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F56292" w14:textId="77777777" w:rsidR="004E245D" w:rsidRDefault="004E245D" w:rsidP="00380AD7">
      <w:pPr>
        <w:ind w:left="2880" w:firstLine="720"/>
        <w:rPr>
          <w:rFonts w:ascii="Times New Roman" w:hAnsi="Times New Roman"/>
          <w:b/>
        </w:rPr>
      </w:pPr>
      <w:r>
        <w:rPr>
          <w:rFonts w:ascii="Times New Roman" w:hAnsi="Times New Roman"/>
          <w:b/>
        </w:rPr>
        <w:t>State Board of Directors</w:t>
      </w:r>
    </w:p>
    <w:p w14:paraId="5CD34584" w14:textId="3AAE6E50" w:rsidR="004E245D" w:rsidRDefault="004E245D">
      <w:pPr>
        <w:jc w:val="center"/>
        <w:rPr>
          <w:rFonts w:ascii="Times New Roman" w:hAnsi="Times New Roman"/>
          <w:b/>
        </w:rPr>
      </w:pPr>
      <w:r>
        <w:rPr>
          <w:rFonts w:ascii="Times New Roman" w:hAnsi="Times New Roman"/>
          <w:b/>
        </w:rPr>
        <w:t xml:space="preserve">For Educational </w:t>
      </w:r>
      <w:r w:rsidR="00380AD7">
        <w:rPr>
          <w:rFonts w:ascii="Times New Roman" w:hAnsi="Times New Roman"/>
          <w:b/>
        </w:rPr>
        <w:t>Telecommunications</w:t>
      </w:r>
    </w:p>
    <w:p w14:paraId="301EC7EC" w14:textId="77777777" w:rsidR="004E245D" w:rsidRDefault="004E245D">
      <w:pPr>
        <w:jc w:val="center"/>
        <w:rPr>
          <w:rFonts w:ascii="Times New Roman" w:hAnsi="Times New Roman"/>
          <w:b/>
        </w:rPr>
      </w:pPr>
    </w:p>
    <w:p w14:paraId="27E882F3" w14:textId="77777777" w:rsidR="004E245D" w:rsidRDefault="004E245D">
      <w:pPr>
        <w:pStyle w:val="Heading1"/>
        <w:rPr>
          <w:rFonts w:ascii="Times New Roman" w:hAnsi="Times New Roman"/>
        </w:rPr>
      </w:pPr>
      <w:r>
        <w:rPr>
          <w:rFonts w:ascii="Times New Roman" w:hAnsi="Times New Roman"/>
        </w:rPr>
        <w:t>South Dakota Public Broadcasting Underwriting Policy</w:t>
      </w:r>
    </w:p>
    <w:p w14:paraId="1DF4726E" w14:textId="416EBEEB" w:rsidR="004E245D" w:rsidRDefault="004E245D" w:rsidP="00380AD7">
      <w:pPr>
        <w:rPr>
          <w:rFonts w:ascii="Times New Roman" w:hAnsi="Times New Roman"/>
          <w:b/>
        </w:rPr>
      </w:pPr>
    </w:p>
    <w:p w14:paraId="45D6AABF" w14:textId="77777777" w:rsidR="004E245D" w:rsidRDefault="004E245D">
      <w:pPr>
        <w:rPr>
          <w:rFonts w:ascii="Times New Roman" w:hAnsi="Times New Roman"/>
        </w:rPr>
      </w:pPr>
    </w:p>
    <w:p w14:paraId="5761317C" w14:textId="77777777" w:rsidR="004E245D" w:rsidRDefault="004E245D">
      <w:pPr>
        <w:numPr>
          <w:ilvl w:val="0"/>
          <w:numId w:val="1"/>
        </w:numPr>
        <w:rPr>
          <w:rFonts w:ascii="Times New Roman" w:hAnsi="Times New Roman"/>
        </w:rPr>
      </w:pPr>
      <w:r>
        <w:rPr>
          <w:rFonts w:ascii="Times New Roman" w:hAnsi="Times New Roman"/>
        </w:rPr>
        <w:t>Purpose</w:t>
      </w:r>
    </w:p>
    <w:p w14:paraId="46B4428E" w14:textId="77777777" w:rsidR="004E245D" w:rsidRDefault="004E245D">
      <w:pPr>
        <w:rPr>
          <w:rFonts w:ascii="Times New Roman" w:hAnsi="Times New Roman"/>
        </w:rPr>
      </w:pPr>
    </w:p>
    <w:p w14:paraId="0C6A19A1" w14:textId="77777777" w:rsidR="004E245D" w:rsidRDefault="004E245D">
      <w:pPr>
        <w:numPr>
          <w:ilvl w:val="0"/>
          <w:numId w:val="1"/>
        </w:numPr>
        <w:rPr>
          <w:rFonts w:ascii="Times New Roman" w:hAnsi="Times New Roman"/>
        </w:rPr>
      </w:pPr>
      <w:r>
        <w:rPr>
          <w:rFonts w:ascii="Times New Roman" w:hAnsi="Times New Roman"/>
        </w:rPr>
        <w:t>Definition</w:t>
      </w:r>
    </w:p>
    <w:p w14:paraId="5D65F95F" w14:textId="77777777" w:rsidR="004E245D" w:rsidRDefault="004E245D">
      <w:pPr>
        <w:rPr>
          <w:rFonts w:ascii="Times New Roman" w:hAnsi="Times New Roman"/>
        </w:rPr>
      </w:pPr>
    </w:p>
    <w:p w14:paraId="2C1CA115" w14:textId="77777777" w:rsidR="004E245D" w:rsidRDefault="004E245D">
      <w:pPr>
        <w:numPr>
          <w:ilvl w:val="0"/>
          <w:numId w:val="1"/>
        </w:numPr>
        <w:rPr>
          <w:rFonts w:ascii="Times New Roman" w:hAnsi="Times New Roman"/>
        </w:rPr>
      </w:pPr>
      <w:r>
        <w:rPr>
          <w:rFonts w:ascii="Times New Roman" w:hAnsi="Times New Roman"/>
        </w:rPr>
        <w:t>Fundamental Principles</w:t>
      </w:r>
    </w:p>
    <w:p w14:paraId="615C67DC" w14:textId="77777777" w:rsidR="004E245D" w:rsidRDefault="004E245D">
      <w:pPr>
        <w:rPr>
          <w:rFonts w:ascii="Times New Roman" w:hAnsi="Times New Roman"/>
        </w:rPr>
      </w:pPr>
    </w:p>
    <w:p w14:paraId="31095CD5" w14:textId="1DEF8252" w:rsidR="004E245D" w:rsidRDefault="004E245D">
      <w:pPr>
        <w:numPr>
          <w:ilvl w:val="0"/>
          <w:numId w:val="1"/>
        </w:numPr>
        <w:rPr>
          <w:rFonts w:ascii="Times New Roman" w:hAnsi="Times New Roman"/>
        </w:rPr>
      </w:pPr>
      <w:r>
        <w:rPr>
          <w:rFonts w:ascii="Times New Roman" w:hAnsi="Times New Roman"/>
        </w:rPr>
        <w:t xml:space="preserve">State Board of Directors for Educational </w:t>
      </w:r>
      <w:r w:rsidRPr="00380AD7">
        <w:rPr>
          <w:rFonts w:ascii="Times New Roman" w:hAnsi="Times New Roman"/>
        </w:rPr>
        <w:t>Tele</w:t>
      </w:r>
      <w:r w:rsidR="00380AD7" w:rsidRPr="00380AD7">
        <w:rPr>
          <w:rFonts w:ascii="Times New Roman" w:hAnsi="Times New Roman"/>
        </w:rPr>
        <w:t>communications</w:t>
      </w:r>
    </w:p>
    <w:p w14:paraId="4F3B1F29" w14:textId="77777777" w:rsidR="004E245D" w:rsidRDefault="004E245D">
      <w:pPr>
        <w:rPr>
          <w:rFonts w:ascii="Times New Roman" w:hAnsi="Times New Roman"/>
        </w:rPr>
      </w:pPr>
    </w:p>
    <w:p w14:paraId="2A27422F" w14:textId="77777777" w:rsidR="004E245D" w:rsidRDefault="004E245D">
      <w:pPr>
        <w:numPr>
          <w:ilvl w:val="0"/>
          <w:numId w:val="1"/>
        </w:numPr>
        <w:rPr>
          <w:rFonts w:ascii="Times New Roman" w:hAnsi="Times New Roman"/>
        </w:rPr>
      </w:pPr>
      <w:r>
        <w:rPr>
          <w:rFonts w:ascii="Times New Roman" w:hAnsi="Times New Roman"/>
        </w:rPr>
        <w:t>South Dakota Friends of Public Broadcasting</w:t>
      </w:r>
    </w:p>
    <w:p w14:paraId="3F22DA31" w14:textId="77777777" w:rsidR="004E245D" w:rsidRDefault="004E245D">
      <w:pPr>
        <w:rPr>
          <w:rFonts w:ascii="Times New Roman" w:hAnsi="Times New Roman"/>
        </w:rPr>
      </w:pPr>
    </w:p>
    <w:p w14:paraId="371970D4" w14:textId="77777777" w:rsidR="004E245D" w:rsidRDefault="004E245D">
      <w:pPr>
        <w:numPr>
          <w:ilvl w:val="0"/>
          <w:numId w:val="1"/>
        </w:numPr>
        <w:rPr>
          <w:rFonts w:ascii="Times New Roman" w:hAnsi="Times New Roman"/>
        </w:rPr>
      </w:pPr>
      <w:r>
        <w:rPr>
          <w:rFonts w:ascii="Times New Roman" w:hAnsi="Times New Roman"/>
        </w:rPr>
        <w:t>Programs to be Underwritten</w:t>
      </w:r>
    </w:p>
    <w:p w14:paraId="660A457D" w14:textId="77777777" w:rsidR="004E245D" w:rsidRDefault="004E245D">
      <w:pPr>
        <w:rPr>
          <w:rFonts w:ascii="Times New Roman" w:hAnsi="Times New Roman"/>
        </w:rPr>
      </w:pPr>
    </w:p>
    <w:p w14:paraId="3318A966" w14:textId="77777777" w:rsidR="004E245D" w:rsidRDefault="004E245D">
      <w:pPr>
        <w:numPr>
          <w:ilvl w:val="0"/>
          <w:numId w:val="1"/>
        </w:numPr>
        <w:rPr>
          <w:rFonts w:ascii="Times New Roman" w:hAnsi="Times New Roman"/>
        </w:rPr>
      </w:pPr>
      <w:r>
        <w:rPr>
          <w:rFonts w:ascii="Times New Roman" w:hAnsi="Times New Roman"/>
        </w:rPr>
        <w:t>Underwriting Charges</w:t>
      </w:r>
    </w:p>
    <w:p w14:paraId="5427717D" w14:textId="77777777" w:rsidR="004E245D" w:rsidRDefault="004E245D">
      <w:pPr>
        <w:rPr>
          <w:rFonts w:ascii="Times New Roman" w:hAnsi="Times New Roman"/>
        </w:rPr>
      </w:pPr>
    </w:p>
    <w:p w14:paraId="0839B489" w14:textId="77777777" w:rsidR="004E245D" w:rsidRDefault="004E245D">
      <w:pPr>
        <w:numPr>
          <w:ilvl w:val="0"/>
          <w:numId w:val="1"/>
        </w:numPr>
        <w:rPr>
          <w:rFonts w:ascii="Times New Roman" w:hAnsi="Times New Roman"/>
        </w:rPr>
      </w:pPr>
      <w:r>
        <w:rPr>
          <w:rFonts w:ascii="Times New Roman" w:hAnsi="Times New Roman"/>
        </w:rPr>
        <w:t>Credits</w:t>
      </w:r>
    </w:p>
    <w:p w14:paraId="28CFA35E" w14:textId="26947BC4" w:rsidR="004E245D" w:rsidRDefault="004E245D">
      <w:pPr>
        <w:rPr>
          <w:rFonts w:ascii="Times New Roman" w:hAnsi="Times New Roman"/>
        </w:rPr>
      </w:pPr>
    </w:p>
    <w:p w14:paraId="295CC940" w14:textId="77777777" w:rsidR="008C4C69" w:rsidRDefault="008C4C69">
      <w:pPr>
        <w:rPr>
          <w:rFonts w:ascii="Times New Roman" w:hAnsi="Times New Roman"/>
        </w:rPr>
      </w:pPr>
      <w:bookmarkStart w:id="0" w:name="_GoBack"/>
      <w:bookmarkEnd w:id="0"/>
    </w:p>
    <w:p w14:paraId="40BB1E72" w14:textId="7D75E593" w:rsidR="004E245D" w:rsidRDefault="004E245D">
      <w:pPr>
        <w:rPr>
          <w:rFonts w:ascii="Times New Roman" w:hAnsi="Times New Roman"/>
        </w:rPr>
      </w:pPr>
    </w:p>
    <w:p w14:paraId="684F062E" w14:textId="2EE8161E" w:rsidR="004E245D" w:rsidRPr="002A60BE" w:rsidRDefault="004E245D">
      <w:pPr>
        <w:numPr>
          <w:ilvl w:val="0"/>
          <w:numId w:val="2"/>
        </w:numPr>
        <w:rPr>
          <w:rFonts w:ascii="Times New Roman" w:hAnsi="Times New Roman"/>
          <w:u w:val="single"/>
        </w:rPr>
      </w:pPr>
      <w:r>
        <w:rPr>
          <w:rFonts w:ascii="Times New Roman" w:hAnsi="Times New Roman"/>
        </w:rPr>
        <w:t xml:space="preserve">Purpose – The purpose of this policy is to set down the guidelines by which programs can be underwritten on </w:t>
      </w:r>
      <w:r w:rsidRPr="002A60BE">
        <w:rPr>
          <w:rFonts w:ascii="Times New Roman" w:hAnsi="Times New Roman"/>
          <w:u w:val="single"/>
        </w:rPr>
        <w:t xml:space="preserve">South Dakota Public Radio and South Dakota Public </w:t>
      </w:r>
      <w:r w:rsidR="00283D77">
        <w:rPr>
          <w:rFonts w:ascii="Times New Roman" w:hAnsi="Times New Roman"/>
          <w:u w:val="single"/>
        </w:rPr>
        <w:t>T</w:t>
      </w:r>
      <w:r w:rsidRPr="002A60BE">
        <w:rPr>
          <w:rFonts w:ascii="Times New Roman" w:hAnsi="Times New Roman"/>
          <w:u w:val="single"/>
        </w:rPr>
        <w:t>elevision and South Dakota Public Broadcasting</w:t>
      </w:r>
      <w:r w:rsidR="00A125F6">
        <w:rPr>
          <w:rFonts w:ascii="Times New Roman" w:hAnsi="Times New Roman"/>
          <w:u w:val="single"/>
        </w:rPr>
        <w:t xml:space="preserve"> media platforms</w:t>
      </w:r>
      <w:r w:rsidRPr="002A60BE">
        <w:rPr>
          <w:rFonts w:ascii="Times New Roman" w:hAnsi="Times New Roman"/>
          <w:u w:val="single"/>
        </w:rPr>
        <w:t xml:space="preserve">.  </w:t>
      </w:r>
    </w:p>
    <w:p w14:paraId="3AAD0DE5" w14:textId="77777777" w:rsidR="004E245D" w:rsidRDefault="004E245D">
      <w:pPr>
        <w:rPr>
          <w:rFonts w:ascii="Times New Roman" w:hAnsi="Times New Roman"/>
        </w:rPr>
      </w:pPr>
    </w:p>
    <w:p w14:paraId="1BFAD559" w14:textId="75142D99" w:rsidR="004E245D" w:rsidRPr="00A125F6" w:rsidRDefault="004E245D">
      <w:pPr>
        <w:numPr>
          <w:ilvl w:val="0"/>
          <w:numId w:val="2"/>
        </w:numPr>
        <w:rPr>
          <w:rFonts w:ascii="Times New Roman" w:hAnsi="Times New Roman"/>
        </w:rPr>
      </w:pPr>
      <w:r w:rsidRPr="00A125F6">
        <w:rPr>
          <w:rFonts w:ascii="Times New Roman" w:hAnsi="Times New Roman"/>
        </w:rPr>
        <w:t xml:space="preserve">Definition – Underwriting is the process by which an entity such as a corporation, foundation, government agency, an individual or any combination of these provides </w:t>
      </w:r>
      <w:r w:rsidR="00F57C67" w:rsidRPr="00A125F6">
        <w:rPr>
          <w:rFonts w:ascii="Times New Roman" w:hAnsi="Times New Roman"/>
        </w:rPr>
        <w:t xml:space="preserve">financial or other </w:t>
      </w:r>
      <w:r w:rsidR="6B413682" w:rsidRPr="00A125F6">
        <w:rPr>
          <w:rFonts w:ascii="Times New Roman" w:hAnsi="Times New Roman"/>
        </w:rPr>
        <w:t>support</w:t>
      </w:r>
      <w:r w:rsidR="00F57C67" w:rsidRPr="00A125F6">
        <w:rPr>
          <w:rFonts w:ascii="Times New Roman" w:hAnsi="Times New Roman"/>
        </w:rPr>
        <w:t xml:space="preserve"> for</w:t>
      </w:r>
      <w:r w:rsidR="1F309A7F" w:rsidRPr="00A125F6">
        <w:rPr>
          <w:rFonts w:ascii="Times New Roman" w:hAnsi="Times New Roman"/>
        </w:rPr>
        <w:t xml:space="preserve"> </w:t>
      </w:r>
      <w:r w:rsidRPr="00A125F6">
        <w:rPr>
          <w:rFonts w:ascii="Times New Roman" w:hAnsi="Times New Roman"/>
        </w:rPr>
        <w:t xml:space="preserve">acquisition, production, promotion or broadcast of a program of series of programs.  Such </w:t>
      </w:r>
      <w:r w:rsidR="00F57C67" w:rsidRPr="00A125F6">
        <w:rPr>
          <w:rFonts w:ascii="Times New Roman" w:hAnsi="Times New Roman"/>
        </w:rPr>
        <w:t>support entitles</w:t>
      </w:r>
      <w:r w:rsidRPr="00A125F6">
        <w:rPr>
          <w:rFonts w:ascii="Times New Roman" w:hAnsi="Times New Roman"/>
        </w:rPr>
        <w:t xml:space="preserve"> the underwriter to </w:t>
      </w:r>
      <w:r w:rsidR="00F57C67" w:rsidRPr="00A125F6">
        <w:rPr>
          <w:rFonts w:ascii="Times New Roman" w:hAnsi="Times New Roman"/>
        </w:rPr>
        <w:t>associate</w:t>
      </w:r>
      <w:r w:rsidRPr="00A125F6">
        <w:rPr>
          <w:rFonts w:ascii="Times New Roman" w:hAnsi="Times New Roman"/>
        </w:rPr>
        <w:t xml:space="preserve"> with the program in several ways.  Visual and aural underwriting credits are carried </w:t>
      </w:r>
      <w:r w:rsidR="00F57C67" w:rsidRPr="00A125F6">
        <w:rPr>
          <w:rFonts w:ascii="Times New Roman" w:hAnsi="Times New Roman"/>
        </w:rPr>
        <w:t xml:space="preserve">at various or specific times on air or places in digital content, or </w:t>
      </w:r>
      <w:r w:rsidRPr="00A125F6">
        <w:rPr>
          <w:rFonts w:ascii="Times New Roman" w:hAnsi="Times New Roman"/>
        </w:rPr>
        <w:t>on the air before and after the program</w:t>
      </w:r>
      <w:r w:rsidR="00F57C67" w:rsidRPr="00A125F6">
        <w:rPr>
          <w:rFonts w:ascii="Times New Roman" w:hAnsi="Times New Roman"/>
        </w:rPr>
        <w:t xml:space="preserve"> when funding is provided for program or content development and production</w:t>
      </w:r>
      <w:r w:rsidR="00F57C67" w:rsidRPr="00A125F6">
        <w:rPr>
          <w:rFonts w:ascii="Times New Roman" w:hAnsi="Times New Roman"/>
          <w:u w:val="single"/>
        </w:rPr>
        <w:t>.</w:t>
      </w:r>
      <w:r w:rsidRPr="00A125F6">
        <w:rPr>
          <w:rFonts w:ascii="Times New Roman" w:hAnsi="Times New Roman"/>
        </w:rPr>
        <w:t xml:space="preserve">  An announcement of the underwriting support </w:t>
      </w:r>
      <w:r w:rsidR="00F57C67" w:rsidRPr="00A125F6">
        <w:rPr>
          <w:rFonts w:ascii="Times New Roman" w:hAnsi="Times New Roman"/>
        </w:rPr>
        <w:t>may be</w:t>
      </w:r>
      <w:r w:rsidRPr="00A125F6">
        <w:rPr>
          <w:rFonts w:ascii="Times New Roman" w:hAnsi="Times New Roman"/>
        </w:rPr>
        <w:t xml:space="preserve"> is printed in the monthly Program Guide.  The underwriter is permitted to publicize its underwriting support in whatever appropriate way it chooses.  </w:t>
      </w:r>
    </w:p>
    <w:p w14:paraId="00D771EE" w14:textId="77777777" w:rsidR="004E245D" w:rsidRDefault="004E245D">
      <w:pPr>
        <w:rPr>
          <w:rFonts w:ascii="Times New Roman" w:hAnsi="Times New Roman"/>
        </w:rPr>
      </w:pPr>
    </w:p>
    <w:p w14:paraId="643A6C95" w14:textId="77777777" w:rsidR="004E245D" w:rsidRDefault="004E245D">
      <w:pPr>
        <w:numPr>
          <w:ilvl w:val="0"/>
          <w:numId w:val="2"/>
        </w:numPr>
        <w:rPr>
          <w:rFonts w:ascii="Times New Roman" w:hAnsi="Times New Roman"/>
        </w:rPr>
      </w:pPr>
      <w:r>
        <w:rPr>
          <w:rFonts w:ascii="Times New Roman" w:hAnsi="Times New Roman"/>
        </w:rPr>
        <w:t xml:space="preserve">Fundamental Principles – Program Underwriting on South Dakota Public Broadcasting is guided by these fundamental principles:  </w:t>
      </w:r>
    </w:p>
    <w:p w14:paraId="30648804" w14:textId="77777777" w:rsidR="004E245D" w:rsidRDefault="004E245D">
      <w:pPr>
        <w:rPr>
          <w:rFonts w:ascii="Times New Roman" w:hAnsi="Times New Roman"/>
        </w:rPr>
      </w:pPr>
    </w:p>
    <w:p w14:paraId="1BC2D85F" w14:textId="77777777" w:rsidR="004E245D" w:rsidRDefault="004E245D">
      <w:pPr>
        <w:numPr>
          <w:ilvl w:val="0"/>
          <w:numId w:val="3"/>
        </w:numPr>
        <w:rPr>
          <w:rFonts w:ascii="Times New Roman" w:hAnsi="Times New Roman"/>
        </w:rPr>
      </w:pPr>
      <w:r>
        <w:rPr>
          <w:rFonts w:ascii="Times New Roman" w:hAnsi="Times New Roman"/>
        </w:rPr>
        <w:t xml:space="preserve">Public Broadcasting is a major, independent and crucial element in the free press system in America.  Therefore, public broadcasting must protect its journalistic integrity and must reinforce the accurate perception that it is a free and independent broadcasting system.  </w:t>
      </w:r>
    </w:p>
    <w:p w14:paraId="1CF382F7" w14:textId="77777777" w:rsidR="00512890" w:rsidRDefault="004E245D">
      <w:pPr>
        <w:numPr>
          <w:ilvl w:val="0"/>
          <w:numId w:val="3"/>
        </w:numPr>
        <w:rPr>
          <w:rFonts w:ascii="Times New Roman" w:hAnsi="Times New Roman"/>
        </w:rPr>
      </w:pPr>
      <w:r>
        <w:rPr>
          <w:rFonts w:ascii="Times New Roman" w:hAnsi="Times New Roman"/>
        </w:rPr>
        <w:lastRenderedPageBreak/>
        <w:t>Public broadcasting is non-commercial and must preserve its non-commercial character.</w:t>
      </w:r>
    </w:p>
    <w:p w14:paraId="44F3F806" w14:textId="77777777" w:rsidR="004E245D" w:rsidRPr="00A125F6" w:rsidRDefault="00512890">
      <w:pPr>
        <w:numPr>
          <w:ilvl w:val="0"/>
          <w:numId w:val="3"/>
        </w:numPr>
        <w:rPr>
          <w:rFonts w:ascii="Times New Roman" w:hAnsi="Times New Roman"/>
        </w:rPr>
      </w:pPr>
      <w:r w:rsidRPr="00A125F6">
        <w:rPr>
          <w:rFonts w:ascii="Times New Roman" w:hAnsi="Times New Roman"/>
        </w:rPr>
        <w:t>SDPB is licensed by the FCC as a noncommercial broadcaster and must comply with all FCC noncommercial guidelines for over-the-air broadcasting</w:t>
      </w:r>
      <w:r w:rsidR="004E245D" w:rsidRPr="00A125F6">
        <w:rPr>
          <w:rFonts w:ascii="Times New Roman" w:hAnsi="Times New Roman"/>
        </w:rPr>
        <w:t xml:space="preserve">  </w:t>
      </w:r>
    </w:p>
    <w:p w14:paraId="5E7EE428" w14:textId="053F9CC8" w:rsidR="004E245D" w:rsidRDefault="004E245D">
      <w:pPr>
        <w:numPr>
          <w:ilvl w:val="0"/>
          <w:numId w:val="3"/>
        </w:numPr>
        <w:rPr>
          <w:rFonts w:ascii="Times New Roman" w:hAnsi="Times New Roman"/>
        </w:rPr>
      </w:pPr>
      <w:r>
        <w:rPr>
          <w:rFonts w:ascii="Times New Roman" w:hAnsi="Times New Roman"/>
        </w:rPr>
        <w:t xml:space="preserve">The diversification of program funding sources is a key element in the preservation of a free and independent public broadcasting system.  </w:t>
      </w:r>
    </w:p>
    <w:p w14:paraId="746E56C8" w14:textId="77777777" w:rsidR="004C58A7" w:rsidRDefault="004C58A7" w:rsidP="004C58A7">
      <w:pPr>
        <w:ind w:left="1440"/>
        <w:rPr>
          <w:rFonts w:ascii="Times New Roman" w:hAnsi="Times New Roman"/>
        </w:rPr>
      </w:pPr>
    </w:p>
    <w:p w14:paraId="25D51C8C" w14:textId="32AEFA8B" w:rsidR="004E245D" w:rsidRDefault="004E245D">
      <w:pPr>
        <w:numPr>
          <w:ilvl w:val="0"/>
          <w:numId w:val="2"/>
        </w:numPr>
        <w:rPr>
          <w:rFonts w:ascii="Times New Roman" w:hAnsi="Times New Roman"/>
        </w:rPr>
      </w:pPr>
      <w:r>
        <w:rPr>
          <w:rFonts w:ascii="Times New Roman" w:hAnsi="Times New Roman"/>
        </w:rPr>
        <w:t xml:space="preserve">State Board of Directors for </w:t>
      </w:r>
      <w:r w:rsidRPr="004C58A7">
        <w:rPr>
          <w:rFonts w:ascii="Times New Roman" w:hAnsi="Times New Roman"/>
        </w:rPr>
        <w:t xml:space="preserve">Educational </w:t>
      </w:r>
      <w:bookmarkStart w:id="1" w:name="_Hlk41646663"/>
      <w:r w:rsidRPr="004C58A7">
        <w:rPr>
          <w:rFonts w:ascii="Times New Roman" w:hAnsi="Times New Roman"/>
        </w:rPr>
        <w:t>Tele</w:t>
      </w:r>
      <w:bookmarkEnd w:id="1"/>
      <w:r w:rsidR="004C58A7" w:rsidRPr="004C58A7">
        <w:rPr>
          <w:rFonts w:ascii="Times New Roman" w:hAnsi="Times New Roman"/>
        </w:rPr>
        <w:t>communications</w:t>
      </w:r>
      <w:r w:rsidRPr="004C58A7">
        <w:rPr>
          <w:rFonts w:ascii="Times New Roman" w:hAnsi="Times New Roman"/>
        </w:rPr>
        <w:t xml:space="preserve"> </w:t>
      </w:r>
      <w:r>
        <w:rPr>
          <w:rFonts w:ascii="Times New Roman" w:hAnsi="Times New Roman"/>
        </w:rPr>
        <w:t xml:space="preserve">(ET Board) – Consistent with rules of the Federal Communications commission, the South Dakota State Board of Directors for Educational </w:t>
      </w:r>
      <w:r w:rsidR="003D5E31" w:rsidRPr="004C58A7">
        <w:rPr>
          <w:rFonts w:ascii="Times New Roman" w:hAnsi="Times New Roman"/>
        </w:rPr>
        <w:t>Tele</w:t>
      </w:r>
      <w:r w:rsidR="004C58A7" w:rsidRPr="004C58A7">
        <w:rPr>
          <w:rFonts w:ascii="Times New Roman" w:hAnsi="Times New Roman"/>
        </w:rPr>
        <w:t>communications</w:t>
      </w:r>
      <w:r w:rsidRPr="004C58A7">
        <w:rPr>
          <w:rFonts w:ascii="Times New Roman" w:hAnsi="Times New Roman"/>
        </w:rPr>
        <w:t xml:space="preserve"> </w:t>
      </w:r>
      <w:r>
        <w:rPr>
          <w:rFonts w:ascii="Times New Roman" w:hAnsi="Times New Roman"/>
        </w:rPr>
        <w:t xml:space="preserve">– as licensee for public radio and television stations throughout the state – has final responsibility for all materials broadcast over these </w:t>
      </w:r>
      <w:r w:rsidR="004C58A7">
        <w:rPr>
          <w:rFonts w:ascii="Times New Roman" w:hAnsi="Times New Roman"/>
        </w:rPr>
        <w:t>stations</w:t>
      </w:r>
      <w:r>
        <w:rPr>
          <w:rFonts w:ascii="Times New Roman" w:hAnsi="Times New Roman"/>
        </w:rPr>
        <w:t>, including any and all underwritten programming and associated underwriting announcements.  The Executive Director is empowered to execute routine underwriting agreement</w:t>
      </w:r>
      <w:r w:rsidR="004C58A7">
        <w:rPr>
          <w:rFonts w:ascii="Times New Roman" w:hAnsi="Times New Roman"/>
        </w:rPr>
        <w:t>s</w:t>
      </w:r>
      <w:r>
        <w:rPr>
          <w:rFonts w:ascii="Times New Roman" w:hAnsi="Times New Roman"/>
        </w:rPr>
        <w:t xml:space="preserve"> on behalf of the ET Board and ensure that underwriting procedures comply with the adopted ET Board Underwriting Policy.  </w:t>
      </w:r>
    </w:p>
    <w:p w14:paraId="7BB4F78E" w14:textId="77777777" w:rsidR="004E245D" w:rsidRDefault="004E245D">
      <w:pPr>
        <w:rPr>
          <w:rFonts w:ascii="Times New Roman" w:hAnsi="Times New Roman"/>
        </w:rPr>
      </w:pPr>
    </w:p>
    <w:p w14:paraId="6889F47A" w14:textId="1E257474" w:rsidR="004E245D" w:rsidRDefault="004E245D">
      <w:pPr>
        <w:numPr>
          <w:ilvl w:val="0"/>
          <w:numId w:val="2"/>
        </w:numPr>
        <w:rPr>
          <w:rFonts w:ascii="Times New Roman" w:hAnsi="Times New Roman"/>
        </w:rPr>
      </w:pPr>
      <w:r>
        <w:rPr>
          <w:rFonts w:ascii="Times New Roman" w:hAnsi="Times New Roman"/>
        </w:rPr>
        <w:t>South Dakota Friend</w:t>
      </w:r>
      <w:r w:rsidR="004C58A7">
        <w:rPr>
          <w:rFonts w:ascii="Times New Roman" w:hAnsi="Times New Roman"/>
        </w:rPr>
        <w:t>s</w:t>
      </w:r>
      <w:r>
        <w:rPr>
          <w:rFonts w:ascii="Times New Roman" w:hAnsi="Times New Roman"/>
        </w:rPr>
        <w:t xml:space="preserve"> of Public Broadcasting – Underwriting will be channeled through the South Dakota Friends of Public Broadcasting, which will maintain complete and accurate financial accounts of all transactions and will periodically transfer such funds to the ET Board.  </w:t>
      </w:r>
    </w:p>
    <w:p w14:paraId="0F74C9C2" w14:textId="77777777" w:rsidR="004E245D" w:rsidRDefault="004E245D">
      <w:pPr>
        <w:rPr>
          <w:rFonts w:ascii="Times New Roman" w:hAnsi="Times New Roman"/>
        </w:rPr>
      </w:pPr>
    </w:p>
    <w:p w14:paraId="0E6CDE5D" w14:textId="77777777" w:rsidR="004E245D" w:rsidRDefault="004E245D">
      <w:pPr>
        <w:numPr>
          <w:ilvl w:val="0"/>
          <w:numId w:val="2"/>
        </w:numPr>
        <w:rPr>
          <w:rFonts w:ascii="Times New Roman" w:hAnsi="Times New Roman"/>
        </w:rPr>
      </w:pPr>
      <w:r>
        <w:rPr>
          <w:rFonts w:ascii="Times New Roman" w:hAnsi="Times New Roman"/>
        </w:rPr>
        <w:t>Programs to be underwritten – Programs which are labeled as “not available for local underwriting” by their national producer are not available for further underwriting at the local level.</w:t>
      </w:r>
    </w:p>
    <w:p w14:paraId="019B42D2" w14:textId="77777777" w:rsidR="004E245D" w:rsidRDefault="004E245D">
      <w:pPr>
        <w:rPr>
          <w:rFonts w:ascii="Times New Roman" w:hAnsi="Times New Roman"/>
        </w:rPr>
      </w:pPr>
    </w:p>
    <w:p w14:paraId="3C5F2C22" w14:textId="77777777" w:rsidR="004E245D" w:rsidRDefault="004E245D">
      <w:pPr>
        <w:ind w:left="720"/>
        <w:rPr>
          <w:rFonts w:ascii="Times New Roman" w:hAnsi="Times New Roman"/>
        </w:rPr>
      </w:pPr>
      <w:r>
        <w:rPr>
          <w:rFonts w:ascii="Times New Roman" w:hAnsi="Times New Roman"/>
        </w:rPr>
        <w:t>From time-to-time there may be a locally produced program which –because of content or subject matter – may be designated as “not available for underwriting” by the ET</w:t>
      </w:r>
      <w:r w:rsidR="003D5E31">
        <w:rPr>
          <w:rFonts w:ascii="Times New Roman" w:hAnsi="Times New Roman"/>
        </w:rPr>
        <w:t xml:space="preserve"> </w:t>
      </w:r>
      <w:r>
        <w:rPr>
          <w:rFonts w:ascii="Times New Roman" w:hAnsi="Times New Roman"/>
        </w:rPr>
        <w:t xml:space="preserve">Board or the Executive Director.  </w:t>
      </w:r>
    </w:p>
    <w:p w14:paraId="2A2CF6E3" w14:textId="77777777" w:rsidR="004E245D" w:rsidRDefault="004E245D">
      <w:pPr>
        <w:ind w:left="720"/>
        <w:rPr>
          <w:rFonts w:ascii="Times New Roman" w:hAnsi="Times New Roman"/>
        </w:rPr>
      </w:pPr>
    </w:p>
    <w:p w14:paraId="1A081BF0" w14:textId="11C1B50E" w:rsidR="004E245D" w:rsidRDefault="004E245D">
      <w:pPr>
        <w:ind w:left="720"/>
        <w:rPr>
          <w:rFonts w:ascii="Times New Roman" w:hAnsi="Times New Roman"/>
        </w:rPr>
      </w:pPr>
      <w:r>
        <w:rPr>
          <w:rFonts w:ascii="Times New Roman" w:hAnsi="Times New Roman"/>
        </w:rPr>
        <w:t>Otherwise, all programs o</w:t>
      </w:r>
      <w:r w:rsidR="004C58A7">
        <w:rPr>
          <w:rFonts w:ascii="Times New Roman" w:hAnsi="Times New Roman"/>
        </w:rPr>
        <w:t>n South Dakota Public Broadcasting channels and platforms</w:t>
      </w:r>
      <w:r w:rsidR="00FD4A9C">
        <w:rPr>
          <w:rFonts w:ascii="Times New Roman" w:hAnsi="Times New Roman"/>
        </w:rPr>
        <w:t xml:space="preserve"> are</w:t>
      </w:r>
      <w:r w:rsidRPr="001E615F">
        <w:rPr>
          <w:rFonts w:ascii="Times New Roman" w:hAnsi="Times New Roman"/>
        </w:rPr>
        <w:t xml:space="preserve"> </w:t>
      </w:r>
      <w:r>
        <w:rPr>
          <w:rFonts w:ascii="Times New Roman" w:hAnsi="Times New Roman"/>
        </w:rPr>
        <w:t xml:space="preserve">eligible to be underwritten, </w:t>
      </w:r>
      <w:r w:rsidR="000A6429">
        <w:rPr>
          <w:rFonts w:ascii="Times New Roman" w:hAnsi="Times New Roman"/>
        </w:rPr>
        <w:t>t</w:t>
      </w:r>
      <w:r>
        <w:rPr>
          <w:rFonts w:ascii="Times New Roman" w:hAnsi="Times New Roman"/>
        </w:rPr>
        <w:t xml:space="preserve">hese may include programs purchased from PBS or NPR, locally produced programs, or programs purchased from any other source.  </w:t>
      </w:r>
    </w:p>
    <w:p w14:paraId="442485E0" w14:textId="77777777" w:rsidR="004E245D" w:rsidRDefault="004E245D">
      <w:pPr>
        <w:ind w:left="720"/>
        <w:rPr>
          <w:rFonts w:ascii="Times New Roman" w:hAnsi="Times New Roman"/>
        </w:rPr>
      </w:pPr>
    </w:p>
    <w:p w14:paraId="4830CB59" w14:textId="77777777" w:rsidR="004E245D" w:rsidRDefault="004E245D">
      <w:pPr>
        <w:pStyle w:val="BodyTextIndent"/>
        <w:numPr>
          <w:ilvl w:val="0"/>
          <w:numId w:val="2"/>
        </w:numPr>
      </w:pPr>
      <w:r>
        <w:t xml:space="preserve">Underwriting Charges – The basic guidelines on charges for underwriting are as follows:  </w:t>
      </w:r>
    </w:p>
    <w:p w14:paraId="12F60188" w14:textId="52F080C0" w:rsidR="004E245D" w:rsidRDefault="004E245D">
      <w:pPr>
        <w:numPr>
          <w:ilvl w:val="0"/>
          <w:numId w:val="4"/>
        </w:numPr>
        <w:tabs>
          <w:tab w:val="left" w:pos="0"/>
        </w:tabs>
        <w:rPr>
          <w:rFonts w:ascii="Times New Roman" w:hAnsi="Times New Roman"/>
        </w:rPr>
      </w:pPr>
      <w:r>
        <w:rPr>
          <w:rFonts w:ascii="Times New Roman" w:hAnsi="Times New Roman"/>
        </w:rPr>
        <w:t xml:space="preserve">Transmission and broadcasting costs are not normally included in underwriting charges; processing, production and other appropriate fees may be included. </w:t>
      </w:r>
    </w:p>
    <w:p w14:paraId="02A57CFA" w14:textId="77777777" w:rsidR="004E245D" w:rsidRDefault="004E245D">
      <w:pPr>
        <w:numPr>
          <w:ilvl w:val="0"/>
          <w:numId w:val="4"/>
        </w:numPr>
        <w:tabs>
          <w:tab w:val="left" w:pos="0"/>
        </w:tabs>
        <w:rPr>
          <w:rFonts w:ascii="Times New Roman" w:hAnsi="Times New Roman"/>
        </w:rPr>
      </w:pPr>
      <w:r>
        <w:rPr>
          <w:rFonts w:ascii="Times New Roman" w:hAnsi="Times New Roman"/>
        </w:rPr>
        <w:t xml:space="preserve">It is permissible to add a reasonable amount to the underwriting fee for the purpose of promoting the broadcast(s). </w:t>
      </w:r>
    </w:p>
    <w:p w14:paraId="31220924" w14:textId="2AC7B507" w:rsidR="004E245D" w:rsidRDefault="004E245D" w:rsidP="00FD4A9C">
      <w:pPr>
        <w:numPr>
          <w:ilvl w:val="0"/>
          <w:numId w:val="4"/>
        </w:numPr>
        <w:tabs>
          <w:tab w:val="left" w:pos="0"/>
        </w:tabs>
        <w:rPr>
          <w:rFonts w:ascii="Times New Roman" w:hAnsi="Times New Roman"/>
        </w:rPr>
      </w:pPr>
      <w:r>
        <w:rPr>
          <w:rFonts w:ascii="Times New Roman" w:hAnsi="Times New Roman"/>
        </w:rPr>
        <w:t xml:space="preserve">It is permissible to round off the underwriting fee to the next highest thousands of dollars.  </w:t>
      </w:r>
    </w:p>
    <w:p w14:paraId="4A789F37" w14:textId="77777777" w:rsidR="00FD4A9C" w:rsidRPr="00FD4A9C" w:rsidRDefault="00FD4A9C" w:rsidP="009472F0">
      <w:pPr>
        <w:tabs>
          <w:tab w:val="left" w:pos="0"/>
        </w:tabs>
        <w:ind w:left="1440"/>
        <w:rPr>
          <w:rFonts w:ascii="Times New Roman" w:hAnsi="Times New Roman"/>
        </w:rPr>
      </w:pPr>
    </w:p>
    <w:p w14:paraId="0FE7311E" w14:textId="7576726C" w:rsidR="004E245D" w:rsidRPr="009472F0" w:rsidRDefault="004E245D" w:rsidP="009472F0">
      <w:pPr>
        <w:numPr>
          <w:ilvl w:val="0"/>
          <w:numId w:val="2"/>
        </w:numPr>
        <w:tabs>
          <w:tab w:val="left" w:pos="0"/>
        </w:tabs>
        <w:rPr>
          <w:rFonts w:ascii="Times New Roman" w:hAnsi="Times New Roman"/>
        </w:rPr>
      </w:pPr>
      <w:r w:rsidRPr="009472F0">
        <w:rPr>
          <w:rFonts w:ascii="Times New Roman" w:hAnsi="Times New Roman"/>
        </w:rPr>
        <w:t xml:space="preserve">Credits – Underwriting credits on South Dakota Public Broadcasting will comply with Federal Communications Commission rules, as well as PBS and NPR guidelines.  Credits will always be presented with dignity in good taste.  Commercialism will be avoided.  </w:t>
      </w:r>
      <w:r w:rsidR="001E615F" w:rsidRPr="009472F0">
        <w:rPr>
          <w:rFonts w:ascii="Times New Roman" w:hAnsi="Times New Roman"/>
        </w:rPr>
        <w:t>Th</w:t>
      </w:r>
      <w:r w:rsidRPr="009472F0">
        <w:rPr>
          <w:rFonts w:ascii="Times New Roman" w:hAnsi="Times New Roman"/>
        </w:rPr>
        <w:t>e credit length for each underwriter shall not exceed 30 seconds</w:t>
      </w:r>
      <w:r w:rsidR="001E615F" w:rsidRPr="009472F0">
        <w:rPr>
          <w:rFonts w:ascii="Times New Roman" w:hAnsi="Times New Roman"/>
        </w:rPr>
        <w:t>.</w:t>
      </w:r>
      <w:r w:rsidRPr="009472F0">
        <w:rPr>
          <w:rFonts w:ascii="Times New Roman" w:hAnsi="Times New Roman"/>
        </w:rPr>
        <w:t xml:space="preserve"> </w:t>
      </w:r>
    </w:p>
    <w:sectPr w:rsidR="004E245D" w:rsidRPr="009472F0" w:rsidSect="00C277C4">
      <w:footerReference w:type="default" r:id="rId10"/>
      <w:pgSz w:w="12240" w:h="15840" w:code="1"/>
      <w:pgMar w:top="720" w:right="1296" w:bottom="720" w:left="1728"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8E30B2" w14:textId="77777777" w:rsidR="001369D4" w:rsidRDefault="001369D4" w:rsidP="00283D77">
      <w:r>
        <w:separator/>
      </w:r>
    </w:p>
  </w:endnote>
  <w:endnote w:type="continuationSeparator" w:id="0">
    <w:p w14:paraId="4E294A6D" w14:textId="77777777" w:rsidR="001369D4" w:rsidRDefault="001369D4" w:rsidP="00283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3934287"/>
      <w:docPartObj>
        <w:docPartGallery w:val="Page Numbers (Bottom of Page)"/>
        <w:docPartUnique/>
      </w:docPartObj>
    </w:sdtPr>
    <w:sdtEndPr>
      <w:rPr>
        <w:noProof/>
      </w:rPr>
    </w:sdtEndPr>
    <w:sdtContent>
      <w:p w14:paraId="34B5E323" w14:textId="29F87D42" w:rsidR="00283D77" w:rsidRDefault="00283D7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89BAB73" w14:textId="77777777" w:rsidR="00283D77" w:rsidRDefault="00283D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7FFBEA" w14:textId="77777777" w:rsidR="001369D4" w:rsidRDefault="001369D4" w:rsidP="00283D77">
      <w:r>
        <w:separator/>
      </w:r>
    </w:p>
  </w:footnote>
  <w:footnote w:type="continuationSeparator" w:id="0">
    <w:p w14:paraId="6C19E2A7" w14:textId="77777777" w:rsidR="001369D4" w:rsidRDefault="001369D4" w:rsidP="00283D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924B7"/>
    <w:multiLevelType w:val="singleLevel"/>
    <w:tmpl w:val="8D9C3A6A"/>
    <w:lvl w:ilvl="0">
      <w:start w:val="1"/>
      <w:numFmt w:val="lowerLetter"/>
      <w:lvlText w:val="%1)"/>
      <w:lvlJc w:val="left"/>
      <w:pPr>
        <w:tabs>
          <w:tab w:val="num" w:pos="1440"/>
        </w:tabs>
        <w:ind w:left="1440" w:hanging="720"/>
      </w:pPr>
      <w:rPr>
        <w:rFonts w:hint="default"/>
      </w:rPr>
    </w:lvl>
  </w:abstractNum>
  <w:abstractNum w:abstractNumId="1" w15:restartNumberingAfterBreak="0">
    <w:nsid w:val="08F00E9A"/>
    <w:multiLevelType w:val="singleLevel"/>
    <w:tmpl w:val="9D963126"/>
    <w:lvl w:ilvl="0">
      <w:start w:val="1"/>
      <w:numFmt w:val="lowerLetter"/>
      <w:lvlText w:val="%1)"/>
      <w:lvlJc w:val="left"/>
      <w:pPr>
        <w:tabs>
          <w:tab w:val="num" w:pos="1440"/>
        </w:tabs>
        <w:ind w:left="1440" w:hanging="720"/>
      </w:pPr>
      <w:rPr>
        <w:rFonts w:hint="default"/>
      </w:rPr>
    </w:lvl>
  </w:abstractNum>
  <w:abstractNum w:abstractNumId="2" w15:restartNumberingAfterBreak="0">
    <w:nsid w:val="3DB20FA1"/>
    <w:multiLevelType w:val="singleLevel"/>
    <w:tmpl w:val="99FCE252"/>
    <w:lvl w:ilvl="0">
      <w:start w:val="1"/>
      <w:numFmt w:val="decimal"/>
      <w:lvlText w:val="%1."/>
      <w:lvlJc w:val="left"/>
      <w:pPr>
        <w:tabs>
          <w:tab w:val="num" w:pos="720"/>
        </w:tabs>
        <w:ind w:left="720" w:hanging="720"/>
      </w:pPr>
      <w:rPr>
        <w:rFonts w:hint="default"/>
      </w:rPr>
    </w:lvl>
  </w:abstractNum>
  <w:abstractNum w:abstractNumId="3" w15:restartNumberingAfterBreak="0">
    <w:nsid w:val="6B240719"/>
    <w:multiLevelType w:val="singleLevel"/>
    <w:tmpl w:val="170A40DA"/>
    <w:lvl w:ilvl="0">
      <w:start w:val="1"/>
      <w:numFmt w:val="decimal"/>
      <w:lvlText w:val="%1."/>
      <w:lvlJc w:val="left"/>
      <w:pPr>
        <w:tabs>
          <w:tab w:val="num" w:pos="720"/>
        </w:tabs>
        <w:ind w:left="720" w:hanging="720"/>
      </w:pPr>
      <w:rPr>
        <w:rFonts w:hint="default"/>
      </w:rPr>
    </w:lvl>
  </w:abstractNum>
  <w:abstractNum w:abstractNumId="4" w15:restartNumberingAfterBreak="0">
    <w:nsid w:val="774D0C77"/>
    <w:multiLevelType w:val="singleLevel"/>
    <w:tmpl w:val="BFE8D688"/>
    <w:lvl w:ilvl="0">
      <w:start w:val="1"/>
      <w:numFmt w:val="lowerLetter"/>
      <w:lvlText w:val="%1)"/>
      <w:lvlJc w:val="left"/>
      <w:pPr>
        <w:tabs>
          <w:tab w:val="num" w:pos="1440"/>
        </w:tabs>
        <w:ind w:left="1440" w:hanging="720"/>
      </w:pPr>
      <w:rPr>
        <w:rFont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0BE"/>
    <w:rsid w:val="000A6429"/>
    <w:rsid w:val="001369D4"/>
    <w:rsid w:val="001D6404"/>
    <w:rsid w:val="001E615F"/>
    <w:rsid w:val="00250E9A"/>
    <w:rsid w:val="00263977"/>
    <w:rsid w:val="00283D77"/>
    <w:rsid w:val="002A3A98"/>
    <w:rsid w:val="002A60BE"/>
    <w:rsid w:val="003530ED"/>
    <w:rsid w:val="00380AD7"/>
    <w:rsid w:val="003D5E31"/>
    <w:rsid w:val="00407998"/>
    <w:rsid w:val="00477B67"/>
    <w:rsid w:val="004C58A7"/>
    <w:rsid w:val="004E245D"/>
    <w:rsid w:val="00512890"/>
    <w:rsid w:val="00526494"/>
    <w:rsid w:val="005D73F7"/>
    <w:rsid w:val="006436FB"/>
    <w:rsid w:val="00763103"/>
    <w:rsid w:val="007D2D63"/>
    <w:rsid w:val="008B17A0"/>
    <w:rsid w:val="008C4C69"/>
    <w:rsid w:val="008F7143"/>
    <w:rsid w:val="009472F0"/>
    <w:rsid w:val="00A125F6"/>
    <w:rsid w:val="00A26C2C"/>
    <w:rsid w:val="00C277C4"/>
    <w:rsid w:val="00EC585D"/>
    <w:rsid w:val="00F57C67"/>
    <w:rsid w:val="00F71FBB"/>
    <w:rsid w:val="00FA5141"/>
    <w:rsid w:val="00FD4A9C"/>
    <w:rsid w:val="16369A21"/>
    <w:rsid w:val="1F309A7F"/>
    <w:rsid w:val="2B2BE576"/>
    <w:rsid w:val="3922D6C6"/>
    <w:rsid w:val="4079A7A5"/>
    <w:rsid w:val="40AAC19D"/>
    <w:rsid w:val="46F336AD"/>
    <w:rsid w:val="4D51A507"/>
    <w:rsid w:val="55E90AA1"/>
    <w:rsid w:val="5D4A8A79"/>
    <w:rsid w:val="617FC8A5"/>
    <w:rsid w:val="69916EA3"/>
    <w:rsid w:val="6B413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BA65DD"/>
  <w15:chartTrackingRefBased/>
  <w15:docId w15:val="{2E683C5E-C6EE-41E1-96A2-FEC3D8916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tabs>
        <w:tab w:val="left" w:pos="0"/>
      </w:tabs>
      <w:ind w:firstLine="720"/>
    </w:pPr>
    <w:rPr>
      <w:rFonts w:ascii="Times New Roman" w:hAnsi="Times New Roman"/>
    </w:rPr>
  </w:style>
  <w:style w:type="paragraph" w:styleId="Header">
    <w:name w:val="header"/>
    <w:basedOn w:val="Normal"/>
    <w:link w:val="HeaderChar"/>
    <w:uiPriority w:val="99"/>
    <w:unhideWhenUsed/>
    <w:rsid w:val="00283D77"/>
    <w:pPr>
      <w:tabs>
        <w:tab w:val="center" w:pos="4680"/>
        <w:tab w:val="right" w:pos="9360"/>
      </w:tabs>
    </w:pPr>
  </w:style>
  <w:style w:type="character" w:customStyle="1" w:styleId="HeaderChar">
    <w:name w:val="Header Char"/>
    <w:basedOn w:val="DefaultParagraphFont"/>
    <w:link w:val="Header"/>
    <w:uiPriority w:val="99"/>
    <w:rsid w:val="00283D77"/>
    <w:rPr>
      <w:rFonts w:ascii="Arial" w:hAnsi="Arial"/>
      <w:sz w:val="24"/>
    </w:rPr>
  </w:style>
  <w:style w:type="paragraph" w:styleId="Footer">
    <w:name w:val="footer"/>
    <w:basedOn w:val="Normal"/>
    <w:link w:val="FooterChar"/>
    <w:uiPriority w:val="99"/>
    <w:unhideWhenUsed/>
    <w:rsid w:val="00283D77"/>
    <w:pPr>
      <w:tabs>
        <w:tab w:val="center" w:pos="4680"/>
        <w:tab w:val="right" w:pos="9360"/>
      </w:tabs>
    </w:pPr>
  </w:style>
  <w:style w:type="character" w:customStyle="1" w:styleId="FooterChar">
    <w:name w:val="Footer Char"/>
    <w:basedOn w:val="DefaultParagraphFont"/>
    <w:link w:val="Footer"/>
    <w:uiPriority w:val="99"/>
    <w:rsid w:val="00283D77"/>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D4DC1F68400F4EAD6B95BF3EBB6EBF" ma:contentTypeVersion="11" ma:contentTypeDescription="Create a new document." ma:contentTypeScope="" ma:versionID="be4f8d9a540c0427f34e79fd08cafc13">
  <xsd:schema xmlns:xsd="http://www.w3.org/2001/XMLSchema" xmlns:xs="http://www.w3.org/2001/XMLSchema" xmlns:p="http://schemas.microsoft.com/office/2006/metadata/properties" xmlns:ns1="http://schemas.microsoft.com/sharepoint/v3" xmlns:ns3="de6b29e5-be1d-449e-b112-94a17525ed5d" xmlns:ns4="8dbc0521-4012-421b-bace-dd90467fa50f" targetNamespace="http://schemas.microsoft.com/office/2006/metadata/properties" ma:root="true" ma:fieldsID="901f75fbccd971072deeba8b6724b65c" ns1:_="" ns3:_="" ns4:_="">
    <xsd:import namespace="http://schemas.microsoft.com/sharepoint/v3"/>
    <xsd:import namespace="de6b29e5-be1d-449e-b112-94a17525ed5d"/>
    <xsd:import namespace="8dbc0521-4012-421b-bace-dd90467fa50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1:_ip_UnifiedCompliancePolicyProperties" minOccurs="0"/>
                <xsd:element ref="ns1:_ip_UnifiedCompliancePolicyUIAc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6b29e5-be1d-449e-b112-94a17525ed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bc0521-4012-421b-bace-dd90467fa50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042D64-16B1-4025-8459-B1E8CEAE44D6}">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9C3EB88B-0E7A-44F0-AEAB-D58B703B8B70}">
  <ds:schemaRefs>
    <ds:schemaRef ds:uri="http://schemas.microsoft.com/sharepoint/v3/contenttype/forms"/>
  </ds:schemaRefs>
</ds:datastoreItem>
</file>

<file path=customXml/itemProps3.xml><?xml version="1.0" encoding="utf-8"?>
<ds:datastoreItem xmlns:ds="http://schemas.openxmlformats.org/officeDocument/2006/customXml" ds:itemID="{ADB8BAD1-D81B-49AC-A2D8-882F9D33BF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e6b29e5-be1d-449e-b112-94a17525ed5d"/>
    <ds:schemaRef ds:uri="8dbc0521-4012-421b-bace-dd90467fa5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670</Words>
  <Characters>3822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State Board of Directors</vt:lpstr>
    </vt:vector>
  </TitlesOfParts>
  <Company>State of South Dakota</Company>
  <LinksUpToDate>false</LinksUpToDate>
  <CharactersWithSpaces>4484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Board of Directors</dc:title>
  <dc:subject/>
  <dc:creator>itve18810</dc:creator>
  <cp:keywords/>
  <dc:description/>
  <cp:lastModifiedBy>Roetman, Teri</cp:lastModifiedBy>
  <cp:revision>12</cp:revision>
  <cp:lastPrinted>2004-02-06T23:34:00Z</cp:lastPrinted>
  <dcterms:created xsi:type="dcterms:W3CDTF">2020-09-18T01:25:00Z</dcterms:created>
  <dcterms:modified xsi:type="dcterms:W3CDTF">2020-09-18T01:32:00Z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0x01010068D4DC1F68400F4EAD6B95BF3EBB6EBF</vt:lpwstr>
  </property>
  <property fmtid="{D5CDD505-2E9C-101B-9397-08002B2CF9AE}" pid="3" name="_ip_UnifiedCompliancePolicyUIAction">
    <vt:lpwstr/>
  </property>
  <property fmtid="{D5CDD505-2E9C-101B-9397-08002B2CF9AE}" pid="4" name="_ip_UnifiedCompliancePolicyProperties">
    <vt:lpwstr/>
  </property>
</Properties>
</file>