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9824" w14:textId="77777777" w:rsidR="00421217" w:rsidRDefault="009429C4" w:rsidP="008A708D">
      <w:pPr>
        <w:rPr>
          <w:rFonts w:ascii="Segoe UI" w:hAnsi="Segoe UI" w:cs="Segoe UI"/>
          <w:b/>
        </w:rPr>
      </w:pPr>
      <w:bookmarkStart w:id="0" w:name="_Hlk20218472"/>
      <w:bookmarkStart w:id="1" w:name="_Hlk20219412"/>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p>
    <w:p w14:paraId="7EBA6CBB" w14:textId="52A1D234" w:rsidR="00533FFF" w:rsidRDefault="00447634" w:rsidP="008A708D">
      <w:pPr>
        <w:rPr>
          <w:rFonts w:ascii="Segoe UI" w:hAnsi="Segoe UI" w:cs="Segoe UI"/>
          <w:b/>
        </w:rPr>
      </w:pP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sidR="00845F68">
        <w:rPr>
          <w:rFonts w:ascii="Segoe UI" w:hAnsi="Segoe UI" w:cs="Segoe UI"/>
          <w:b/>
        </w:rPr>
        <w:t>UNAPPROVED MINUTES</w:t>
      </w:r>
    </w:p>
    <w:p w14:paraId="50EA3733" w14:textId="77777777" w:rsidR="00E32396" w:rsidRDefault="00E32396" w:rsidP="009B4BE6">
      <w:pPr>
        <w:rPr>
          <w:rFonts w:ascii="Segoe UI" w:hAnsi="Segoe UI" w:cs="Segoe UI"/>
          <w:b/>
        </w:rPr>
      </w:pPr>
    </w:p>
    <w:p w14:paraId="44547445" w14:textId="77777777" w:rsidR="003F05FE" w:rsidRDefault="004544F9" w:rsidP="003F05FE">
      <w:pPr>
        <w:jc w:val="center"/>
        <w:rPr>
          <w:rFonts w:ascii="Segoe UI" w:hAnsi="Segoe UI" w:cs="Segoe UI"/>
          <w:b/>
        </w:rPr>
      </w:pPr>
      <w:r w:rsidRPr="009B4BE6">
        <w:rPr>
          <w:rFonts w:ascii="Segoe UI" w:hAnsi="Segoe UI" w:cs="Segoe UI"/>
          <w:b/>
        </w:rPr>
        <w:t>South Dakota Commission on Gaming</w:t>
      </w:r>
      <w:r w:rsidR="00DE5AE5" w:rsidRPr="009B4BE6">
        <w:rPr>
          <w:rFonts w:ascii="Segoe UI" w:hAnsi="Segoe UI" w:cs="Segoe UI"/>
          <w:b/>
        </w:rPr>
        <w:t xml:space="preserve"> Public Hearing to </w:t>
      </w:r>
      <w:r w:rsidR="003F05FE">
        <w:rPr>
          <w:rFonts w:ascii="Segoe UI" w:hAnsi="Segoe UI" w:cs="Segoe UI"/>
          <w:b/>
        </w:rPr>
        <w:t>Amend</w:t>
      </w:r>
      <w:r w:rsidR="00DE5AE5" w:rsidRPr="009B4BE6">
        <w:rPr>
          <w:rFonts w:ascii="Segoe UI" w:hAnsi="Segoe UI" w:cs="Segoe UI"/>
          <w:b/>
        </w:rPr>
        <w:t xml:space="preserve"> Rules</w:t>
      </w:r>
    </w:p>
    <w:p w14:paraId="76FD659D" w14:textId="77777777" w:rsidR="00A02C6B" w:rsidRPr="009B4BE6" w:rsidRDefault="00A02C6B" w:rsidP="003F05FE">
      <w:pPr>
        <w:jc w:val="center"/>
        <w:rPr>
          <w:rFonts w:ascii="Segoe UI" w:hAnsi="Segoe UI" w:cs="Segoe UI"/>
          <w:b/>
        </w:rPr>
      </w:pPr>
      <w:r w:rsidRPr="009B4BE6">
        <w:rPr>
          <w:rFonts w:ascii="Segoe UI" w:hAnsi="Segoe UI" w:cs="Segoe UI"/>
          <w:b/>
        </w:rPr>
        <w:t xml:space="preserve">and </w:t>
      </w:r>
    </w:p>
    <w:p w14:paraId="72301D1C" w14:textId="77777777" w:rsidR="00493248" w:rsidRPr="009B4BE6" w:rsidRDefault="00A02C6B" w:rsidP="00093C10">
      <w:pPr>
        <w:jc w:val="center"/>
        <w:rPr>
          <w:rFonts w:ascii="Segoe UI" w:hAnsi="Segoe UI" w:cs="Segoe UI"/>
          <w:b/>
        </w:rPr>
      </w:pPr>
      <w:r w:rsidRPr="009B4BE6">
        <w:rPr>
          <w:rFonts w:ascii="Segoe UI" w:hAnsi="Segoe UI" w:cs="Segoe UI"/>
          <w:b/>
        </w:rPr>
        <w:t xml:space="preserve">Quarterly Business </w:t>
      </w:r>
      <w:r w:rsidR="001B5C64" w:rsidRPr="009B4BE6">
        <w:rPr>
          <w:rFonts w:ascii="Segoe UI" w:hAnsi="Segoe UI" w:cs="Segoe UI"/>
          <w:b/>
        </w:rPr>
        <w:t>Meeting</w:t>
      </w:r>
      <w:r w:rsidR="004544F9" w:rsidRPr="009B4BE6">
        <w:rPr>
          <w:rFonts w:ascii="Segoe UI" w:hAnsi="Segoe UI" w:cs="Segoe UI"/>
          <w:b/>
        </w:rPr>
        <w:t xml:space="preserve"> </w:t>
      </w:r>
    </w:p>
    <w:p w14:paraId="3AD9BCB9" w14:textId="77777777" w:rsidR="00785576" w:rsidRPr="009B4BE6" w:rsidRDefault="00785576" w:rsidP="00093C10">
      <w:pPr>
        <w:jc w:val="center"/>
        <w:rPr>
          <w:rFonts w:ascii="Segoe UI" w:hAnsi="Segoe UI" w:cs="Segoe UI"/>
          <w:b/>
        </w:rPr>
      </w:pPr>
      <w:r w:rsidRPr="009B4BE6">
        <w:rPr>
          <w:rFonts w:ascii="Segoe UI" w:hAnsi="Segoe UI" w:cs="Segoe UI"/>
          <w:b/>
        </w:rPr>
        <w:t>Deadwood City Hall, Deadwood, South Dakota</w:t>
      </w:r>
    </w:p>
    <w:p w14:paraId="4E29E14B" w14:textId="77777777" w:rsidR="00442960" w:rsidRPr="004F448E" w:rsidRDefault="003B71C4" w:rsidP="004C2D14">
      <w:pPr>
        <w:rPr>
          <w:rFonts w:ascii="Segoe UI" w:hAnsi="Segoe UI" w:cs="Segoe UI"/>
          <w:b/>
          <w:sz w:val="22"/>
          <w:szCs w:val="22"/>
        </w:rPr>
      </w:pPr>
      <w:r w:rsidRPr="004F448E">
        <w:rPr>
          <w:rFonts w:ascii="Segoe UI" w:hAnsi="Segoe UI" w:cs="Segoe UI"/>
          <w:b/>
          <w:sz w:val="22"/>
          <w:szCs w:val="22"/>
        </w:rPr>
        <w:t xml:space="preserve">            </w:t>
      </w:r>
      <w:r w:rsidR="0078467C" w:rsidRPr="004F448E">
        <w:rPr>
          <w:rFonts w:ascii="Segoe UI" w:hAnsi="Segoe UI" w:cs="Segoe UI"/>
          <w:b/>
          <w:sz w:val="22"/>
          <w:szCs w:val="22"/>
        </w:rPr>
        <w:t xml:space="preserve"> </w:t>
      </w:r>
      <w:r w:rsidRPr="004F448E">
        <w:rPr>
          <w:rFonts w:ascii="Segoe UI" w:hAnsi="Segoe UI" w:cs="Segoe UI"/>
          <w:b/>
          <w:sz w:val="22"/>
          <w:szCs w:val="22"/>
        </w:rPr>
        <w:tab/>
      </w:r>
      <w:r w:rsidRPr="004F448E">
        <w:rPr>
          <w:rFonts w:ascii="Segoe UI" w:hAnsi="Segoe UI" w:cs="Segoe UI"/>
          <w:b/>
          <w:sz w:val="22"/>
          <w:szCs w:val="22"/>
        </w:rPr>
        <w:tab/>
      </w:r>
      <w:r w:rsidR="003B57A0" w:rsidRPr="004F448E">
        <w:rPr>
          <w:rFonts w:ascii="Segoe UI" w:hAnsi="Segoe UI" w:cs="Segoe UI"/>
          <w:b/>
          <w:sz w:val="22"/>
          <w:szCs w:val="22"/>
        </w:rPr>
        <w:t xml:space="preserve"> </w:t>
      </w:r>
    </w:p>
    <w:p w14:paraId="37B4DD27" w14:textId="77777777" w:rsidR="0065026F" w:rsidRPr="004F448E" w:rsidRDefault="0065026F" w:rsidP="0065026F">
      <w:pPr>
        <w:jc w:val="center"/>
        <w:rPr>
          <w:rFonts w:ascii="Segoe UI" w:hAnsi="Segoe UI" w:cs="Segoe UI"/>
          <w:b/>
          <w:sz w:val="22"/>
          <w:szCs w:val="22"/>
        </w:rPr>
      </w:pPr>
      <w:r w:rsidRPr="004F448E">
        <w:rPr>
          <w:rFonts w:ascii="Segoe UI" w:hAnsi="Segoe UI" w:cs="Segoe UI"/>
          <w:b/>
          <w:sz w:val="22"/>
          <w:szCs w:val="22"/>
        </w:rPr>
        <w:t>MINUTES</w:t>
      </w:r>
    </w:p>
    <w:p w14:paraId="3094F204" w14:textId="77777777" w:rsidR="0065026F" w:rsidRDefault="008B0C75" w:rsidP="0065026F">
      <w:pPr>
        <w:jc w:val="center"/>
        <w:rPr>
          <w:rFonts w:ascii="Segoe UI" w:hAnsi="Segoe UI" w:cs="Segoe UI"/>
          <w:sz w:val="22"/>
          <w:szCs w:val="22"/>
          <w:u w:val="single"/>
        </w:rPr>
      </w:pPr>
      <w:r>
        <w:rPr>
          <w:rFonts w:ascii="Segoe UI" w:hAnsi="Segoe UI" w:cs="Segoe UI"/>
          <w:sz w:val="22"/>
          <w:szCs w:val="22"/>
          <w:u w:val="single"/>
        </w:rPr>
        <w:t>June</w:t>
      </w:r>
      <w:r w:rsidR="001E30F4">
        <w:rPr>
          <w:rFonts w:ascii="Segoe UI" w:hAnsi="Segoe UI" w:cs="Segoe UI"/>
          <w:sz w:val="22"/>
          <w:szCs w:val="22"/>
          <w:u w:val="single"/>
        </w:rPr>
        <w:t xml:space="preserve"> </w:t>
      </w:r>
      <w:r w:rsidR="00E56C61">
        <w:rPr>
          <w:rFonts w:ascii="Segoe UI" w:hAnsi="Segoe UI" w:cs="Segoe UI"/>
          <w:sz w:val="22"/>
          <w:szCs w:val="22"/>
          <w:u w:val="single"/>
        </w:rPr>
        <w:t>17</w:t>
      </w:r>
      <w:r w:rsidR="0065026F" w:rsidRPr="004F448E">
        <w:rPr>
          <w:rFonts w:ascii="Segoe UI" w:hAnsi="Segoe UI" w:cs="Segoe UI"/>
          <w:sz w:val="22"/>
          <w:szCs w:val="22"/>
          <w:u w:val="single"/>
        </w:rPr>
        <w:t>, 20</w:t>
      </w:r>
      <w:r w:rsidR="005C56E2" w:rsidRPr="004F448E">
        <w:rPr>
          <w:rFonts w:ascii="Segoe UI" w:hAnsi="Segoe UI" w:cs="Segoe UI"/>
          <w:sz w:val="22"/>
          <w:szCs w:val="22"/>
          <w:u w:val="single"/>
        </w:rPr>
        <w:t>2</w:t>
      </w:r>
      <w:r w:rsidR="00E56C61">
        <w:rPr>
          <w:rFonts w:ascii="Segoe UI" w:hAnsi="Segoe UI" w:cs="Segoe UI"/>
          <w:sz w:val="22"/>
          <w:szCs w:val="22"/>
          <w:u w:val="single"/>
        </w:rPr>
        <w:t>5</w:t>
      </w:r>
    </w:p>
    <w:p w14:paraId="5D155CEB" w14:textId="77777777" w:rsidR="003C2072" w:rsidRDefault="003C2072" w:rsidP="003C2072">
      <w:pPr>
        <w:rPr>
          <w:rFonts w:ascii="Segoe UI" w:hAnsi="Segoe UI" w:cs="Segoe UI"/>
          <w:sz w:val="22"/>
          <w:szCs w:val="22"/>
          <w:u w:val="single"/>
        </w:rPr>
      </w:pPr>
    </w:p>
    <w:p w14:paraId="179A7891" w14:textId="44AA0022" w:rsidR="00785576" w:rsidRPr="00C961AC" w:rsidRDefault="00785576" w:rsidP="00E310F0">
      <w:pPr>
        <w:jc w:val="both"/>
        <w:rPr>
          <w:rFonts w:ascii="Segoe UI" w:hAnsi="Segoe UI" w:cs="Segoe UI"/>
          <w:sz w:val="22"/>
          <w:szCs w:val="22"/>
        </w:rPr>
      </w:pPr>
      <w:r w:rsidRPr="00C961AC">
        <w:rPr>
          <w:rFonts w:ascii="Segoe UI" w:hAnsi="Segoe UI" w:cs="Segoe UI"/>
          <w:sz w:val="22"/>
          <w:szCs w:val="22"/>
        </w:rPr>
        <w:t xml:space="preserve">At </w:t>
      </w:r>
      <w:r w:rsidR="008B0C75" w:rsidRPr="00C961AC">
        <w:rPr>
          <w:rFonts w:ascii="Segoe UI" w:hAnsi="Segoe UI" w:cs="Segoe UI"/>
          <w:sz w:val="22"/>
          <w:szCs w:val="22"/>
        </w:rPr>
        <w:t>9</w:t>
      </w:r>
      <w:r w:rsidRPr="00C961AC">
        <w:rPr>
          <w:rFonts w:ascii="Segoe UI" w:hAnsi="Segoe UI" w:cs="Segoe UI"/>
          <w:sz w:val="22"/>
          <w:szCs w:val="22"/>
        </w:rPr>
        <w:t>:0</w:t>
      </w:r>
      <w:r w:rsidR="00703060" w:rsidRPr="00C961AC">
        <w:rPr>
          <w:rFonts w:ascii="Segoe UI" w:hAnsi="Segoe UI" w:cs="Segoe UI"/>
          <w:sz w:val="22"/>
          <w:szCs w:val="22"/>
        </w:rPr>
        <w:t>0</w:t>
      </w:r>
      <w:r w:rsidRPr="00C961AC">
        <w:rPr>
          <w:rFonts w:ascii="Segoe UI" w:hAnsi="Segoe UI" w:cs="Segoe UI"/>
          <w:sz w:val="22"/>
          <w:szCs w:val="22"/>
        </w:rPr>
        <w:t xml:space="preserve"> a.m. the meeting was called to order. </w:t>
      </w:r>
      <w:r w:rsidR="00845F68">
        <w:rPr>
          <w:rFonts w:ascii="Segoe UI" w:hAnsi="Segoe UI" w:cs="Segoe UI"/>
          <w:sz w:val="22"/>
          <w:szCs w:val="22"/>
        </w:rPr>
        <w:t xml:space="preserve">Commissioner </w:t>
      </w:r>
      <w:r w:rsidR="00447634">
        <w:rPr>
          <w:rFonts w:ascii="Segoe UI" w:hAnsi="Segoe UI" w:cs="Segoe UI"/>
          <w:sz w:val="22"/>
          <w:szCs w:val="22"/>
        </w:rPr>
        <w:t>Harry Christianson</w:t>
      </w:r>
      <w:r w:rsidR="007F4D09" w:rsidRPr="00C961AC">
        <w:rPr>
          <w:rFonts w:ascii="Segoe UI" w:hAnsi="Segoe UI" w:cs="Segoe UI"/>
          <w:sz w:val="22"/>
          <w:szCs w:val="22"/>
        </w:rPr>
        <w:t xml:space="preserve">, </w:t>
      </w:r>
      <w:r w:rsidR="003E3E25">
        <w:rPr>
          <w:rFonts w:ascii="Segoe UI" w:hAnsi="Segoe UI" w:cs="Segoe UI"/>
          <w:sz w:val="22"/>
          <w:szCs w:val="22"/>
        </w:rPr>
        <w:t>Commissioner Bob Goetz</w:t>
      </w:r>
      <w:r w:rsidR="00447634">
        <w:rPr>
          <w:rFonts w:ascii="Segoe UI" w:hAnsi="Segoe UI" w:cs="Segoe UI"/>
          <w:sz w:val="22"/>
          <w:szCs w:val="22"/>
        </w:rPr>
        <w:t>, Commissioner Spencer Hawley,</w:t>
      </w:r>
      <w:r w:rsidR="00845F68">
        <w:rPr>
          <w:rFonts w:ascii="Segoe UI" w:hAnsi="Segoe UI" w:cs="Segoe UI"/>
          <w:sz w:val="22"/>
          <w:szCs w:val="22"/>
        </w:rPr>
        <w:t xml:space="preserve"> </w:t>
      </w:r>
      <w:r w:rsidR="001E2ECF">
        <w:rPr>
          <w:rFonts w:ascii="Segoe UI" w:hAnsi="Segoe UI" w:cs="Segoe UI"/>
          <w:sz w:val="22"/>
          <w:szCs w:val="22"/>
        </w:rPr>
        <w:t>and Commissioner Daryl Christensen</w:t>
      </w:r>
      <w:r w:rsidR="00DA6870">
        <w:rPr>
          <w:rFonts w:ascii="Segoe UI" w:hAnsi="Segoe UI" w:cs="Segoe UI"/>
          <w:sz w:val="22"/>
          <w:szCs w:val="22"/>
        </w:rPr>
        <w:t xml:space="preserve"> </w:t>
      </w:r>
      <w:r w:rsidR="007F4D09" w:rsidRPr="00C961AC">
        <w:rPr>
          <w:rFonts w:ascii="Segoe UI" w:hAnsi="Segoe UI" w:cs="Segoe UI"/>
          <w:sz w:val="22"/>
          <w:szCs w:val="22"/>
        </w:rPr>
        <w:t>were present.</w:t>
      </w:r>
      <w:r w:rsidR="00D1472C">
        <w:rPr>
          <w:rFonts w:ascii="Segoe UI" w:hAnsi="Segoe UI" w:cs="Segoe UI"/>
          <w:sz w:val="22"/>
          <w:szCs w:val="22"/>
        </w:rPr>
        <w:t xml:space="preserve"> </w:t>
      </w:r>
      <w:r w:rsidR="00845F68">
        <w:rPr>
          <w:rFonts w:ascii="Segoe UI" w:hAnsi="Segoe UI" w:cs="Segoe UI"/>
          <w:sz w:val="22"/>
          <w:szCs w:val="22"/>
        </w:rPr>
        <w:t xml:space="preserve">Commissioner Mark Millage was unable to attend the meeting. </w:t>
      </w:r>
      <w:r w:rsidRPr="00C961AC">
        <w:rPr>
          <w:rFonts w:ascii="Segoe UI" w:hAnsi="Segoe UI" w:cs="Segoe UI"/>
          <w:sz w:val="22"/>
          <w:szCs w:val="22"/>
        </w:rPr>
        <w:t xml:space="preserve">Staff members present for the meeting were </w:t>
      </w:r>
      <w:r w:rsidR="003E3E25">
        <w:rPr>
          <w:rFonts w:ascii="Segoe UI" w:hAnsi="Segoe UI" w:cs="Segoe UI"/>
          <w:sz w:val="22"/>
          <w:szCs w:val="22"/>
        </w:rPr>
        <w:t>Doug Abraham</w:t>
      </w:r>
      <w:r w:rsidR="003F4967" w:rsidRPr="00C961AC">
        <w:rPr>
          <w:rFonts w:ascii="Segoe UI" w:hAnsi="Segoe UI" w:cs="Segoe UI"/>
          <w:sz w:val="22"/>
          <w:szCs w:val="22"/>
        </w:rPr>
        <w:t>,</w:t>
      </w:r>
      <w:r w:rsidRPr="00C961AC">
        <w:rPr>
          <w:rFonts w:ascii="Segoe UI" w:hAnsi="Segoe UI" w:cs="Segoe UI"/>
          <w:sz w:val="22"/>
          <w:szCs w:val="22"/>
        </w:rPr>
        <w:t xml:space="preserve"> Commission Attorney</w:t>
      </w:r>
      <w:r w:rsidR="003E3E25">
        <w:rPr>
          <w:rFonts w:ascii="Segoe UI" w:hAnsi="Segoe UI" w:cs="Segoe UI"/>
          <w:sz w:val="22"/>
          <w:szCs w:val="22"/>
        </w:rPr>
        <w:t xml:space="preserve">; </w:t>
      </w:r>
      <w:r w:rsidR="001E2ECF">
        <w:rPr>
          <w:rFonts w:ascii="Segoe UI" w:hAnsi="Segoe UI" w:cs="Segoe UI"/>
          <w:sz w:val="22"/>
          <w:szCs w:val="22"/>
        </w:rPr>
        <w:t>Mark Heltzel</w:t>
      </w:r>
      <w:r w:rsidRPr="00C961AC">
        <w:rPr>
          <w:rFonts w:ascii="Segoe UI" w:hAnsi="Segoe UI" w:cs="Segoe UI"/>
          <w:sz w:val="22"/>
          <w:szCs w:val="22"/>
        </w:rPr>
        <w:t>, Executive Secretary;</w:t>
      </w:r>
      <w:r w:rsidR="001E2ECF">
        <w:rPr>
          <w:rFonts w:ascii="Segoe UI" w:hAnsi="Segoe UI" w:cs="Segoe UI"/>
          <w:sz w:val="22"/>
          <w:szCs w:val="22"/>
        </w:rPr>
        <w:t xml:space="preserve"> and </w:t>
      </w:r>
      <w:r w:rsidR="00447634">
        <w:rPr>
          <w:rFonts w:ascii="Segoe UI" w:hAnsi="Segoe UI" w:cs="Segoe UI"/>
          <w:sz w:val="22"/>
          <w:szCs w:val="22"/>
        </w:rPr>
        <w:t xml:space="preserve">Brandon Snyder, </w:t>
      </w:r>
      <w:r w:rsidR="001E2ECF">
        <w:rPr>
          <w:rFonts w:ascii="Segoe UI" w:hAnsi="Segoe UI" w:cs="Segoe UI"/>
          <w:sz w:val="22"/>
          <w:szCs w:val="22"/>
        </w:rPr>
        <w:t>Director of Enforcement</w:t>
      </w:r>
      <w:r w:rsidR="00447634">
        <w:rPr>
          <w:rFonts w:ascii="Segoe UI" w:hAnsi="Segoe UI" w:cs="Segoe UI"/>
          <w:sz w:val="22"/>
          <w:szCs w:val="22"/>
        </w:rPr>
        <w:t>.</w:t>
      </w:r>
    </w:p>
    <w:p w14:paraId="1C101A4F" w14:textId="77777777" w:rsidR="004E1FDD" w:rsidRPr="00C961AC" w:rsidRDefault="004E1FDD" w:rsidP="00A03B41">
      <w:pPr>
        <w:jc w:val="both"/>
        <w:rPr>
          <w:rFonts w:ascii="Segoe UI" w:hAnsi="Segoe UI" w:cs="Segoe UI"/>
          <w:sz w:val="22"/>
          <w:szCs w:val="22"/>
        </w:rPr>
      </w:pPr>
    </w:p>
    <w:p w14:paraId="30CE150D" w14:textId="0C4CDA3B" w:rsidR="00D77223" w:rsidRPr="00C961AC" w:rsidRDefault="007C5D7D" w:rsidP="00A03B41">
      <w:pPr>
        <w:jc w:val="both"/>
        <w:rPr>
          <w:rFonts w:ascii="Segoe UI" w:hAnsi="Segoe UI" w:cs="Segoe UI"/>
          <w:sz w:val="22"/>
          <w:szCs w:val="22"/>
        </w:rPr>
      </w:pPr>
      <w:r w:rsidRPr="00C961AC">
        <w:rPr>
          <w:rFonts w:ascii="Segoe UI" w:hAnsi="Segoe UI" w:cs="Segoe UI"/>
          <w:sz w:val="22"/>
          <w:szCs w:val="22"/>
        </w:rPr>
        <w:t xml:space="preserve">The meeting was called to order by </w:t>
      </w:r>
      <w:r w:rsidR="009C7CAB">
        <w:rPr>
          <w:rFonts w:ascii="Segoe UI" w:hAnsi="Segoe UI" w:cs="Segoe UI"/>
          <w:sz w:val="22"/>
          <w:szCs w:val="22"/>
        </w:rPr>
        <w:t>Vice Chairman</w:t>
      </w:r>
      <w:r w:rsidR="00845F68">
        <w:rPr>
          <w:rFonts w:ascii="Segoe UI" w:hAnsi="Segoe UI" w:cs="Segoe UI"/>
          <w:sz w:val="22"/>
          <w:szCs w:val="22"/>
        </w:rPr>
        <w:t xml:space="preserve"> </w:t>
      </w:r>
      <w:r w:rsidR="001E2ECF">
        <w:rPr>
          <w:rFonts w:ascii="Segoe UI" w:hAnsi="Segoe UI" w:cs="Segoe UI"/>
          <w:sz w:val="22"/>
          <w:szCs w:val="22"/>
        </w:rPr>
        <w:t>Christianson</w:t>
      </w:r>
      <w:r w:rsidR="00F63BF4" w:rsidRPr="00C961AC">
        <w:rPr>
          <w:rFonts w:ascii="Segoe UI" w:hAnsi="Segoe UI" w:cs="Segoe UI"/>
          <w:sz w:val="22"/>
          <w:szCs w:val="22"/>
        </w:rPr>
        <w:t xml:space="preserve"> </w:t>
      </w:r>
      <w:r w:rsidR="00023915" w:rsidRPr="00C961AC">
        <w:rPr>
          <w:rFonts w:ascii="Segoe UI" w:hAnsi="Segoe UI" w:cs="Segoe UI"/>
          <w:sz w:val="22"/>
          <w:szCs w:val="22"/>
        </w:rPr>
        <w:t xml:space="preserve">at 9:00 a.m. </w:t>
      </w:r>
      <w:r w:rsidR="00FC3085" w:rsidRPr="00C961AC">
        <w:rPr>
          <w:rFonts w:ascii="Segoe UI" w:hAnsi="Segoe UI" w:cs="Segoe UI"/>
          <w:sz w:val="22"/>
          <w:szCs w:val="22"/>
        </w:rPr>
        <w:t>and a quorum was present.</w:t>
      </w:r>
    </w:p>
    <w:p w14:paraId="6D0A7115" w14:textId="77777777" w:rsidR="00B215B8" w:rsidRPr="00C961AC" w:rsidRDefault="00B215B8" w:rsidP="00A03B41">
      <w:pPr>
        <w:jc w:val="both"/>
        <w:rPr>
          <w:rFonts w:ascii="Segoe UI" w:hAnsi="Segoe UI" w:cs="Segoe UI"/>
          <w:b/>
          <w:sz w:val="22"/>
          <w:szCs w:val="22"/>
          <w:u w:val="single"/>
        </w:rPr>
      </w:pPr>
    </w:p>
    <w:p w14:paraId="44A118E8" w14:textId="77777777" w:rsidR="00BB5722" w:rsidRDefault="00BB5722" w:rsidP="00A03B41">
      <w:pPr>
        <w:jc w:val="both"/>
        <w:rPr>
          <w:rFonts w:ascii="Segoe UI" w:hAnsi="Segoe UI" w:cs="Segoe UI"/>
          <w:bCs/>
          <w:sz w:val="22"/>
          <w:szCs w:val="22"/>
        </w:rPr>
      </w:pPr>
      <w:r>
        <w:rPr>
          <w:rFonts w:ascii="Segoe UI" w:hAnsi="Segoe UI" w:cs="Segoe UI"/>
          <w:bCs/>
          <w:sz w:val="22"/>
          <w:szCs w:val="22"/>
        </w:rPr>
        <w:t>On a roll call all Commissioners were present.</w:t>
      </w:r>
    </w:p>
    <w:p w14:paraId="734553DF" w14:textId="77777777" w:rsidR="00BB5722" w:rsidRDefault="00BB5722" w:rsidP="00A03B41">
      <w:pPr>
        <w:jc w:val="both"/>
        <w:rPr>
          <w:rFonts w:ascii="Segoe UI" w:hAnsi="Segoe UI" w:cs="Segoe UI"/>
          <w:bCs/>
          <w:sz w:val="22"/>
          <w:szCs w:val="22"/>
        </w:rPr>
      </w:pPr>
    </w:p>
    <w:p w14:paraId="45AF78D0" w14:textId="7D74BFF3" w:rsidR="003F05FE" w:rsidRDefault="00BB5722" w:rsidP="00BB5722">
      <w:pPr>
        <w:jc w:val="both"/>
        <w:rPr>
          <w:rFonts w:ascii="Segoe UI" w:hAnsi="Segoe UI" w:cs="Segoe UI"/>
          <w:sz w:val="22"/>
          <w:szCs w:val="22"/>
        </w:rPr>
      </w:pPr>
      <w:r>
        <w:rPr>
          <w:rFonts w:ascii="Segoe UI" w:hAnsi="Segoe UI" w:cs="Segoe UI"/>
          <w:sz w:val="22"/>
          <w:szCs w:val="22"/>
        </w:rPr>
        <w:t xml:space="preserve">Commissioner </w:t>
      </w:r>
      <w:r w:rsidR="00845F68">
        <w:rPr>
          <w:rFonts w:ascii="Segoe UI" w:hAnsi="Segoe UI" w:cs="Segoe UI"/>
          <w:sz w:val="22"/>
          <w:szCs w:val="22"/>
        </w:rPr>
        <w:t>Hawley</w:t>
      </w:r>
    </w:p>
    <w:p w14:paraId="4E6BBC1F" w14:textId="73A7D345" w:rsidR="00BB5722" w:rsidRPr="00C961AC" w:rsidRDefault="003F05FE" w:rsidP="00BB5722">
      <w:pPr>
        <w:jc w:val="both"/>
        <w:rPr>
          <w:rFonts w:ascii="Segoe UI" w:hAnsi="Segoe UI" w:cs="Segoe UI"/>
          <w:sz w:val="22"/>
          <w:szCs w:val="22"/>
        </w:rPr>
      </w:pPr>
      <w:r>
        <w:rPr>
          <w:rFonts w:ascii="Segoe UI" w:hAnsi="Segoe UI" w:cs="Segoe UI"/>
          <w:sz w:val="22"/>
          <w:szCs w:val="22"/>
        </w:rPr>
        <w:t xml:space="preserve">Commissioner </w:t>
      </w:r>
      <w:r w:rsidR="00845F68">
        <w:rPr>
          <w:rFonts w:ascii="Segoe UI" w:hAnsi="Segoe UI" w:cs="Segoe UI"/>
          <w:sz w:val="22"/>
          <w:szCs w:val="22"/>
        </w:rPr>
        <w:t>Goetz</w:t>
      </w:r>
      <w:r w:rsidR="00BB5722">
        <w:rPr>
          <w:rFonts w:ascii="Segoe UI" w:hAnsi="Segoe UI" w:cs="Segoe UI"/>
          <w:sz w:val="22"/>
          <w:szCs w:val="22"/>
        </w:rPr>
        <w:tab/>
      </w:r>
      <w:r w:rsidR="00BB5722" w:rsidRPr="00C961AC">
        <w:rPr>
          <w:rFonts w:ascii="Segoe UI" w:hAnsi="Segoe UI" w:cs="Segoe UI"/>
          <w:sz w:val="22"/>
          <w:szCs w:val="22"/>
        </w:rPr>
        <w:tab/>
      </w:r>
      <w:r w:rsidR="00BB5722" w:rsidRPr="00C961AC">
        <w:rPr>
          <w:rFonts w:ascii="Segoe UI" w:hAnsi="Segoe UI" w:cs="Segoe UI"/>
          <w:sz w:val="22"/>
          <w:szCs w:val="22"/>
        </w:rPr>
        <w:tab/>
      </w:r>
      <w:r w:rsidR="00BB5722" w:rsidRPr="00C961AC">
        <w:rPr>
          <w:rFonts w:ascii="Segoe UI" w:hAnsi="Segoe UI" w:cs="Segoe UI"/>
          <w:sz w:val="22"/>
          <w:szCs w:val="22"/>
        </w:rPr>
        <w:tab/>
      </w:r>
    </w:p>
    <w:p w14:paraId="161CDA17" w14:textId="77777777" w:rsidR="001E2ECF" w:rsidRDefault="001E2ECF" w:rsidP="00A03B41">
      <w:pPr>
        <w:jc w:val="both"/>
        <w:rPr>
          <w:rFonts w:ascii="Segoe UI" w:hAnsi="Segoe UI" w:cs="Segoe UI"/>
          <w:bCs/>
          <w:sz w:val="22"/>
          <w:szCs w:val="22"/>
        </w:rPr>
      </w:pPr>
      <w:r>
        <w:rPr>
          <w:rFonts w:ascii="Segoe UI" w:hAnsi="Segoe UI" w:cs="Segoe UI"/>
          <w:bCs/>
          <w:sz w:val="22"/>
          <w:szCs w:val="22"/>
        </w:rPr>
        <w:t>Commissioner Christensen</w:t>
      </w:r>
    </w:p>
    <w:p w14:paraId="6BE75C40" w14:textId="77777777" w:rsidR="00BB5722" w:rsidRPr="001E2ECF" w:rsidRDefault="001E2ECF" w:rsidP="00A03B41">
      <w:pPr>
        <w:jc w:val="both"/>
        <w:rPr>
          <w:rFonts w:ascii="Segoe UI" w:hAnsi="Segoe UI" w:cs="Segoe UI"/>
          <w:bCs/>
          <w:sz w:val="22"/>
          <w:szCs w:val="22"/>
        </w:rPr>
      </w:pPr>
      <w:r>
        <w:rPr>
          <w:rFonts w:ascii="Segoe UI" w:hAnsi="Segoe UI" w:cs="Segoe UI"/>
          <w:bCs/>
          <w:sz w:val="22"/>
          <w:szCs w:val="22"/>
        </w:rPr>
        <w:t>Vice Chairman Christianson</w:t>
      </w:r>
    </w:p>
    <w:p w14:paraId="25CAF06C" w14:textId="77777777" w:rsidR="001E2ECF" w:rsidRDefault="001E2ECF" w:rsidP="00A03B41">
      <w:pPr>
        <w:jc w:val="both"/>
        <w:rPr>
          <w:rFonts w:ascii="Segoe UI" w:hAnsi="Segoe UI" w:cs="Segoe UI"/>
          <w:b/>
          <w:sz w:val="22"/>
          <w:szCs w:val="22"/>
          <w:u w:val="single"/>
        </w:rPr>
      </w:pPr>
    </w:p>
    <w:p w14:paraId="75762BBC" w14:textId="77777777" w:rsidR="007C5D7D" w:rsidRPr="00C961AC" w:rsidRDefault="00B215B8" w:rsidP="00A03B41">
      <w:pPr>
        <w:jc w:val="both"/>
        <w:rPr>
          <w:rFonts w:ascii="Segoe UI" w:hAnsi="Segoe UI" w:cs="Segoe UI"/>
          <w:b/>
          <w:sz w:val="22"/>
          <w:szCs w:val="22"/>
          <w:u w:val="single"/>
        </w:rPr>
      </w:pPr>
      <w:r w:rsidRPr="00C961AC">
        <w:rPr>
          <w:rFonts w:ascii="Segoe UI" w:hAnsi="Segoe UI" w:cs="Segoe UI"/>
          <w:b/>
          <w:sz w:val="22"/>
          <w:szCs w:val="22"/>
          <w:u w:val="single"/>
        </w:rPr>
        <w:t>Conflicts of Interest Disclosure</w:t>
      </w:r>
    </w:p>
    <w:p w14:paraId="5178B698" w14:textId="77777777" w:rsidR="00B215B8" w:rsidRPr="00C961AC" w:rsidRDefault="00B215B8" w:rsidP="00A03B41">
      <w:pPr>
        <w:jc w:val="both"/>
        <w:rPr>
          <w:rFonts w:ascii="Segoe UI" w:hAnsi="Segoe UI" w:cs="Segoe UI"/>
          <w:sz w:val="22"/>
          <w:szCs w:val="22"/>
        </w:rPr>
      </w:pPr>
    </w:p>
    <w:p w14:paraId="1F01C342" w14:textId="77777777" w:rsidR="007C5D7D" w:rsidRPr="00C961AC" w:rsidRDefault="00607001" w:rsidP="00A03B41">
      <w:pPr>
        <w:jc w:val="both"/>
        <w:rPr>
          <w:rFonts w:ascii="Segoe UI" w:hAnsi="Segoe UI" w:cs="Segoe UI"/>
          <w:sz w:val="22"/>
          <w:szCs w:val="22"/>
        </w:rPr>
      </w:pPr>
      <w:r w:rsidRPr="00C961AC">
        <w:rPr>
          <w:rFonts w:ascii="Segoe UI" w:hAnsi="Segoe UI" w:cs="Segoe UI"/>
          <w:sz w:val="22"/>
          <w:szCs w:val="22"/>
        </w:rPr>
        <w:t>On</w:t>
      </w:r>
      <w:r w:rsidR="0090555F" w:rsidRPr="00C961AC">
        <w:rPr>
          <w:rFonts w:ascii="Segoe UI" w:hAnsi="Segoe UI" w:cs="Segoe UI"/>
          <w:sz w:val="22"/>
          <w:szCs w:val="22"/>
        </w:rPr>
        <w:t xml:space="preserve"> </w:t>
      </w:r>
      <w:r w:rsidRPr="00C961AC">
        <w:rPr>
          <w:rFonts w:ascii="Segoe UI" w:hAnsi="Segoe UI" w:cs="Segoe UI"/>
          <w:sz w:val="22"/>
          <w:szCs w:val="22"/>
        </w:rPr>
        <w:t>a roll call n</w:t>
      </w:r>
      <w:r w:rsidR="007C5D7D" w:rsidRPr="00C961AC">
        <w:rPr>
          <w:rFonts w:ascii="Segoe UI" w:hAnsi="Segoe UI" w:cs="Segoe UI"/>
          <w:sz w:val="22"/>
          <w:szCs w:val="22"/>
        </w:rPr>
        <w:t xml:space="preserve">o conflicts of interest were </w:t>
      </w:r>
      <w:r w:rsidR="00F63BF4" w:rsidRPr="00C961AC">
        <w:rPr>
          <w:rFonts w:ascii="Segoe UI" w:hAnsi="Segoe UI" w:cs="Segoe UI"/>
          <w:sz w:val="22"/>
          <w:szCs w:val="22"/>
        </w:rPr>
        <w:t>disclosed</w:t>
      </w:r>
      <w:r w:rsidR="007C5D7D" w:rsidRPr="00C961AC">
        <w:rPr>
          <w:rFonts w:ascii="Segoe UI" w:hAnsi="Segoe UI" w:cs="Segoe UI"/>
          <w:sz w:val="22"/>
          <w:szCs w:val="22"/>
        </w:rPr>
        <w:t>.</w:t>
      </w:r>
    </w:p>
    <w:p w14:paraId="21AC6CE2" w14:textId="77777777" w:rsidR="00607001" w:rsidRPr="00C961AC" w:rsidRDefault="00607001" w:rsidP="00607001">
      <w:pPr>
        <w:jc w:val="both"/>
        <w:rPr>
          <w:rFonts w:ascii="Segoe UI" w:hAnsi="Segoe UI" w:cs="Segoe UI"/>
          <w:sz w:val="22"/>
          <w:szCs w:val="22"/>
        </w:rPr>
      </w:pPr>
    </w:p>
    <w:p w14:paraId="6ED9CC87" w14:textId="7F25BEC1" w:rsidR="003F05FE" w:rsidRDefault="00845F68" w:rsidP="00607001">
      <w:pPr>
        <w:jc w:val="both"/>
        <w:rPr>
          <w:rFonts w:ascii="Segoe UI" w:hAnsi="Segoe UI" w:cs="Segoe UI"/>
          <w:sz w:val="22"/>
          <w:szCs w:val="22"/>
        </w:rPr>
      </w:pPr>
      <w:r>
        <w:rPr>
          <w:rFonts w:ascii="Segoe UI" w:hAnsi="Segoe UI" w:cs="Segoe UI"/>
          <w:sz w:val="22"/>
          <w:szCs w:val="22"/>
        </w:rPr>
        <w:t>Commissioner Hawley</w:t>
      </w:r>
      <w:r>
        <w:rPr>
          <w:rFonts w:ascii="Segoe UI" w:hAnsi="Segoe UI" w:cs="Segoe UI"/>
          <w:sz w:val="22"/>
          <w:szCs w:val="22"/>
        </w:rPr>
        <w:tab/>
      </w:r>
      <w:r w:rsidR="003F05FE">
        <w:rPr>
          <w:rFonts w:ascii="Segoe UI" w:hAnsi="Segoe UI" w:cs="Segoe UI"/>
          <w:sz w:val="22"/>
          <w:szCs w:val="22"/>
        </w:rPr>
        <w:tab/>
        <w:t>Nay</w:t>
      </w:r>
    </w:p>
    <w:p w14:paraId="34883A40" w14:textId="77777777" w:rsidR="00607001" w:rsidRDefault="00AD3FFA" w:rsidP="00607001">
      <w:pPr>
        <w:jc w:val="both"/>
        <w:rPr>
          <w:rFonts w:ascii="Segoe UI" w:hAnsi="Segoe UI" w:cs="Segoe UI"/>
          <w:sz w:val="22"/>
          <w:szCs w:val="22"/>
        </w:rPr>
      </w:pPr>
      <w:r>
        <w:rPr>
          <w:rFonts w:ascii="Segoe UI" w:hAnsi="Segoe UI" w:cs="Segoe UI"/>
          <w:sz w:val="22"/>
          <w:szCs w:val="22"/>
        </w:rPr>
        <w:t>Commissioner Goetz</w:t>
      </w:r>
      <w:r>
        <w:rPr>
          <w:rFonts w:ascii="Segoe UI" w:hAnsi="Segoe UI" w:cs="Segoe UI"/>
          <w:sz w:val="22"/>
          <w:szCs w:val="22"/>
        </w:rPr>
        <w:tab/>
      </w:r>
      <w:r>
        <w:rPr>
          <w:rFonts w:ascii="Segoe UI" w:hAnsi="Segoe UI" w:cs="Segoe UI"/>
          <w:sz w:val="22"/>
          <w:szCs w:val="22"/>
        </w:rPr>
        <w:tab/>
        <w:t>Nay</w:t>
      </w:r>
    </w:p>
    <w:p w14:paraId="692F6F9B" w14:textId="1CD93595" w:rsidR="003F05FE" w:rsidRPr="00C961AC" w:rsidRDefault="003F05FE" w:rsidP="00607001">
      <w:pPr>
        <w:jc w:val="both"/>
        <w:rPr>
          <w:rFonts w:ascii="Segoe UI" w:hAnsi="Segoe UI" w:cs="Segoe UI"/>
          <w:sz w:val="22"/>
          <w:szCs w:val="22"/>
        </w:rPr>
      </w:pPr>
      <w:r>
        <w:rPr>
          <w:rFonts w:ascii="Segoe UI" w:hAnsi="Segoe UI" w:cs="Segoe UI"/>
          <w:sz w:val="22"/>
          <w:szCs w:val="22"/>
        </w:rPr>
        <w:t xml:space="preserve">Commissioner </w:t>
      </w:r>
      <w:r w:rsidR="00845F68">
        <w:rPr>
          <w:rFonts w:ascii="Segoe UI" w:hAnsi="Segoe UI" w:cs="Segoe UI"/>
          <w:sz w:val="22"/>
          <w:szCs w:val="22"/>
        </w:rPr>
        <w:t>Christensen</w:t>
      </w:r>
      <w:r>
        <w:rPr>
          <w:rFonts w:ascii="Segoe UI" w:hAnsi="Segoe UI" w:cs="Segoe UI"/>
          <w:sz w:val="22"/>
          <w:szCs w:val="22"/>
        </w:rPr>
        <w:tab/>
        <w:t>Nay</w:t>
      </w:r>
    </w:p>
    <w:p w14:paraId="5BD97CA7" w14:textId="4BE6ABEF" w:rsidR="007738EF" w:rsidRPr="00C961AC" w:rsidRDefault="00845F68" w:rsidP="00607001">
      <w:pPr>
        <w:jc w:val="both"/>
        <w:rPr>
          <w:rFonts w:ascii="Segoe UI" w:hAnsi="Segoe UI" w:cs="Segoe UI"/>
          <w:sz w:val="22"/>
          <w:szCs w:val="22"/>
        </w:rPr>
      </w:pPr>
      <w:r>
        <w:rPr>
          <w:rFonts w:ascii="Segoe UI" w:hAnsi="Segoe UI" w:cs="Segoe UI"/>
          <w:sz w:val="22"/>
          <w:szCs w:val="22"/>
        </w:rPr>
        <w:t>Vice Chairman</w:t>
      </w:r>
      <w:r w:rsidR="007738EF" w:rsidRPr="00C961AC">
        <w:rPr>
          <w:rFonts w:ascii="Segoe UI" w:hAnsi="Segoe UI" w:cs="Segoe UI"/>
          <w:sz w:val="22"/>
          <w:szCs w:val="22"/>
        </w:rPr>
        <w:t xml:space="preserve"> </w:t>
      </w:r>
      <w:r>
        <w:rPr>
          <w:rFonts w:ascii="Segoe UI" w:hAnsi="Segoe UI" w:cs="Segoe UI"/>
          <w:sz w:val="22"/>
          <w:szCs w:val="22"/>
        </w:rPr>
        <w:t>Christianson</w:t>
      </w:r>
      <w:r w:rsidR="007738EF" w:rsidRPr="00C961AC">
        <w:rPr>
          <w:rFonts w:ascii="Segoe UI" w:hAnsi="Segoe UI" w:cs="Segoe UI"/>
          <w:sz w:val="22"/>
          <w:szCs w:val="22"/>
        </w:rPr>
        <w:tab/>
        <w:t>Nay</w:t>
      </w:r>
    </w:p>
    <w:p w14:paraId="418FE95C" w14:textId="77777777" w:rsidR="00B475CB" w:rsidRDefault="00B475CB" w:rsidP="003E3E25">
      <w:pPr>
        <w:jc w:val="both"/>
        <w:rPr>
          <w:rFonts w:ascii="Segoe UI" w:hAnsi="Segoe UI" w:cs="Segoe UI"/>
          <w:b/>
          <w:bCs/>
          <w:sz w:val="22"/>
          <w:szCs w:val="22"/>
          <w:u w:val="single"/>
        </w:rPr>
      </w:pPr>
    </w:p>
    <w:p w14:paraId="48F84E54" w14:textId="77777777" w:rsidR="003E3E25" w:rsidRPr="00C961AC" w:rsidRDefault="003E3E25" w:rsidP="003E3E25">
      <w:pPr>
        <w:jc w:val="both"/>
        <w:rPr>
          <w:rFonts w:ascii="Segoe UI" w:hAnsi="Segoe UI" w:cs="Segoe UI"/>
          <w:b/>
          <w:bCs/>
          <w:sz w:val="22"/>
          <w:szCs w:val="22"/>
          <w:u w:val="single"/>
        </w:rPr>
      </w:pPr>
      <w:r w:rsidRPr="00C961AC">
        <w:rPr>
          <w:rFonts w:ascii="Segoe UI" w:hAnsi="Segoe UI" w:cs="Segoe UI"/>
          <w:b/>
          <w:bCs/>
          <w:sz w:val="22"/>
          <w:szCs w:val="22"/>
          <w:u w:val="single"/>
        </w:rPr>
        <w:t>Election of Chair and Vice Chair for Fiscal Year 202</w:t>
      </w:r>
      <w:r w:rsidR="00E56C61">
        <w:rPr>
          <w:rFonts w:ascii="Segoe UI" w:hAnsi="Segoe UI" w:cs="Segoe UI"/>
          <w:b/>
          <w:bCs/>
          <w:sz w:val="22"/>
          <w:szCs w:val="22"/>
          <w:u w:val="single"/>
        </w:rPr>
        <w:t>6</w:t>
      </w:r>
    </w:p>
    <w:p w14:paraId="78E1D988" w14:textId="77777777" w:rsidR="003E3E25" w:rsidRPr="00C961AC" w:rsidRDefault="003E3E25" w:rsidP="003E3E25">
      <w:pPr>
        <w:jc w:val="both"/>
        <w:rPr>
          <w:rFonts w:ascii="Segoe UI" w:hAnsi="Segoe UI" w:cs="Segoe UI"/>
          <w:sz w:val="22"/>
          <w:szCs w:val="22"/>
        </w:rPr>
      </w:pPr>
    </w:p>
    <w:p w14:paraId="0B6341A0" w14:textId="6AF6CC2D" w:rsidR="00DA6870" w:rsidRDefault="00845F68" w:rsidP="003E3E25">
      <w:pPr>
        <w:jc w:val="both"/>
        <w:rPr>
          <w:rFonts w:ascii="Segoe UI" w:hAnsi="Segoe UI" w:cs="Segoe UI"/>
          <w:bCs/>
          <w:sz w:val="22"/>
          <w:szCs w:val="22"/>
        </w:rPr>
      </w:pPr>
      <w:r>
        <w:rPr>
          <w:rFonts w:ascii="Segoe UI" w:hAnsi="Segoe UI" w:cs="Segoe UI"/>
          <w:bCs/>
          <w:sz w:val="22"/>
          <w:szCs w:val="22"/>
        </w:rPr>
        <w:t>Commissioner Hawley made a motion to nominate Vice Chairman Christianson for Chairman. Commissioner Goetz seconded the motion which carried unanimously.</w:t>
      </w:r>
    </w:p>
    <w:p w14:paraId="1F21D2FA" w14:textId="77777777" w:rsidR="00845F68" w:rsidRDefault="00845F68" w:rsidP="003E3E25">
      <w:pPr>
        <w:jc w:val="both"/>
        <w:rPr>
          <w:rFonts w:ascii="Segoe UI" w:hAnsi="Segoe UI" w:cs="Segoe UI"/>
          <w:bCs/>
          <w:sz w:val="22"/>
          <w:szCs w:val="22"/>
        </w:rPr>
      </w:pPr>
    </w:p>
    <w:p w14:paraId="0B1060A4" w14:textId="474100A5" w:rsidR="00845F68" w:rsidRDefault="00845F68" w:rsidP="003E3E25">
      <w:pPr>
        <w:jc w:val="both"/>
        <w:rPr>
          <w:rFonts w:ascii="Segoe UI" w:hAnsi="Segoe UI" w:cs="Segoe UI"/>
          <w:bCs/>
          <w:sz w:val="22"/>
          <w:szCs w:val="22"/>
        </w:rPr>
      </w:pPr>
      <w:r>
        <w:rPr>
          <w:rFonts w:ascii="Segoe UI" w:hAnsi="Segoe UI" w:cs="Segoe UI"/>
          <w:bCs/>
          <w:sz w:val="22"/>
          <w:szCs w:val="22"/>
        </w:rPr>
        <w:t>Commissioner Goetz made a motion to nominate Commissioner Hawley for Vice Chairman. Chairman Christianson seconded the motion</w:t>
      </w:r>
      <w:r w:rsidR="00C4305D">
        <w:rPr>
          <w:rFonts w:ascii="Segoe UI" w:hAnsi="Segoe UI" w:cs="Segoe UI"/>
          <w:bCs/>
          <w:sz w:val="22"/>
          <w:szCs w:val="22"/>
        </w:rPr>
        <w:t>,</w:t>
      </w:r>
      <w:r>
        <w:rPr>
          <w:rFonts w:ascii="Segoe UI" w:hAnsi="Segoe UI" w:cs="Segoe UI"/>
          <w:bCs/>
          <w:sz w:val="22"/>
          <w:szCs w:val="22"/>
        </w:rPr>
        <w:t xml:space="preserve"> which carried unanimously.</w:t>
      </w:r>
    </w:p>
    <w:p w14:paraId="31C1F18E" w14:textId="77777777" w:rsidR="009C7CAB" w:rsidRDefault="009C7CAB" w:rsidP="003E3E25">
      <w:pPr>
        <w:jc w:val="both"/>
        <w:rPr>
          <w:rFonts w:ascii="Segoe UI" w:hAnsi="Segoe UI" w:cs="Segoe UI"/>
          <w:bCs/>
          <w:sz w:val="22"/>
          <w:szCs w:val="22"/>
        </w:rPr>
      </w:pPr>
    </w:p>
    <w:p w14:paraId="171AD795" w14:textId="6D68A34F" w:rsidR="009C7CAB" w:rsidRPr="00DA6870" w:rsidRDefault="009C7CAB" w:rsidP="003E3E25">
      <w:pPr>
        <w:jc w:val="both"/>
        <w:rPr>
          <w:rFonts w:ascii="Segoe UI" w:hAnsi="Segoe UI" w:cs="Segoe UI"/>
          <w:bCs/>
          <w:sz w:val="22"/>
          <w:szCs w:val="22"/>
        </w:rPr>
      </w:pPr>
      <w:r>
        <w:rPr>
          <w:rFonts w:ascii="Segoe UI" w:hAnsi="Segoe UI" w:cs="Segoe UI"/>
          <w:bCs/>
          <w:sz w:val="22"/>
          <w:szCs w:val="22"/>
        </w:rPr>
        <w:lastRenderedPageBreak/>
        <w:t>With no other nominations Commissioner Christianson is the Chairman and Commissioner Hawley is the Vice Chairman.</w:t>
      </w:r>
    </w:p>
    <w:p w14:paraId="79D95D7B" w14:textId="77777777" w:rsidR="00B475CB" w:rsidRDefault="00B475CB" w:rsidP="003E3E25">
      <w:pPr>
        <w:jc w:val="both"/>
        <w:rPr>
          <w:rFonts w:ascii="Segoe UI" w:hAnsi="Segoe UI" w:cs="Segoe UI"/>
          <w:b/>
          <w:sz w:val="22"/>
          <w:szCs w:val="22"/>
          <w:u w:val="single"/>
        </w:rPr>
      </w:pPr>
    </w:p>
    <w:p w14:paraId="7ADF0130" w14:textId="77777777" w:rsidR="003E3E25" w:rsidRPr="00C961AC" w:rsidRDefault="00464867" w:rsidP="003E3E25">
      <w:pPr>
        <w:jc w:val="both"/>
        <w:rPr>
          <w:rFonts w:ascii="Segoe UI" w:hAnsi="Segoe UI" w:cs="Segoe UI"/>
          <w:b/>
          <w:sz w:val="22"/>
          <w:szCs w:val="22"/>
          <w:u w:val="single"/>
        </w:rPr>
      </w:pPr>
      <w:r>
        <w:rPr>
          <w:rFonts w:ascii="Segoe UI" w:hAnsi="Segoe UI" w:cs="Segoe UI"/>
          <w:b/>
          <w:sz w:val="22"/>
          <w:szCs w:val="22"/>
          <w:u w:val="single"/>
        </w:rPr>
        <w:t>A</w:t>
      </w:r>
      <w:r w:rsidR="003E3E25" w:rsidRPr="00C961AC">
        <w:rPr>
          <w:rFonts w:ascii="Segoe UI" w:hAnsi="Segoe UI" w:cs="Segoe UI"/>
          <w:b/>
          <w:sz w:val="22"/>
          <w:szCs w:val="22"/>
          <w:u w:val="single"/>
        </w:rPr>
        <w:t>doption of Quarterly Business Meeting Agenda</w:t>
      </w:r>
    </w:p>
    <w:p w14:paraId="583D9A7A" w14:textId="77777777" w:rsidR="001E2ECF" w:rsidRDefault="001E2ECF" w:rsidP="003E3E25">
      <w:pPr>
        <w:jc w:val="both"/>
        <w:rPr>
          <w:rFonts w:ascii="Segoe UI" w:hAnsi="Segoe UI" w:cs="Segoe UI"/>
          <w:b/>
          <w:sz w:val="22"/>
          <w:szCs w:val="22"/>
          <w:u w:val="single"/>
        </w:rPr>
      </w:pPr>
    </w:p>
    <w:p w14:paraId="4E5C26E4" w14:textId="0C682B03" w:rsidR="003E3E25" w:rsidRPr="00C961AC" w:rsidRDefault="003E3E25" w:rsidP="003E3E25">
      <w:pPr>
        <w:jc w:val="both"/>
        <w:rPr>
          <w:rFonts w:ascii="Segoe UI" w:hAnsi="Segoe UI" w:cs="Segoe UI"/>
          <w:bCs/>
          <w:sz w:val="22"/>
          <w:szCs w:val="22"/>
        </w:rPr>
      </w:pPr>
      <w:r w:rsidRPr="00C961AC">
        <w:rPr>
          <w:rFonts w:ascii="Segoe UI" w:hAnsi="Segoe UI" w:cs="Segoe UI"/>
          <w:bCs/>
          <w:sz w:val="22"/>
          <w:szCs w:val="22"/>
        </w:rPr>
        <w:t xml:space="preserve">Commissioner </w:t>
      </w:r>
      <w:r w:rsidR="00845F68">
        <w:rPr>
          <w:rFonts w:ascii="Segoe UI" w:hAnsi="Segoe UI" w:cs="Segoe UI"/>
          <w:bCs/>
          <w:sz w:val="22"/>
          <w:szCs w:val="22"/>
        </w:rPr>
        <w:t xml:space="preserve">Goetz </w:t>
      </w:r>
      <w:r w:rsidRPr="00C961AC">
        <w:rPr>
          <w:rFonts w:ascii="Segoe UI" w:hAnsi="Segoe UI" w:cs="Segoe UI"/>
          <w:bCs/>
          <w:sz w:val="22"/>
          <w:szCs w:val="22"/>
        </w:rPr>
        <w:t xml:space="preserve">made a motion to </w:t>
      </w:r>
      <w:r w:rsidR="00ED193D">
        <w:rPr>
          <w:rFonts w:ascii="Segoe UI" w:hAnsi="Segoe UI" w:cs="Segoe UI"/>
          <w:bCs/>
          <w:sz w:val="22"/>
          <w:szCs w:val="22"/>
        </w:rPr>
        <w:t>adopt</w:t>
      </w:r>
      <w:r w:rsidRPr="00C961AC">
        <w:rPr>
          <w:rFonts w:ascii="Segoe UI" w:hAnsi="Segoe UI" w:cs="Segoe UI"/>
          <w:bCs/>
          <w:sz w:val="22"/>
          <w:szCs w:val="22"/>
        </w:rPr>
        <w:t xml:space="preserve"> the meeting agenda</w:t>
      </w:r>
      <w:r w:rsidR="00845F68">
        <w:rPr>
          <w:rFonts w:ascii="Segoe UI" w:hAnsi="Segoe UI" w:cs="Segoe UI"/>
          <w:bCs/>
          <w:sz w:val="22"/>
          <w:szCs w:val="22"/>
        </w:rPr>
        <w:t xml:space="preserve"> with the addition of new business added to the agenda</w:t>
      </w:r>
      <w:r w:rsidR="00ED68FA">
        <w:rPr>
          <w:rFonts w:ascii="Segoe UI" w:hAnsi="Segoe UI" w:cs="Segoe UI"/>
          <w:bCs/>
          <w:sz w:val="22"/>
          <w:szCs w:val="22"/>
        </w:rPr>
        <w:t xml:space="preserve"> after old business</w:t>
      </w:r>
      <w:r w:rsidRPr="00C961AC">
        <w:rPr>
          <w:rFonts w:ascii="Segoe UI" w:hAnsi="Segoe UI" w:cs="Segoe UI"/>
          <w:bCs/>
          <w:sz w:val="22"/>
          <w:szCs w:val="22"/>
        </w:rPr>
        <w:t xml:space="preserve">. Commissioner </w:t>
      </w:r>
      <w:r w:rsidR="00845F68">
        <w:rPr>
          <w:rFonts w:ascii="Segoe UI" w:hAnsi="Segoe UI" w:cs="Segoe UI"/>
          <w:bCs/>
          <w:sz w:val="22"/>
          <w:szCs w:val="22"/>
        </w:rPr>
        <w:t xml:space="preserve">Hawley </w:t>
      </w:r>
      <w:r w:rsidR="00543EEC">
        <w:rPr>
          <w:rFonts w:ascii="Segoe UI" w:hAnsi="Segoe UI" w:cs="Segoe UI"/>
          <w:bCs/>
          <w:sz w:val="22"/>
          <w:szCs w:val="22"/>
        </w:rPr>
        <w:t>s</w:t>
      </w:r>
      <w:r w:rsidRPr="00C961AC">
        <w:rPr>
          <w:rFonts w:ascii="Segoe UI" w:hAnsi="Segoe UI" w:cs="Segoe UI"/>
          <w:bCs/>
          <w:sz w:val="22"/>
          <w:szCs w:val="22"/>
        </w:rPr>
        <w:t>econded the motion which carried unanimously.</w:t>
      </w:r>
    </w:p>
    <w:p w14:paraId="404CDA3C" w14:textId="77777777" w:rsidR="00DE5AE5" w:rsidRPr="00C961AC" w:rsidRDefault="00DE5AE5" w:rsidP="00607001">
      <w:pPr>
        <w:jc w:val="both"/>
        <w:rPr>
          <w:rFonts w:ascii="Segoe UI" w:hAnsi="Segoe UI" w:cs="Segoe UI"/>
          <w:sz w:val="22"/>
          <w:szCs w:val="22"/>
        </w:rPr>
      </w:pPr>
    </w:p>
    <w:p w14:paraId="5F5D0EBB" w14:textId="77777777" w:rsidR="00DE5AE5" w:rsidRPr="00D94092" w:rsidRDefault="003F05FE" w:rsidP="00607001">
      <w:pPr>
        <w:jc w:val="both"/>
        <w:rPr>
          <w:rFonts w:ascii="Segoe UI" w:hAnsi="Segoe UI" w:cs="Segoe UI"/>
          <w:b/>
          <w:bCs/>
          <w:sz w:val="22"/>
          <w:szCs w:val="22"/>
          <w:u w:val="single"/>
        </w:rPr>
      </w:pPr>
      <w:r w:rsidRPr="00D94092">
        <w:rPr>
          <w:rFonts w:ascii="Segoe UI" w:hAnsi="Segoe UI" w:cs="Segoe UI"/>
          <w:b/>
          <w:bCs/>
          <w:sz w:val="22"/>
          <w:szCs w:val="22"/>
          <w:u w:val="single"/>
        </w:rPr>
        <w:t>Proposed Rules to be Amended</w:t>
      </w:r>
    </w:p>
    <w:p w14:paraId="100AFB19" w14:textId="77777777" w:rsidR="00A44DE9" w:rsidRDefault="00A44DE9" w:rsidP="00607001">
      <w:pPr>
        <w:jc w:val="both"/>
        <w:rPr>
          <w:rFonts w:ascii="Segoe UI" w:hAnsi="Segoe UI" w:cs="Segoe UI"/>
          <w:b/>
          <w:bCs/>
          <w:sz w:val="22"/>
          <w:szCs w:val="22"/>
          <w:u w:val="single"/>
        </w:rPr>
      </w:pPr>
    </w:p>
    <w:p w14:paraId="104F956C" w14:textId="77777777" w:rsidR="00A44DE9" w:rsidRDefault="001E2ECF" w:rsidP="00607001">
      <w:pPr>
        <w:jc w:val="both"/>
        <w:rPr>
          <w:rFonts w:ascii="Segoe UI" w:hAnsi="Segoe UI" w:cs="Segoe UI"/>
          <w:sz w:val="22"/>
          <w:szCs w:val="22"/>
        </w:rPr>
      </w:pPr>
      <w:r>
        <w:rPr>
          <w:rFonts w:ascii="Segoe UI" w:hAnsi="Segoe UI" w:cs="Segoe UI"/>
          <w:sz w:val="22"/>
          <w:szCs w:val="22"/>
        </w:rPr>
        <w:t>Mark Heltzel</w:t>
      </w:r>
      <w:r w:rsidR="00A44DE9">
        <w:rPr>
          <w:rFonts w:ascii="Segoe UI" w:hAnsi="Segoe UI" w:cs="Segoe UI"/>
          <w:sz w:val="22"/>
          <w:szCs w:val="22"/>
        </w:rPr>
        <w:t>, Executive Secretary, presented the proposed changes for each rule, the opportunity for public comment was offered and no member of the public testified in regard to the proposed change</w:t>
      </w:r>
      <w:r w:rsidR="008858C3">
        <w:rPr>
          <w:rFonts w:ascii="Segoe UI" w:hAnsi="Segoe UI" w:cs="Segoe UI"/>
          <w:sz w:val="22"/>
          <w:szCs w:val="22"/>
        </w:rPr>
        <w:t>s</w:t>
      </w:r>
      <w:r w:rsidR="00A44DE9">
        <w:rPr>
          <w:rFonts w:ascii="Segoe UI" w:hAnsi="Segoe UI" w:cs="Segoe UI"/>
          <w:sz w:val="22"/>
          <w:szCs w:val="22"/>
        </w:rPr>
        <w:t>.</w:t>
      </w:r>
    </w:p>
    <w:p w14:paraId="58241192" w14:textId="77777777" w:rsidR="003F05FE" w:rsidRDefault="003F05FE" w:rsidP="00607001">
      <w:pPr>
        <w:jc w:val="both"/>
        <w:rPr>
          <w:rFonts w:ascii="Segoe UI" w:hAnsi="Segoe UI" w:cs="Segoe UI"/>
          <w:sz w:val="22"/>
          <w:szCs w:val="22"/>
        </w:rPr>
      </w:pPr>
    </w:p>
    <w:p w14:paraId="7AC2F6DC" w14:textId="77777777" w:rsidR="008A008B" w:rsidRPr="006F7F3B" w:rsidRDefault="003F05FE" w:rsidP="00607001">
      <w:pPr>
        <w:numPr>
          <w:ilvl w:val="0"/>
          <w:numId w:val="36"/>
        </w:numPr>
        <w:jc w:val="both"/>
        <w:rPr>
          <w:rFonts w:ascii="Segoe UI" w:hAnsi="Segoe UI" w:cs="Segoe UI"/>
          <w:b/>
          <w:bCs/>
          <w:sz w:val="22"/>
          <w:szCs w:val="22"/>
        </w:rPr>
      </w:pPr>
      <w:r w:rsidRPr="003F05FE">
        <w:rPr>
          <w:rFonts w:ascii="Segoe UI" w:hAnsi="Segoe UI" w:cs="Segoe UI"/>
          <w:b/>
          <w:bCs/>
          <w:sz w:val="22"/>
          <w:szCs w:val="22"/>
        </w:rPr>
        <w:t>ARSD 20:04:27:12 Penalty for use of illegal substances</w:t>
      </w:r>
    </w:p>
    <w:p w14:paraId="24855A8C" w14:textId="77777777" w:rsidR="003F05FE" w:rsidRPr="002C786D" w:rsidRDefault="003F05FE" w:rsidP="008858C3">
      <w:pPr>
        <w:numPr>
          <w:ilvl w:val="0"/>
          <w:numId w:val="36"/>
        </w:numPr>
        <w:jc w:val="both"/>
        <w:rPr>
          <w:rFonts w:ascii="Segoe UI" w:hAnsi="Segoe UI" w:cs="Segoe UI"/>
          <w:b/>
          <w:bCs/>
          <w:sz w:val="22"/>
          <w:szCs w:val="22"/>
        </w:rPr>
      </w:pPr>
      <w:r w:rsidRPr="002C786D">
        <w:rPr>
          <w:rFonts w:ascii="Segoe UI" w:hAnsi="Segoe UI" w:cs="Segoe UI"/>
          <w:b/>
          <w:bCs/>
          <w:sz w:val="22"/>
          <w:szCs w:val="22"/>
        </w:rPr>
        <w:t>ARSD 20:04:27:14 Restrictions on use of authorized drugs</w:t>
      </w:r>
    </w:p>
    <w:p w14:paraId="2AEF73D1" w14:textId="77777777" w:rsidR="00E12B1E" w:rsidRDefault="00E12B1E" w:rsidP="00607001">
      <w:pPr>
        <w:jc w:val="both"/>
        <w:rPr>
          <w:rFonts w:ascii="Segoe UI" w:hAnsi="Segoe UI" w:cs="Segoe UI"/>
          <w:b/>
          <w:bCs/>
          <w:sz w:val="22"/>
          <w:szCs w:val="22"/>
        </w:rPr>
      </w:pPr>
    </w:p>
    <w:p w14:paraId="3F3AF34A" w14:textId="49CA2567" w:rsidR="00942BEE" w:rsidRDefault="006F7F3B" w:rsidP="00A03B41">
      <w:pPr>
        <w:jc w:val="both"/>
        <w:rPr>
          <w:rFonts w:ascii="Segoe UI" w:hAnsi="Segoe UI" w:cs="Segoe UI"/>
          <w:bCs/>
          <w:sz w:val="22"/>
          <w:szCs w:val="22"/>
        </w:rPr>
      </w:pPr>
      <w:r>
        <w:rPr>
          <w:rFonts w:ascii="Segoe UI" w:hAnsi="Segoe UI" w:cs="Segoe UI"/>
          <w:bCs/>
          <w:sz w:val="22"/>
          <w:szCs w:val="22"/>
        </w:rPr>
        <w:t>Commission</w:t>
      </w:r>
      <w:r w:rsidR="00ED68FA">
        <w:rPr>
          <w:rFonts w:ascii="Segoe UI" w:hAnsi="Segoe UI" w:cs="Segoe UI"/>
          <w:bCs/>
          <w:sz w:val="22"/>
          <w:szCs w:val="22"/>
        </w:rPr>
        <w:t xml:space="preserve">er Hawley </w:t>
      </w:r>
      <w:r>
        <w:rPr>
          <w:rFonts w:ascii="Segoe UI" w:hAnsi="Segoe UI" w:cs="Segoe UI"/>
          <w:bCs/>
          <w:sz w:val="22"/>
          <w:szCs w:val="22"/>
        </w:rPr>
        <w:t xml:space="preserve">made a motion to adopt the </w:t>
      </w:r>
      <w:r w:rsidR="00845F68">
        <w:rPr>
          <w:rFonts w:ascii="Segoe UI" w:hAnsi="Segoe UI" w:cs="Segoe UI"/>
          <w:bCs/>
          <w:sz w:val="22"/>
          <w:szCs w:val="22"/>
        </w:rPr>
        <w:t>ARCI model</w:t>
      </w:r>
      <w:r>
        <w:rPr>
          <w:rFonts w:ascii="Segoe UI" w:hAnsi="Segoe UI" w:cs="Segoe UI"/>
          <w:bCs/>
          <w:sz w:val="22"/>
          <w:szCs w:val="22"/>
        </w:rPr>
        <w:t xml:space="preserve"> with LRC changes for their style and form compliance</w:t>
      </w:r>
      <w:r w:rsidR="00B27EBA">
        <w:rPr>
          <w:rFonts w:ascii="Segoe UI" w:hAnsi="Segoe UI" w:cs="Segoe UI"/>
          <w:bCs/>
          <w:sz w:val="22"/>
          <w:szCs w:val="22"/>
        </w:rPr>
        <w:t xml:space="preserve">. </w:t>
      </w:r>
      <w:r>
        <w:rPr>
          <w:rFonts w:ascii="Segoe UI" w:hAnsi="Segoe UI" w:cs="Segoe UI"/>
          <w:bCs/>
          <w:sz w:val="22"/>
          <w:szCs w:val="22"/>
        </w:rPr>
        <w:t xml:space="preserve">Commissioner </w:t>
      </w:r>
      <w:r w:rsidR="00ED68FA">
        <w:rPr>
          <w:rFonts w:ascii="Segoe UI" w:hAnsi="Segoe UI" w:cs="Segoe UI"/>
          <w:bCs/>
          <w:sz w:val="22"/>
          <w:szCs w:val="22"/>
        </w:rPr>
        <w:t xml:space="preserve">Christensen </w:t>
      </w:r>
      <w:r>
        <w:rPr>
          <w:rFonts w:ascii="Segoe UI" w:hAnsi="Segoe UI" w:cs="Segoe UI"/>
          <w:bCs/>
          <w:sz w:val="22"/>
          <w:szCs w:val="22"/>
        </w:rPr>
        <w:t>seconded the motion</w:t>
      </w:r>
      <w:r w:rsidR="00C4305D">
        <w:rPr>
          <w:rFonts w:ascii="Segoe UI" w:hAnsi="Segoe UI" w:cs="Segoe UI"/>
          <w:bCs/>
          <w:sz w:val="22"/>
          <w:szCs w:val="22"/>
        </w:rPr>
        <w:t>,</w:t>
      </w:r>
      <w:r>
        <w:rPr>
          <w:rFonts w:ascii="Segoe UI" w:hAnsi="Segoe UI" w:cs="Segoe UI"/>
          <w:bCs/>
          <w:sz w:val="22"/>
          <w:szCs w:val="22"/>
        </w:rPr>
        <w:t xml:space="preserve"> which carried unanimously.</w:t>
      </w:r>
    </w:p>
    <w:p w14:paraId="539439F8" w14:textId="77777777" w:rsidR="006F7F3B" w:rsidRPr="00942BEE" w:rsidRDefault="006F7F3B" w:rsidP="00A03B41">
      <w:pPr>
        <w:jc w:val="both"/>
        <w:rPr>
          <w:rFonts w:ascii="Segoe UI" w:hAnsi="Segoe UI" w:cs="Segoe UI"/>
          <w:bCs/>
          <w:sz w:val="22"/>
          <w:szCs w:val="22"/>
        </w:rPr>
      </w:pPr>
    </w:p>
    <w:p w14:paraId="7880C1FF" w14:textId="77777777" w:rsidR="00FD0FBE" w:rsidRPr="00C961AC" w:rsidRDefault="00FD0FBE" w:rsidP="00A03B41">
      <w:pPr>
        <w:jc w:val="both"/>
        <w:rPr>
          <w:rFonts w:ascii="Segoe UI" w:hAnsi="Segoe UI" w:cs="Segoe UI"/>
          <w:b/>
          <w:sz w:val="22"/>
          <w:szCs w:val="22"/>
          <w:u w:val="single"/>
        </w:rPr>
      </w:pPr>
      <w:r w:rsidRPr="00C961AC">
        <w:rPr>
          <w:rFonts w:ascii="Segoe UI" w:hAnsi="Segoe UI" w:cs="Segoe UI"/>
          <w:b/>
          <w:sz w:val="22"/>
          <w:szCs w:val="22"/>
          <w:u w:val="single"/>
        </w:rPr>
        <w:t>General Meeting</w:t>
      </w:r>
    </w:p>
    <w:p w14:paraId="7E9F4AD8" w14:textId="77777777" w:rsidR="00FC3085" w:rsidRPr="00C961AC" w:rsidRDefault="00FC3085" w:rsidP="00A03B41">
      <w:pPr>
        <w:jc w:val="both"/>
        <w:rPr>
          <w:rFonts w:ascii="Segoe UI" w:hAnsi="Segoe UI" w:cs="Segoe UI"/>
          <w:bCs/>
          <w:sz w:val="22"/>
          <w:szCs w:val="22"/>
        </w:rPr>
      </w:pPr>
    </w:p>
    <w:p w14:paraId="5982883A" w14:textId="77777777" w:rsidR="0096345B" w:rsidRPr="00C961AC" w:rsidRDefault="0096345B" w:rsidP="0096345B">
      <w:pPr>
        <w:jc w:val="both"/>
        <w:rPr>
          <w:rFonts w:ascii="Segoe UI" w:hAnsi="Segoe UI" w:cs="Segoe UI"/>
          <w:b/>
          <w:sz w:val="22"/>
          <w:szCs w:val="22"/>
          <w:u w:val="single"/>
        </w:rPr>
      </w:pPr>
      <w:r w:rsidRPr="00C961AC">
        <w:rPr>
          <w:rFonts w:ascii="Segoe UI" w:hAnsi="Segoe UI" w:cs="Segoe UI"/>
          <w:b/>
          <w:sz w:val="22"/>
          <w:szCs w:val="22"/>
          <w:u w:val="single"/>
        </w:rPr>
        <w:t>Ma</w:t>
      </w:r>
      <w:r>
        <w:rPr>
          <w:rFonts w:ascii="Segoe UI" w:hAnsi="Segoe UI" w:cs="Segoe UI"/>
          <w:b/>
          <w:sz w:val="22"/>
          <w:szCs w:val="22"/>
          <w:u w:val="single"/>
        </w:rPr>
        <w:t>rch</w:t>
      </w:r>
      <w:r w:rsidRPr="00C961AC">
        <w:rPr>
          <w:rFonts w:ascii="Segoe UI" w:hAnsi="Segoe UI" w:cs="Segoe UI"/>
          <w:b/>
          <w:sz w:val="22"/>
          <w:szCs w:val="22"/>
          <w:u w:val="single"/>
        </w:rPr>
        <w:t xml:space="preserve"> </w:t>
      </w:r>
      <w:r>
        <w:rPr>
          <w:rFonts w:ascii="Segoe UI" w:hAnsi="Segoe UI" w:cs="Segoe UI"/>
          <w:b/>
          <w:sz w:val="22"/>
          <w:szCs w:val="22"/>
          <w:u w:val="single"/>
        </w:rPr>
        <w:t>1</w:t>
      </w:r>
      <w:r w:rsidR="001E2ECF">
        <w:rPr>
          <w:rFonts w:ascii="Segoe UI" w:hAnsi="Segoe UI" w:cs="Segoe UI"/>
          <w:b/>
          <w:sz w:val="22"/>
          <w:szCs w:val="22"/>
          <w:u w:val="single"/>
        </w:rPr>
        <w:t>8</w:t>
      </w:r>
      <w:r w:rsidRPr="00C961AC">
        <w:rPr>
          <w:rFonts w:ascii="Segoe UI" w:hAnsi="Segoe UI" w:cs="Segoe UI"/>
          <w:b/>
          <w:sz w:val="22"/>
          <w:szCs w:val="22"/>
          <w:u w:val="single"/>
        </w:rPr>
        <w:t>, 202</w:t>
      </w:r>
      <w:r w:rsidR="00E56C61">
        <w:rPr>
          <w:rFonts w:ascii="Segoe UI" w:hAnsi="Segoe UI" w:cs="Segoe UI"/>
          <w:b/>
          <w:sz w:val="22"/>
          <w:szCs w:val="22"/>
          <w:u w:val="single"/>
        </w:rPr>
        <w:t>5</w:t>
      </w:r>
      <w:r w:rsidRPr="00C961AC">
        <w:rPr>
          <w:rFonts w:ascii="Segoe UI" w:hAnsi="Segoe UI" w:cs="Segoe UI"/>
          <w:b/>
          <w:sz w:val="22"/>
          <w:szCs w:val="22"/>
          <w:u w:val="single"/>
        </w:rPr>
        <w:t>, Quarterly Meeting</w:t>
      </w:r>
    </w:p>
    <w:p w14:paraId="7FB1082F" w14:textId="77777777" w:rsidR="0096345B" w:rsidRPr="00C961AC" w:rsidRDefault="0096345B" w:rsidP="0096345B">
      <w:pPr>
        <w:jc w:val="both"/>
        <w:rPr>
          <w:rFonts w:ascii="Segoe UI" w:hAnsi="Segoe UI" w:cs="Segoe UI"/>
          <w:b/>
          <w:sz w:val="22"/>
          <w:szCs w:val="22"/>
          <w:u w:val="single"/>
        </w:rPr>
      </w:pPr>
    </w:p>
    <w:p w14:paraId="45940196" w14:textId="4740FFF0" w:rsidR="0096345B" w:rsidRDefault="0096345B" w:rsidP="0096345B">
      <w:pPr>
        <w:jc w:val="both"/>
        <w:rPr>
          <w:rFonts w:ascii="Segoe UI" w:hAnsi="Segoe UI" w:cs="Segoe UI"/>
          <w:sz w:val="22"/>
          <w:szCs w:val="22"/>
        </w:rPr>
      </w:pPr>
      <w:r w:rsidRPr="00C961AC">
        <w:rPr>
          <w:rFonts w:ascii="Segoe UI" w:hAnsi="Segoe UI" w:cs="Segoe UI"/>
          <w:sz w:val="22"/>
          <w:szCs w:val="22"/>
        </w:rPr>
        <w:t xml:space="preserve">Commissioner </w:t>
      </w:r>
      <w:r w:rsidR="00845F68">
        <w:rPr>
          <w:rFonts w:ascii="Segoe UI" w:hAnsi="Segoe UI" w:cs="Segoe UI"/>
          <w:sz w:val="22"/>
          <w:szCs w:val="22"/>
        </w:rPr>
        <w:t xml:space="preserve">Goetz </w:t>
      </w:r>
      <w:r w:rsidRPr="00C961AC">
        <w:rPr>
          <w:rFonts w:ascii="Segoe UI" w:hAnsi="Segoe UI" w:cs="Segoe UI"/>
          <w:sz w:val="22"/>
          <w:szCs w:val="22"/>
        </w:rPr>
        <w:t>made a motion to adopt the minutes as drafted for the M</w:t>
      </w:r>
      <w:r>
        <w:rPr>
          <w:rFonts w:ascii="Segoe UI" w:hAnsi="Segoe UI" w:cs="Segoe UI"/>
          <w:sz w:val="22"/>
          <w:szCs w:val="22"/>
        </w:rPr>
        <w:t>arch</w:t>
      </w:r>
      <w:r w:rsidRPr="00C961AC">
        <w:rPr>
          <w:rFonts w:ascii="Segoe UI" w:hAnsi="Segoe UI" w:cs="Segoe UI"/>
          <w:sz w:val="22"/>
          <w:szCs w:val="22"/>
        </w:rPr>
        <w:t xml:space="preserve"> </w:t>
      </w:r>
      <w:r>
        <w:rPr>
          <w:rFonts w:ascii="Segoe UI" w:hAnsi="Segoe UI" w:cs="Segoe UI"/>
          <w:sz w:val="22"/>
          <w:szCs w:val="22"/>
        </w:rPr>
        <w:t>1</w:t>
      </w:r>
      <w:r w:rsidR="001E2ECF">
        <w:rPr>
          <w:rFonts w:ascii="Segoe UI" w:hAnsi="Segoe UI" w:cs="Segoe UI"/>
          <w:sz w:val="22"/>
          <w:szCs w:val="22"/>
        </w:rPr>
        <w:t>8</w:t>
      </w:r>
      <w:r w:rsidRPr="00C961AC">
        <w:rPr>
          <w:rFonts w:ascii="Segoe UI" w:hAnsi="Segoe UI" w:cs="Segoe UI"/>
          <w:sz w:val="22"/>
          <w:szCs w:val="22"/>
        </w:rPr>
        <w:t>, 202</w:t>
      </w:r>
      <w:r w:rsidR="00E56C61">
        <w:rPr>
          <w:rFonts w:ascii="Segoe UI" w:hAnsi="Segoe UI" w:cs="Segoe UI"/>
          <w:sz w:val="22"/>
          <w:szCs w:val="22"/>
        </w:rPr>
        <w:t>5</w:t>
      </w:r>
      <w:r>
        <w:rPr>
          <w:rFonts w:ascii="Segoe UI" w:hAnsi="Segoe UI" w:cs="Segoe UI"/>
          <w:sz w:val="22"/>
          <w:szCs w:val="22"/>
        </w:rPr>
        <w:t xml:space="preserve">, </w:t>
      </w:r>
      <w:r w:rsidRPr="00C961AC">
        <w:rPr>
          <w:rFonts w:ascii="Segoe UI" w:hAnsi="Segoe UI" w:cs="Segoe UI"/>
          <w:sz w:val="22"/>
          <w:szCs w:val="22"/>
        </w:rPr>
        <w:t xml:space="preserve">quarterly meeting. Commissioner </w:t>
      </w:r>
      <w:r w:rsidR="00845F68">
        <w:rPr>
          <w:rFonts w:ascii="Segoe UI" w:hAnsi="Segoe UI" w:cs="Segoe UI"/>
          <w:sz w:val="22"/>
          <w:szCs w:val="22"/>
        </w:rPr>
        <w:t xml:space="preserve">Hawley </w:t>
      </w:r>
      <w:r w:rsidRPr="00C961AC">
        <w:rPr>
          <w:rFonts w:ascii="Segoe UI" w:hAnsi="Segoe UI" w:cs="Segoe UI"/>
          <w:sz w:val="22"/>
          <w:szCs w:val="22"/>
        </w:rPr>
        <w:t>seconded the motion which carried unanimously.</w:t>
      </w:r>
    </w:p>
    <w:p w14:paraId="5A0DC3EA" w14:textId="77777777" w:rsidR="00931E95" w:rsidRDefault="00931E95" w:rsidP="00931E95">
      <w:pPr>
        <w:jc w:val="both"/>
        <w:rPr>
          <w:rFonts w:ascii="Segoe UI" w:hAnsi="Segoe UI" w:cs="Segoe UI"/>
          <w:b/>
          <w:bCs/>
          <w:sz w:val="22"/>
          <w:szCs w:val="22"/>
          <w:u w:val="single"/>
        </w:rPr>
      </w:pPr>
    </w:p>
    <w:p w14:paraId="5D21BB7A" w14:textId="77777777" w:rsidR="003F4967" w:rsidRPr="00C961AC" w:rsidRDefault="003F4967" w:rsidP="00A03B41">
      <w:pPr>
        <w:jc w:val="both"/>
        <w:rPr>
          <w:rFonts w:ascii="Segoe UI" w:hAnsi="Segoe UI" w:cs="Segoe UI"/>
          <w:b/>
          <w:bCs/>
          <w:sz w:val="22"/>
          <w:szCs w:val="22"/>
          <w:u w:val="single"/>
        </w:rPr>
      </w:pPr>
      <w:r w:rsidRPr="00C961AC">
        <w:rPr>
          <w:rFonts w:ascii="Segoe UI" w:hAnsi="Segoe UI" w:cs="Segoe UI"/>
          <w:b/>
          <w:bCs/>
          <w:sz w:val="22"/>
          <w:szCs w:val="22"/>
          <w:u w:val="single"/>
        </w:rPr>
        <w:t>Old Business</w:t>
      </w:r>
    </w:p>
    <w:p w14:paraId="72221E7E" w14:textId="77777777" w:rsidR="003F4967" w:rsidRDefault="003F4967" w:rsidP="00A03B41">
      <w:pPr>
        <w:jc w:val="both"/>
        <w:rPr>
          <w:rFonts w:ascii="Segoe UI" w:hAnsi="Segoe UI" w:cs="Segoe UI"/>
          <w:b/>
          <w:bCs/>
          <w:sz w:val="22"/>
          <w:szCs w:val="22"/>
          <w:u w:val="single"/>
        </w:rPr>
      </w:pPr>
    </w:p>
    <w:p w14:paraId="21F8CC8C" w14:textId="77777777" w:rsidR="0096345B" w:rsidRDefault="005202CE" w:rsidP="00A03B41">
      <w:pPr>
        <w:jc w:val="both"/>
        <w:rPr>
          <w:rFonts w:ascii="Segoe UI" w:hAnsi="Segoe UI" w:cs="Segoe UI"/>
          <w:sz w:val="22"/>
          <w:szCs w:val="22"/>
        </w:rPr>
      </w:pPr>
      <w:r>
        <w:rPr>
          <w:rFonts w:ascii="Segoe UI" w:hAnsi="Segoe UI" w:cs="Segoe UI"/>
          <w:sz w:val="22"/>
          <w:szCs w:val="22"/>
        </w:rPr>
        <w:t>There was no old business to be discussed.</w:t>
      </w:r>
    </w:p>
    <w:p w14:paraId="69436BE9" w14:textId="77777777" w:rsidR="00845F68" w:rsidRDefault="00845F68" w:rsidP="00A03B41">
      <w:pPr>
        <w:jc w:val="both"/>
        <w:rPr>
          <w:rFonts w:ascii="Segoe UI" w:hAnsi="Segoe UI" w:cs="Segoe UI"/>
          <w:sz w:val="22"/>
          <w:szCs w:val="22"/>
        </w:rPr>
      </w:pPr>
    </w:p>
    <w:p w14:paraId="59817887" w14:textId="5A431699" w:rsidR="00845F68" w:rsidRDefault="00845F68" w:rsidP="00A03B41">
      <w:pPr>
        <w:jc w:val="both"/>
        <w:rPr>
          <w:rFonts w:ascii="Segoe UI" w:hAnsi="Segoe UI" w:cs="Segoe UI"/>
          <w:b/>
          <w:bCs/>
          <w:sz w:val="22"/>
          <w:szCs w:val="22"/>
          <w:u w:val="single"/>
        </w:rPr>
      </w:pPr>
      <w:r>
        <w:rPr>
          <w:rFonts w:ascii="Segoe UI" w:hAnsi="Segoe UI" w:cs="Segoe UI"/>
          <w:b/>
          <w:bCs/>
          <w:sz w:val="22"/>
          <w:szCs w:val="22"/>
          <w:u w:val="single"/>
        </w:rPr>
        <w:t>New Business</w:t>
      </w:r>
    </w:p>
    <w:p w14:paraId="169091E9" w14:textId="67421940" w:rsidR="00845F68" w:rsidRDefault="00845F68" w:rsidP="00A03B41">
      <w:pPr>
        <w:jc w:val="both"/>
        <w:rPr>
          <w:rFonts w:ascii="Segoe UI" w:hAnsi="Segoe UI" w:cs="Segoe UI"/>
          <w:b/>
          <w:bCs/>
          <w:sz w:val="22"/>
          <w:szCs w:val="22"/>
          <w:u w:val="single"/>
        </w:rPr>
      </w:pPr>
    </w:p>
    <w:p w14:paraId="5191B32B" w14:textId="77777777" w:rsidR="009C7CAB" w:rsidRDefault="00ED68FA" w:rsidP="00A03B41">
      <w:pPr>
        <w:jc w:val="both"/>
        <w:rPr>
          <w:rFonts w:ascii="Segoe UI" w:hAnsi="Segoe UI" w:cs="Segoe UI"/>
          <w:b/>
          <w:bCs/>
          <w:sz w:val="22"/>
          <w:szCs w:val="22"/>
        </w:rPr>
      </w:pPr>
      <w:r>
        <w:rPr>
          <w:rFonts w:ascii="Segoe UI" w:hAnsi="Segoe UI" w:cs="Segoe UI"/>
          <w:b/>
          <w:bCs/>
          <w:sz w:val="22"/>
          <w:szCs w:val="22"/>
        </w:rPr>
        <w:t>Senate Bill</w:t>
      </w:r>
      <w:r w:rsidR="009C7CAB">
        <w:rPr>
          <w:rFonts w:ascii="Segoe UI" w:hAnsi="Segoe UI" w:cs="Segoe UI"/>
          <w:b/>
          <w:bCs/>
          <w:sz w:val="22"/>
          <w:szCs w:val="22"/>
        </w:rPr>
        <w:t xml:space="preserve"> 62</w:t>
      </w:r>
    </w:p>
    <w:p w14:paraId="775F2F94" w14:textId="77777777" w:rsidR="009C7CAB" w:rsidRDefault="009C7CAB" w:rsidP="00A03B41">
      <w:pPr>
        <w:jc w:val="both"/>
        <w:rPr>
          <w:rFonts w:ascii="Segoe UI" w:hAnsi="Segoe UI" w:cs="Segoe UI"/>
          <w:b/>
          <w:bCs/>
          <w:sz w:val="22"/>
          <w:szCs w:val="22"/>
        </w:rPr>
      </w:pPr>
    </w:p>
    <w:p w14:paraId="37959EFE" w14:textId="77777777" w:rsidR="009C7CAB" w:rsidRDefault="009C7CAB" w:rsidP="00A03B41">
      <w:pPr>
        <w:jc w:val="both"/>
        <w:rPr>
          <w:rFonts w:ascii="Segoe UI" w:hAnsi="Segoe UI" w:cs="Segoe UI"/>
          <w:sz w:val="22"/>
          <w:szCs w:val="22"/>
        </w:rPr>
      </w:pPr>
      <w:r>
        <w:rPr>
          <w:rFonts w:ascii="Segoe UI" w:hAnsi="Segoe UI" w:cs="Segoe UI"/>
          <w:sz w:val="22"/>
          <w:szCs w:val="22"/>
        </w:rPr>
        <w:t>The South Dakota Legislature during the 2025 Session passed Senate Bill 62, which requires state agencies to “adopt a written policy on reporting improper governmental conduct and crime and submitting records evidencing the improper governmental conduct or crime.” SB 62 becomes effective July 1, 2025.</w:t>
      </w:r>
    </w:p>
    <w:p w14:paraId="03E1CE6A" w14:textId="77777777" w:rsidR="009C7CAB" w:rsidRDefault="009C7CAB" w:rsidP="00A03B41">
      <w:pPr>
        <w:jc w:val="both"/>
        <w:rPr>
          <w:rFonts w:ascii="Segoe UI" w:hAnsi="Segoe UI" w:cs="Segoe UI"/>
          <w:sz w:val="22"/>
          <w:szCs w:val="22"/>
        </w:rPr>
      </w:pPr>
    </w:p>
    <w:p w14:paraId="0AF33593" w14:textId="77777777" w:rsidR="009C7CAB" w:rsidRDefault="009C7CAB" w:rsidP="00A03B41">
      <w:pPr>
        <w:jc w:val="both"/>
        <w:rPr>
          <w:rFonts w:ascii="Segoe UI" w:hAnsi="Segoe UI" w:cs="Segoe UI"/>
          <w:sz w:val="22"/>
          <w:szCs w:val="22"/>
        </w:rPr>
      </w:pPr>
      <w:r>
        <w:rPr>
          <w:rFonts w:ascii="Segoe UI" w:hAnsi="Segoe UI" w:cs="Segoe UI"/>
          <w:sz w:val="22"/>
          <w:szCs w:val="22"/>
        </w:rPr>
        <w:t>The South Dakota Commission on Gaming (Commission) therefore adopts the following policy:</w:t>
      </w:r>
    </w:p>
    <w:p w14:paraId="508937E4" w14:textId="77777777" w:rsidR="009C7CAB" w:rsidRDefault="009C7CAB" w:rsidP="00A03B41">
      <w:pPr>
        <w:jc w:val="both"/>
        <w:rPr>
          <w:rFonts w:ascii="Segoe UI" w:hAnsi="Segoe UI" w:cs="Segoe UI"/>
          <w:sz w:val="22"/>
          <w:szCs w:val="22"/>
        </w:rPr>
      </w:pPr>
    </w:p>
    <w:p w14:paraId="4E54E6A5" w14:textId="7EDCC98D" w:rsidR="00ED68FA" w:rsidRPr="00ED68FA" w:rsidRDefault="009C7CAB" w:rsidP="00A03B41">
      <w:pPr>
        <w:jc w:val="both"/>
        <w:rPr>
          <w:rFonts w:ascii="Segoe UI" w:hAnsi="Segoe UI" w:cs="Segoe UI"/>
          <w:b/>
          <w:bCs/>
          <w:sz w:val="22"/>
          <w:szCs w:val="22"/>
        </w:rPr>
      </w:pPr>
      <w:r>
        <w:rPr>
          <w:rFonts w:ascii="Segoe UI" w:hAnsi="Segoe UI" w:cs="Segoe UI"/>
          <w:sz w:val="22"/>
          <w:szCs w:val="22"/>
        </w:rPr>
        <w:t>Effective July 1, 2025, the Commission adopts the written policy or policies adopted by BHRA on or before July 1, 2025, regarding mandatory reporting,</w:t>
      </w:r>
      <w:r w:rsidR="00AD78A4">
        <w:rPr>
          <w:rFonts w:ascii="Segoe UI" w:hAnsi="Segoe UI" w:cs="Segoe UI"/>
          <w:sz w:val="22"/>
          <w:szCs w:val="22"/>
        </w:rPr>
        <w:t xml:space="preserve"> the reporting of improper governmental conduct and crime, and the submission of records evidencing improper governmental conduct or crime.</w:t>
      </w:r>
      <w:r w:rsidR="00944B5E">
        <w:rPr>
          <w:rFonts w:ascii="Segoe UI" w:hAnsi="Segoe UI" w:cs="Segoe UI"/>
          <w:sz w:val="22"/>
          <w:szCs w:val="22"/>
        </w:rPr>
        <w:t xml:space="preserve"> </w:t>
      </w:r>
      <w:r w:rsidR="00AD78A4">
        <w:rPr>
          <w:rFonts w:ascii="Segoe UI" w:hAnsi="Segoe UI" w:cs="Segoe UI"/>
          <w:sz w:val="22"/>
          <w:szCs w:val="22"/>
        </w:rPr>
        <w:t>The Commission’s policy is applicable to all individuals statutorily subject to SB 62.</w:t>
      </w:r>
      <w:r w:rsidR="00ED68FA">
        <w:rPr>
          <w:rFonts w:ascii="Segoe UI" w:hAnsi="Segoe UI" w:cs="Segoe UI"/>
          <w:b/>
          <w:bCs/>
          <w:sz w:val="22"/>
          <w:szCs w:val="22"/>
        </w:rPr>
        <w:t xml:space="preserve"> </w:t>
      </w:r>
    </w:p>
    <w:p w14:paraId="18BCC123" w14:textId="77777777" w:rsidR="00ED68FA" w:rsidRDefault="00ED68FA" w:rsidP="00A03B41">
      <w:pPr>
        <w:jc w:val="both"/>
        <w:rPr>
          <w:rFonts w:ascii="Segoe UI" w:hAnsi="Segoe UI" w:cs="Segoe UI"/>
          <w:b/>
          <w:bCs/>
          <w:sz w:val="22"/>
          <w:szCs w:val="22"/>
          <w:u w:val="single"/>
        </w:rPr>
      </w:pPr>
    </w:p>
    <w:p w14:paraId="2E4F76B6" w14:textId="12923CC7" w:rsidR="00845F68" w:rsidRPr="00845F68" w:rsidRDefault="00ED68FA" w:rsidP="00A03B41">
      <w:pPr>
        <w:jc w:val="both"/>
        <w:rPr>
          <w:rFonts w:ascii="Segoe UI" w:hAnsi="Segoe UI" w:cs="Segoe UI"/>
          <w:sz w:val="22"/>
          <w:szCs w:val="22"/>
        </w:rPr>
      </w:pPr>
      <w:r>
        <w:rPr>
          <w:rFonts w:ascii="Segoe UI" w:hAnsi="Segoe UI" w:cs="Segoe UI"/>
          <w:sz w:val="22"/>
          <w:szCs w:val="22"/>
        </w:rPr>
        <w:t>Commissioner Goetz made a motion to adopt the policy as stated above. Commissioner Christensen seconded the motion which carried unanimously.</w:t>
      </w:r>
    </w:p>
    <w:p w14:paraId="60CBEB9A" w14:textId="77777777" w:rsidR="0096345B" w:rsidRDefault="0096345B" w:rsidP="00A03B41">
      <w:pPr>
        <w:jc w:val="both"/>
        <w:rPr>
          <w:rFonts w:ascii="Segoe UI" w:hAnsi="Segoe UI" w:cs="Segoe UI"/>
          <w:sz w:val="22"/>
          <w:szCs w:val="22"/>
        </w:rPr>
      </w:pPr>
    </w:p>
    <w:p w14:paraId="109C121E" w14:textId="77777777" w:rsidR="00AD78A4" w:rsidRDefault="00AD78A4" w:rsidP="00A03B41">
      <w:pPr>
        <w:jc w:val="both"/>
        <w:rPr>
          <w:rFonts w:ascii="Segoe UI" w:hAnsi="Segoe UI" w:cs="Segoe UI"/>
          <w:b/>
          <w:bCs/>
          <w:sz w:val="22"/>
          <w:szCs w:val="22"/>
          <w:u w:val="single"/>
        </w:rPr>
      </w:pPr>
    </w:p>
    <w:p w14:paraId="31AE489F" w14:textId="77777777" w:rsidR="00AD78A4" w:rsidRDefault="00AD78A4" w:rsidP="00A03B41">
      <w:pPr>
        <w:jc w:val="both"/>
        <w:rPr>
          <w:rFonts w:ascii="Segoe UI" w:hAnsi="Segoe UI" w:cs="Segoe UI"/>
          <w:b/>
          <w:bCs/>
          <w:sz w:val="22"/>
          <w:szCs w:val="22"/>
          <w:u w:val="single"/>
        </w:rPr>
      </w:pPr>
    </w:p>
    <w:p w14:paraId="0A1A5D7F" w14:textId="4E6FCA3C" w:rsidR="003F05FE" w:rsidRDefault="003F05FE" w:rsidP="00A03B41">
      <w:pPr>
        <w:jc w:val="both"/>
        <w:rPr>
          <w:rFonts w:ascii="Segoe UI" w:hAnsi="Segoe UI" w:cs="Segoe UI"/>
          <w:b/>
          <w:bCs/>
          <w:sz w:val="22"/>
          <w:szCs w:val="22"/>
          <w:u w:val="single"/>
        </w:rPr>
      </w:pPr>
      <w:r>
        <w:rPr>
          <w:rFonts w:ascii="Segoe UI" w:hAnsi="Segoe UI" w:cs="Segoe UI"/>
          <w:b/>
          <w:bCs/>
          <w:sz w:val="22"/>
          <w:szCs w:val="22"/>
          <w:u w:val="single"/>
        </w:rPr>
        <w:t>Remarks by Representative of Gaming Laboratories International</w:t>
      </w:r>
    </w:p>
    <w:p w14:paraId="30818FDA" w14:textId="77777777" w:rsidR="003F05FE" w:rsidRDefault="003F05FE" w:rsidP="00A03B41">
      <w:pPr>
        <w:jc w:val="both"/>
        <w:rPr>
          <w:rFonts w:ascii="Segoe UI" w:hAnsi="Segoe UI" w:cs="Segoe UI"/>
          <w:b/>
          <w:bCs/>
          <w:sz w:val="22"/>
          <w:szCs w:val="22"/>
          <w:u w:val="single"/>
        </w:rPr>
      </w:pPr>
    </w:p>
    <w:p w14:paraId="7578794E" w14:textId="77777777" w:rsidR="00F26299" w:rsidRPr="00C961AC" w:rsidRDefault="00F26299" w:rsidP="00F26299">
      <w:pPr>
        <w:jc w:val="both"/>
        <w:rPr>
          <w:rFonts w:ascii="Segoe UI" w:hAnsi="Segoe UI" w:cs="Segoe UI"/>
          <w:sz w:val="22"/>
          <w:szCs w:val="22"/>
        </w:rPr>
      </w:pPr>
      <w:r w:rsidRPr="00C961AC">
        <w:rPr>
          <w:rFonts w:ascii="Segoe UI" w:hAnsi="Segoe UI" w:cs="Segoe UI"/>
          <w:sz w:val="22"/>
          <w:szCs w:val="22"/>
        </w:rPr>
        <w:t>Steven May, Client Solutions Executive, for Gaming Laboratories International, gave a brief report on testing and consulting services.</w:t>
      </w:r>
    </w:p>
    <w:p w14:paraId="29D2A0BF" w14:textId="77777777" w:rsidR="003F05FE" w:rsidRDefault="003F05FE" w:rsidP="00A03B41">
      <w:pPr>
        <w:jc w:val="both"/>
        <w:rPr>
          <w:rFonts w:ascii="Segoe UI" w:hAnsi="Segoe UI" w:cs="Segoe UI"/>
          <w:sz w:val="22"/>
          <w:szCs w:val="22"/>
        </w:rPr>
      </w:pPr>
    </w:p>
    <w:p w14:paraId="106D7929" w14:textId="77777777" w:rsidR="003F05FE" w:rsidRDefault="003F05FE" w:rsidP="00A03B41">
      <w:pPr>
        <w:jc w:val="both"/>
        <w:rPr>
          <w:rFonts w:ascii="Segoe UI" w:hAnsi="Segoe UI" w:cs="Segoe UI"/>
          <w:b/>
          <w:bCs/>
          <w:sz w:val="22"/>
          <w:szCs w:val="22"/>
          <w:u w:val="single"/>
        </w:rPr>
      </w:pPr>
      <w:r>
        <w:rPr>
          <w:rFonts w:ascii="Segoe UI" w:hAnsi="Segoe UI" w:cs="Segoe UI"/>
          <w:b/>
          <w:bCs/>
          <w:sz w:val="22"/>
          <w:szCs w:val="22"/>
          <w:u w:val="single"/>
        </w:rPr>
        <w:t>Approval of GLI Contract for Device Testing and Consulting Services</w:t>
      </w:r>
    </w:p>
    <w:p w14:paraId="52CDCF18" w14:textId="77777777" w:rsidR="003F05FE" w:rsidRDefault="003F05FE" w:rsidP="00A03B41">
      <w:pPr>
        <w:jc w:val="both"/>
        <w:rPr>
          <w:rFonts w:ascii="Segoe UI" w:hAnsi="Segoe UI" w:cs="Segoe UI"/>
          <w:b/>
          <w:bCs/>
          <w:sz w:val="22"/>
          <w:szCs w:val="22"/>
          <w:u w:val="single"/>
        </w:rPr>
      </w:pPr>
    </w:p>
    <w:p w14:paraId="3C8EA436" w14:textId="0E867D67" w:rsidR="0006733C" w:rsidRPr="00C961AC" w:rsidRDefault="00ED68FA" w:rsidP="00A03B41">
      <w:pPr>
        <w:jc w:val="both"/>
        <w:rPr>
          <w:rFonts w:ascii="Segoe UI" w:hAnsi="Segoe UI" w:cs="Segoe UI"/>
          <w:sz w:val="22"/>
          <w:szCs w:val="22"/>
        </w:rPr>
      </w:pPr>
      <w:r>
        <w:rPr>
          <w:rFonts w:ascii="Segoe UI" w:hAnsi="Segoe UI" w:cs="Segoe UI"/>
          <w:sz w:val="22"/>
          <w:szCs w:val="22"/>
        </w:rPr>
        <w:t xml:space="preserve">Commissioner Goetz </w:t>
      </w:r>
      <w:r w:rsidR="00256088" w:rsidRPr="00C961AC">
        <w:rPr>
          <w:rFonts w:ascii="Segoe UI" w:hAnsi="Segoe UI" w:cs="Segoe UI"/>
          <w:sz w:val="22"/>
          <w:szCs w:val="22"/>
        </w:rPr>
        <w:t xml:space="preserve">made a motion to approve the contract with Gaming Laboratories International. Commissioner </w:t>
      </w:r>
      <w:r>
        <w:rPr>
          <w:rFonts w:ascii="Segoe UI" w:hAnsi="Segoe UI" w:cs="Segoe UI"/>
          <w:sz w:val="22"/>
          <w:szCs w:val="22"/>
        </w:rPr>
        <w:t xml:space="preserve">Hawley </w:t>
      </w:r>
      <w:r w:rsidR="00256088" w:rsidRPr="00C961AC">
        <w:rPr>
          <w:rFonts w:ascii="Segoe UI" w:hAnsi="Segoe UI" w:cs="Segoe UI"/>
          <w:sz w:val="22"/>
          <w:szCs w:val="22"/>
        </w:rPr>
        <w:t>seconded the motion which carried unanimously.</w:t>
      </w:r>
    </w:p>
    <w:p w14:paraId="473E72F3" w14:textId="77777777" w:rsidR="0006733C" w:rsidRPr="00C961AC" w:rsidRDefault="0006733C" w:rsidP="00A03B41">
      <w:pPr>
        <w:jc w:val="both"/>
        <w:rPr>
          <w:rFonts w:ascii="Segoe UI" w:hAnsi="Segoe UI" w:cs="Segoe UI"/>
          <w:b/>
          <w:bCs/>
          <w:sz w:val="22"/>
          <w:szCs w:val="22"/>
          <w:u w:val="single"/>
        </w:rPr>
      </w:pPr>
    </w:p>
    <w:p w14:paraId="7A491CD4" w14:textId="77777777" w:rsidR="00FC13E6" w:rsidRDefault="00FC13E6" w:rsidP="00A03B41">
      <w:pPr>
        <w:jc w:val="both"/>
        <w:rPr>
          <w:rFonts w:ascii="Segoe UI" w:hAnsi="Segoe UI" w:cs="Segoe UI"/>
          <w:b/>
          <w:bCs/>
          <w:sz w:val="22"/>
          <w:szCs w:val="22"/>
          <w:u w:val="single"/>
        </w:rPr>
      </w:pPr>
      <w:r w:rsidRPr="00C961AC">
        <w:rPr>
          <w:rFonts w:ascii="Segoe UI" w:hAnsi="Segoe UI" w:cs="Segoe UI"/>
          <w:b/>
          <w:bCs/>
          <w:sz w:val="22"/>
          <w:szCs w:val="22"/>
          <w:u w:val="single"/>
        </w:rPr>
        <w:t>Live Racing Matters</w:t>
      </w:r>
    </w:p>
    <w:p w14:paraId="61E3FD94" w14:textId="77777777" w:rsidR="00DF003F" w:rsidRDefault="00DF003F" w:rsidP="00A03B41">
      <w:pPr>
        <w:jc w:val="both"/>
        <w:rPr>
          <w:rFonts w:ascii="Segoe UI" w:hAnsi="Segoe UI" w:cs="Segoe UI"/>
          <w:b/>
          <w:bCs/>
          <w:sz w:val="22"/>
          <w:szCs w:val="22"/>
          <w:u w:val="single"/>
        </w:rPr>
      </w:pPr>
    </w:p>
    <w:p w14:paraId="02840DAE" w14:textId="77777777" w:rsidR="00DF003F" w:rsidRDefault="00DF003F" w:rsidP="00931E95">
      <w:pPr>
        <w:numPr>
          <w:ilvl w:val="0"/>
          <w:numId w:val="33"/>
        </w:numPr>
        <w:jc w:val="both"/>
        <w:rPr>
          <w:rFonts w:ascii="Segoe UI" w:hAnsi="Segoe UI" w:cs="Segoe UI"/>
          <w:b/>
          <w:bCs/>
          <w:sz w:val="22"/>
          <w:szCs w:val="22"/>
          <w:u w:val="single"/>
        </w:rPr>
      </w:pPr>
      <w:r>
        <w:rPr>
          <w:rFonts w:ascii="Segoe UI" w:hAnsi="Segoe UI" w:cs="Segoe UI"/>
          <w:b/>
          <w:bCs/>
          <w:sz w:val="22"/>
          <w:szCs w:val="22"/>
          <w:u w:val="single"/>
        </w:rPr>
        <w:t>Condition Book</w:t>
      </w:r>
    </w:p>
    <w:p w14:paraId="1F0D89CE" w14:textId="77777777" w:rsidR="0079176F" w:rsidRDefault="0079176F" w:rsidP="00A03B41">
      <w:pPr>
        <w:jc w:val="both"/>
        <w:rPr>
          <w:rFonts w:ascii="Segoe UI" w:hAnsi="Segoe UI" w:cs="Segoe UI"/>
          <w:b/>
          <w:bCs/>
          <w:sz w:val="22"/>
          <w:szCs w:val="22"/>
          <w:u w:val="single"/>
        </w:rPr>
      </w:pPr>
    </w:p>
    <w:p w14:paraId="656C6327" w14:textId="77777777" w:rsidR="0079176F" w:rsidRDefault="001E2ECF" w:rsidP="00A03B41">
      <w:pPr>
        <w:jc w:val="both"/>
        <w:rPr>
          <w:rFonts w:ascii="Segoe UI" w:hAnsi="Segoe UI" w:cs="Segoe UI"/>
          <w:sz w:val="22"/>
          <w:szCs w:val="22"/>
        </w:rPr>
      </w:pPr>
      <w:r>
        <w:rPr>
          <w:rFonts w:ascii="Segoe UI" w:hAnsi="Segoe UI" w:cs="Segoe UI"/>
          <w:sz w:val="22"/>
          <w:szCs w:val="22"/>
        </w:rPr>
        <w:t>Mark Heltzel</w:t>
      </w:r>
      <w:r w:rsidR="0079176F">
        <w:rPr>
          <w:rFonts w:ascii="Segoe UI" w:hAnsi="Segoe UI" w:cs="Segoe UI"/>
          <w:sz w:val="22"/>
          <w:szCs w:val="22"/>
        </w:rPr>
        <w:t xml:space="preserve">, Executive Secretary, </w:t>
      </w:r>
      <w:r w:rsidR="00E83B4B">
        <w:rPr>
          <w:rFonts w:ascii="Segoe UI" w:hAnsi="Segoe UI" w:cs="Segoe UI"/>
          <w:sz w:val="22"/>
          <w:szCs w:val="22"/>
        </w:rPr>
        <w:t xml:space="preserve">stated that </w:t>
      </w:r>
      <w:r w:rsidR="000F5FA8">
        <w:rPr>
          <w:rFonts w:ascii="Segoe UI" w:hAnsi="Segoe UI" w:cs="Segoe UI"/>
          <w:sz w:val="22"/>
          <w:szCs w:val="22"/>
        </w:rPr>
        <w:t xml:space="preserve">staff </w:t>
      </w:r>
      <w:r w:rsidR="0079176F">
        <w:rPr>
          <w:rFonts w:ascii="Segoe UI" w:hAnsi="Segoe UI" w:cs="Segoe UI"/>
          <w:sz w:val="22"/>
          <w:szCs w:val="22"/>
        </w:rPr>
        <w:t>recommend</w:t>
      </w:r>
      <w:r w:rsidR="000F5FA8">
        <w:rPr>
          <w:rFonts w:ascii="Segoe UI" w:hAnsi="Segoe UI" w:cs="Segoe UI"/>
          <w:sz w:val="22"/>
          <w:szCs w:val="22"/>
        </w:rPr>
        <w:t>ed</w:t>
      </w:r>
      <w:r w:rsidR="0079176F">
        <w:rPr>
          <w:rFonts w:ascii="Segoe UI" w:hAnsi="Segoe UI" w:cs="Segoe UI"/>
          <w:sz w:val="22"/>
          <w:szCs w:val="22"/>
        </w:rPr>
        <w:t xml:space="preserve"> approval of the Verendrye Benevolent Association </w:t>
      </w:r>
      <w:r w:rsidR="003921FE">
        <w:rPr>
          <w:rFonts w:ascii="Segoe UI" w:hAnsi="Segoe UI" w:cs="Segoe UI"/>
          <w:sz w:val="22"/>
          <w:szCs w:val="22"/>
        </w:rPr>
        <w:t>c</w:t>
      </w:r>
      <w:r w:rsidR="0079176F">
        <w:rPr>
          <w:rFonts w:ascii="Segoe UI" w:hAnsi="Segoe UI" w:cs="Segoe UI"/>
          <w:sz w:val="22"/>
          <w:szCs w:val="22"/>
        </w:rPr>
        <w:t xml:space="preserve">ondition book as listed on pages </w:t>
      </w:r>
      <w:r w:rsidR="0096345B">
        <w:rPr>
          <w:rFonts w:ascii="Segoe UI" w:hAnsi="Segoe UI" w:cs="Segoe UI"/>
          <w:sz w:val="22"/>
          <w:szCs w:val="22"/>
        </w:rPr>
        <w:t>22</w:t>
      </w:r>
      <w:r w:rsidR="0079176F">
        <w:rPr>
          <w:rFonts w:ascii="Segoe UI" w:hAnsi="Segoe UI" w:cs="Segoe UI"/>
          <w:sz w:val="22"/>
          <w:szCs w:val="22"/>
        </w:rPr>
        <w:t>-</w:t>
      </w:r>
      <w:r>
        <w:rPr>
          <w:rFonts w:ascii="Segoe UI" w:hAnsi="Segoe UI" w:cs="Segoe UI"/>
          <w:sz w:val="22"/>
          <w:szCs w:val="22"/>
        </w:rPr>
        <w:t>30</w:t>
      </w:r>
      <w:r w:rsidR="0079176F">
        <w:rPr>
          <w:rFonts w:ascii="Segoe UI" w:hAnsi="Segoe UI" w:cs="Segoe UI"/>
          <w:sz w:val="22"/>
          <w:szCs w:val="22"/>
        </w:rPr>
        <w:t xml:space="preserve"> </w:t>
      </w:r>
      <w:r w:rsidR="008833BA">
        <w:rPr>
          <w:rFonts w:ascii="Segoe UI" w:hAnsi="Segoe UI" w:cs="Segoe UI"/>
          <w:sz w:val="22"/>
          <w:szCs w:val="22"/>
        </w:rPr>
        <w:t>of</w:t>
      </w:r>
      <w:r w:rsidR="0079176F">
        <w:rPr>
          <w:rFonts w:ascii="Segoe UI" w:hAnsi="Segoe UI" w:cs="Segoe UI"/>
          <w:sz w:val="22"/>
          <w:szCs w:val="22"/>
        </w:rPr>
        <w:t xml:space="preserve"> the meeting packet for the 202</w:t>
      </w:r>
      <w:r>
        <w:rPr>
          <w:rFonts w:ascii="Segoe UI" w:hAnsi="Segoe UI" w:cs="Segoe UI"/>
          <w:sz w:val="22"/>
          <w:szCs w:val="22"/>
        </w:rPr>
        <w:t>5</w:t>
      </w:r>
      <w:r w:rsidR="0079176F">
        <w:rPr>
          <w:rFonts w:ascii="Segoe UI" w:hAnsi="Segoe UI" w:cs="Segoe UI"/>
          <w:sz w:val="22"/>
          <w:szCs w:val="22"/>
        </w:rPr>
        <w:t xml:space="preserve"> live horse racing season.</w:t>
      </w:r>
    </w:p>
    <w:p w14:paraId="0A24AC4F" w14:textId="77777777" w:rsidR="0079176F" w:rsidRDefault="0079176F" w:rsidP="00A03B41">
      <w:pPr>
        <w:jc w:val="both"/>
        <w:rPr>
          <w:rFonts w:ascii="Segoe UI" w:hAnsi="Segoe UI" w:cs="Segoe UI"/>
          <w:sz w:val="22"/>
          <w:szCs w:val="22"/>
        </w:rPr>
      </w:pPr>
    </w:p>
    <w:p w14:paraId="3BF2FDB5" w14:textId="56C2E092" w:rsidR="0079176F" w:rsidRDefault="0079176F" w:rsidP="00A03B41">
      <w:pPr>
        <w:jc w:val="both"/>
        <w:rPr>
          <w:rFonts w:ascii="Segoe UI" w:hAnsi="Segoe UI" w:cs="Segoe UI"/>
          <w:sz w:val="22"/>
          <w:szCs w:val="22"/>
        </w:rPr>
      </w:pPr>
      <w:r>
        <w:rPr>
          <w:rFonts w:ascii="Segoe UI" w:hAnsi="Segoe UI" w:cs="Segoe UI"/>
          <w:sz w:val="22"/>
          <w:szCs w:val="22"/>
        </w:rPr>
        <w:t xml:space="preserve">Commissioner </w:t>
      </w:r>
      <w:r w:rsidR="007E67ED">
        <w:rPr>
          <w:rFonts w:ascii="Segoe UI" w:hAnsi="Segoe UI" w:cs="Segoe UI"/>
          <w:sz w:val="22"/>
          <w:szCs w:val="22"/>
        </w:rPr>
        <w:t xml:space="preserve">Hawley </w:t>
      </w:r>
      <w:r>
        <w:rPr>
          <w:rFonts w:ascii="Segoe UI" w:hAnsi="Segoe UI" w:cs="Segoe UI"/>
          <w:sz w:val="22"/>
          <w:szCs w:val="22"/>
        </w:rPr>
        <w:t xml:space="preserve">made a motion to approve the condition book. Commissioner </w:t>
      </w:r>
      <w:r w:rsidR="007E67ED">
        <w:rPr>
          <w:rFonts w:ascii="Segoe UI" w:hAnsi="Segoe UI" w:cs="Segoe UI"/>
          <w:sz w:val="22"/>
          <w:szCs w:val="22"/>
        </w:rPr>
        <w:t xml:space="preserve">Goetz </w:t>
      </w:r>
      <w:r>
        <w:rPr>
          <w:rFonts w:ascii="Segoe UI" w:hAnsi="Segoe UI" w:cs="Segoe UI"/>
          <w:sz w:val="22"/>
          <w:szCs w:val="22"/>
        </w:rPr>
        <w:t>seconded the motion which carried unanimously.</w:t>
      </w:r>
    </w:p>
    <w:p w14:paraId="73FBECA1" w14:textId="77777777" w:rsidR="0079176F" w:rsidRDefault="0079176F" w:rsidP="00A03B41">
      <w:pPr>
        <w:jc w:val="both"/>
        <w:rPr>
          <w:rFonts w:ascii="Segoe UI" w:hAnsi="Segoe UI" w:cs="Segoe UI"/>
          <w:sz w:val="22"/>
          <w:szCs w:val="22"/>
        </w:rPr>
      </w:pPr>
    </w:p>
    <w:p w14:paraId="22B1E190" w14:textId="77777777" w:rsidR="0079176F" w:rsidRPr="0079176F" w:rsidRDefault="0079176F" w:rsidP="00931E95">
      <w:pPr>
        <w:numPr>
          <w:ilvl w:val="0"/>
          <w:numId w:val="33"/>
        </w:numPr>
        <w:jc w:val="both"/>
        <w:rPr>
          <w:rFonts w:ascii="Segoe UI" w:hAnsi="Segoe UI" w:cs="Segoe UI"/>
          <w:b/>
          <w:bCs/>
          <w:sz w:val="22"/>
          <w:szCs w:val="22"/>
          <w:u w:val="single"/>
        </w:rPr>
      </w:pPr>
      <w:r w:rsidRPr="0079176F">
        <w:rPr>
          <w:rFonts w:ascii="Segoe UI" w:hAnsi="Segoe UI" w:cs="Segoe UI"/>
          <w:b/>
          <w:bCs/>
          <w:sz w:val="22"/>
          <w:szCs w:val="22"/>
          <w:u w:val="single"/>
        </w:rPr>
        <w:t>Allocations</w:t>
      </w:r>
    </w:p>
    <w:p w14:paraId="1D271B92" w14:textId="77777777" w:rsidR="00FC13E6" w:rsidRPr="00C961AC" w:rsidRDefault="00FC13E6" w:rsidP="00A03B41">
      <w:pPr>
        <w:jc w:val="both"/>
        <w:rPr>
          <w:rFonts w:ascii="Segoe UI" w:hAnsi="Segoe UI" w:cs="Segoe UI"/>
          <w:b/>
          <w:bCs/>
          <w:sz w:val="22"/>
          <w:szCs w:val="22"/>
          <w:u w:val="single"/>
        </w:rPr>
      </w:pPr>
    </w:p>
    <w:p w14:paraId="005963BE" w14:textId="77777777" w:rsidR="00727600" w:rsidRPr="00C961AC" w:rsidRDefault="001E2ECF" w:rsidP="00A03B41">
      <w:pPr>
        <w:jc w:val="both"/>
        <w:rPr>
          <w:rFonts w:ascii="Segoe UI" w:hAnsi="Segoe UI" w:cs="Segoe UI"/>
          <w:sz w:val="22"/>
          <w:szCs w:val="22"/>
        </w:rPr>
      </w:pPr>
      <w:r>
        <w:rPr>
          <w:rFonts w:ascii="Segoe UI" w:hAnsi="Segoe UI" w:cs="Segoe UI"/>
          <w:sz w:val="22"/>
          <w:szCs w:val="22"/>
        </w:rPr>
        <w:t>Mark Heltzel</w:t>
      </w:r>
      <w:r w:rsidR="00727600" w:rsidRPr="00C961AC">
        <w:rPr>
          <w:rFonts w:ascii="Segoe UI" w:hAnsi="Segoe UI" w:cs="Segoe UI"/>
          <w:sz w:val="22"/>
          <w:szCs w:val="22"/>
        </w:rPr>
        <w:t xml:space="preserve">, Executive Secretary, </w:t>
      </w:r>
      <w:r w:rsidR="00E83B4B">
        <w:rPr>
          <w:rFonts w:ascii="Segoe UI" w:hAnsi="Segoe UI" w:cs="Segoe UI"/>
          <w:sz w:val="22"/>
          <w:szCs w:val="22"/>
        </w:rPr>
        <w:t xml:space="preserve">stated that </w:t>
      </w:r>
      <w:r w:rsidR="000F5FA8">
        <w:rPr>
          <w:rFonts w:ascii="Segoe UI" w:hAnsi="Segoe UI" w:cs="Segoe UI"/>
          <w:sz w:val="22"/>
          <w:szCs w:val="22"/>
        </w:rPr>
        <w:t xml:space="preserve">staff </w:t>
      </w:r>
      <w:r w:rsidR="00727600" w:rsidRPr="00C961AC">
        <w:rPr>
          <w:rFonts w:ascii="Segoe UI" w:hAnsi="Segoe UI" w:cs="Segoe UI"/>
          <w:sz w:val="22"/>
          <w:szCs w:val="22"/>
        </w:rPr>
        <w:t>recommend</w:t>
      </w:r>
      <w:r w:rsidR="000F5FA8">
        <w:rPr>
          <w:rFonts w:ascii="Segoe UI" w:hAnsi="Segoe UI" w:cs="Segoe UI"/>
          <w:sz w:val="22"/>
          <w:szCs w:val="22"/>
        </w:rPr>
        <w:t>ed</w:t>
      </w:r>
      <w:r w:rsidR="00727600" w:rsidRPr="00C961AC">
        <w:rPr>
          <w:rFonts w:ascii="Segoe UI" w:hAnsi="Segoe UI" w:cs="Segoe UI"/>
          <w:sz w:val="22"/>
          <w:szCs w:val="22"/>
        </w:rPr>
        <w:t xml:space="preserve"> the proposed resolutions for the allocation of funds to the Verendrye Benevolent Association</w:t>
      </w:r>
      <w:r w:rsidR="0037074B" w:rsidRPr="00C961AC">
        <w:rPr>
          <w:rFonts w:ascii="Segoe UI" w:hAnsi="Segoe UI" w:cs="Segoe UI"/>
          <w:sz w:val="22"/>
          <w:szCs w:val="22"/>
        </w:rPr>
        <w:t xml:space="preserve"> for the 202</w:t>
      </w:r>
      <w:r>
        <w:rPr>
          <w:rFonts w:ascii="Segoe UI" w:hAnsi="Segoe UI" w:cs="Segoe UI"/>
          <w:sz w:val="22"/>
          <w:szCs w:val="22"/>
        </w:rPr>
        <w:t>5</w:t>
      </w:r>
      <w:r w:rsidR="0037074B" w:rsidRPr="00C961AC">
        <w:rPr>
          <w:rFonts w:ascii="Segoe UI" w:hAnsi="Segoe UI" w:cs="Segoe UI"/>
          <w:sz w:val="22"/>
          <w:szCs w:val="22"/>
        </w:rPr>
        <w:t xml:space="preserve"> live horse racing season.</w:t>
      </w:r>
    </w:p>
    <w:p w14:paraId="0054303E" w14:textId="77777777" w:rsidR="0037074B" w:rsidRPr="00C961AC" w:rsidRDefault="0037074B" w:rsidP="00A03B41">
      <w:pPr>
        <w:jc w:val="both"/>
        <w:rPr>
          <w:rFonts w:ascii="Segoe UI" w:hAnsi="Segoe UI" w:cs="Segoe UI"/>
          <w:sz w:val="22"/>
          <w:szCs w:val="22"/>
        </w:rPr>
      </w:pPr>
    </w:p>
    <w:p w14:paraId="38CB6130" w14:textId="77777777" w:rsidR="009F0789" w:rsidRPr="00C961AC" w:rsidRDefault="009F0789" w:rsidP="00A03B41">
      <w:pPr>
        <w:jc w:val="both"/>
        <w:rPr>
          <w:rFonts w:ascii="Segoe UI" w:hAnsi="Segoe UI" w:cs="Segoe UI"/>
          <w:b/>
          <w:bCs/>
          <w:sz w:val="22"/>
          <w:szCs w:val="22"/>
        </w:rPr>
      </w:pPr>
      <w:r w:rsidRPr="00C961AC">
        <w:rPr>
          <w:rFonts w:ascii="Segoe UI" w:hAnsi="Segoe UI" w:cs="Segoe UI"/>
          <w:b/>
          <w:bCs/>
          <w:sz w:val="22"/>
          <w:szCs w:val="22"/>
        </w:rPr>
        <w:t>Resolution 06-</w:t>
      </w:r>
      <w:r w:rsidR="00BD4AEB">
        <w:rPr>
          <w:rFonts w:ascii="Segoe UI" w:hAnsi="Segoe UI" w:cs="Segoe UI"/>
          <w:b/>
          <w:bCs/>
          <w:sz w:val="22"/>
          <w:szCs w:val="22"/>
        </w:rPr>
        <w:t>25</w:t>
      </w:r>
      <w:r w:rsidRPr="00C961AC">
        <w:rPr>
          <w:rFonts w:ascii="Segoe UI" w:hAnsi="Segoe UI" w:cs="Segoe UI"/>
          <w:b/>
          <w:bCs/>
          <w:sz w:val="22"/>
          <w:szCs w:val="22"/>
        </w:rPr>
        <w:t>-01</w:t>
      </w:r>
    </w:p>
    <w:p w14:paraId="6D5C4C28" w14:textId="77777777" w:rsidR="009F0789" w:rsidRPr="00C961AC" w:rsidRDefault="009F0789" w:rsidP="00A03B41">
      <w:pPr>
        <w:jc w:val="both"/>
        <w:rPr>
          <w:rFonts w:ascii="Segoe UI" w:hAnsi="Segoe UI" w:cs="Segoe UI"/>
          <w:b/>
          <w:bCs/>
          <w:sz w:val="22"/>
          <w:szCs w:val="22"/>
        </w:rPr>
      </w:pPr>
    </w:p>
    <w:p w14:paraId="08E29E09" w14:textId="77777777" w:rsidR="009F0789" w:rsidRPr="00C961AC" w:rsidRDefault="009F0789" w:rsidP="009F0789">
      <w:pPr>
        <w:jc w:val="both"/>
        <w:rPr>
          <w:rFonts w:ascii="Segoe UI" w:hAnsi="Segoe UI" w:cs="Segoe UI"/>
          <w:sz w:val="22"/>
          <w:szCs w:val="22"/>
        </w:rPr>
      </w:pPr>
      <w:r w:rsidRPr="00C961AC">
        <w:rPr>
          <w:rFonts w:ascii="Segoe UI" w:hAnsi="Segoe UI" w:cs="Segoe UI"/>
          <w:sz w:val="22"/>
          <w:szCs w:val="22"/>
        </w:rPr>
        <w:t xml:space="preserve">The allocation of funds from the Revolving and Bred funds for </w:t>
      </w:r>
      <w:r w:rsidR="003A69F9" w:rsidRPr="00C961AC">
        <w:rPr>
          <w:rFonts w:ascii="Segoe UI" w:hAnsi="Segoe UI" w:cs="Segoe UI"/>
          <w:sz w:val="22"/>
          <w:szCs w:val="22"/>
        </w:rPr>
        <w:t xml:space="preserve">purse supplements and </w:t>
      </w:r>
      <w:r w:rsidRPr="00C961AC">
        <w:rPr>
          <w:rFonts w:ascii="Segoe UI" w:hAnsi="Segoe UI" w:cs="Segoe UI"/>
          <w:sz w:val="22"/>
          <w:szCs w:val="22"/>
        </w:rPr>
        <w:t>racing operations</w:t>
      </w:r>
      <w:r w:rsidR="003A69F9" w:rsidRPr="00C961AC">
        <w:rPr>
          <w:rFonts w:ascii="Segoe UI" w:hAnsi="Segoe UI" w:cs="Segoe UI"/>
          <w:sz w:val="22"/>
          <w:szCs w:val="22"/>
        </w:rPr>
        <w:t xml:space="preserve"> for the 202</w:t>
      </w:r>
      <w:r w:rsidR="001E2ECF">
        <w:rPr>
          <w:rFonts w:ascii="Segoe UI" w:hAnsi="Segoe UI" w:cs="Segoe UI"/>
          <w:sz w:val="22"/>
          <w:szCs w:val="22"/>
        </w:rPr>
        <w:t>5</w:t>
      </w:r>
      <w:r w:rsidR="003A69F9" w:rsidRPr="00C961AC">
        <w:rPr>
          <w:rFonts w:ascii="Segoe UI" w:hAnsi="Segoe UI" w:cs="Segoe UI"/>
          <w:sz w:val="22"/>
          <w:szCs w:val="22"/>
        </w:rPr>
        <w:t xml:space="preserve"> live horse racing season</w:t>
      </w:r>
      <w:r w:rsidRPr="00C961AC">
        <w:rPr>
          <w:rFonts w:ascii="Segoe UI" w:hAnsi="Segoe UI" w:cs="Segoe UI"/>
          <w:sz w:val="22"/>
          <w:szCs w:val="22"/>
        </w:rPr>
        <w:t>.</w:t>
      </w:r>
    </w:p>
    <w:p w14:paraId="78D56A5A" w14:textId="77777777" w:rsidR="00EC40E9" w:rsidRPr="00C961AC" w:rsidRDefault="00EC40E9" w:rsidP="00EC40E9">
      <w:pPr>
        <w:jc w:val="both"/>
        <w:rPr>
          <w:rFonts w:ascii="Segoe UI" w:hAnsi="Segoe UI" w:cs="Segoe UI"/>
          <w:sz w:val="22"/>
          <w:szCs w:val="22"/>
        </w:rPr>
      </w:pPr>
    </w:p>
    <w:p w14:paraId="2E5DE98B" w14:textId="5A9AF24A" w:rsidR="00EC40E9" w:rsidRPr="00C961AC" w:rsidRDefault="00EC40E9" w:rsidP="00EC40E9">
      <w:pPr>
        <w:jc w:val="both"/>
        <w:rPr>
          <w:rFonts w:ascii="Segoe UI" w:hAnsi="Segoe UI" w:cs="Segoe UI"/>
          <w:sz w:val="22"/>
          <w:szCs w:val="22"/>
        </w:rPr>
      </w:pPr>
      <w:r w:rsidRPr="00C961AC">
        <w:rPr>
          <w:rFonts w:ascii="Segoe UI" w:hAnsi="Segoe UI" w:cs="Segoe UI"/>
          <w:sz w:val="22"/>
          <w:szCs w:val="22"/>
        </w:rPr>
        <w:t xml:space="preserve">Commissioner </w:t>
      </w:r>
      <w:r w:rsidR="007E67ED">
        <w:rPr>
          <w:rFonts w:ascii="Segoe UI" w:hAnsi="Segoe UI" w:cs="Segoe UI"/>
          <w:sz w:val="22"/>
          <w:szCs w:val="22"/>
        </w:rPr>
        <w:t xml:space="preserve">Christensen </w:t>
      </w:r>
      <w:r w:rsidRPr="00C961AC">
        <w:rPr>
          <w:rFonts w:ascii="Segoe UI" w:hAnsi="Segoe UI" w:cs="Segoe UI"/>
          <w:sz w:val="22"/>
          <w:szCs w:val="22"/>
        </w:rPr>
        <w:t>made a motion to approve Resolution 06-</w:t>
      </w:r>
      <w:r w:rsidR="00BD4AEB">
        <w:rPr>
          <w:rFonts w:ascii="Segoe UI" w:hAnsi="Segoe UI" w:cs="Segoe UI"/>
          <w:sz w:val="22"/>
          <w:szCs w:val="22"/>
        </w:rPr>
        <w:t>25</w:t>
      </w:r>
      <w:r w:rsidRPr="00C961AC">
        <w:rPr>
          <w:rFonts w:ascii="Segoe UI" w:hAnsi="Segoe UI" w:cs="Segoe UI"/>
          <w:sz w:val="22"/>
          <w:szCs w:val="22"/>
        </w:rPr>
        <w:t xml:space="preserve">-01. Commissioner </w:t>
      </w:r>
      <w:r w:rsidR="007E67ED">
        <w:rPr>
          <w:rFonts w:ascii="Segoe UI" w:hAnsi="Segoe UI" w:cs="Segoe UI"/>
          <w:sz w:val="22"/>
          <w:szCs w:val="22"/>
        </w:rPr>
        <w:t xml:space="preserve">Hawley </w:t>
      </w:r>
      <w:r w:rsidRPr="00C961AC">
        <w:rPr>
          <w:rFonts w:ascii="Segoe UI" w:hAnsi="Segoe UI" w:cs="Segoe UI"/>
          <w:sz w:val="22"/>
          <w:szCs w:val="22"/>
        </w:rPr>
        <w:t>seconded the motion</w:t>
      </w:r>
      <w:r w:rsidR="00256088" w:rsidRPr="00C961AC">
        <w:rPr>
          <w:rFonts w:ascii="Segoe UI" w:hAnsi="Segoe UI" w:cs="Segoe UI"/>
          <w:sz w:val="22"/>
          <w:szCs w:val="22"/>
        </w:rPr>
        <w:t xml:space="preserve"> which carried unanimously.</w:t>
      </w:r>
    </w:p>
    <w:p w14:paraId="63D5543B" w14:textId="77777777" w:rsidR="00F26299" w:rsidRPr="00C961AC" w:rsidRDefault="00F26299" w:rsidP="00A03B41">
      <w:pPr>
        <w:jc w:val="both"/>
        <w:rPr>
          <w:rFonts w:ascii="Segoe UI" w:hAnsi="Segoe UI" w:cs="Segoe UI"/>
          <w:b/>
          <w:bCs/>
          <w:sz w:val="22"/>
          <w:szCs w:val="22"/>
        </w:rPr>
      </w:pPr>
    </w:p>
    <w:p w14:paraId="0A0D5A5E" w14:textId="77777777" w:rsidR="00931E95" w:rsidRPr="00931E95" w:rsidRDefault="00931E95" w:rsidP="00931E95">
      <w:pPr>
        <w:numPr>
          <w:ilvl w:val="0"/>
          <w:numId w:val="33"/>
        </w:numPr>
        <w:jc w:val="both"/>
        <w:rPr>
          <w:rFonts w:ascii="Segoe UI" w:hAnsi="Segoe UI" w:cs="Segoe UI"/>
          <w:b/>
          <w:bCs/>
          <w:sz w:val="22"/>
          <w:szCs w:val="22"/>
          <w:u w:val="single"/>
        </w:rPr>
      </w:pPr>
      <w:r w:rsidRPr="00931E95">
        <w:rPr>
          <w:rFonts w:ascii="Segoe UI" w:hAnsi="Segoe UI" w:cs="Segoe UI"/>
          <w:b/>
          <w:bCs/>
          <w:sz w:val="22"/>
          <w:szCs w:val="22"/>
          <w:u w:val="single"/>
        </w:rPr>
        <w:t>Jockey Bonus</w:t>
      </w:r>
    </w:p>
    <w:p w14:paraId="3D507016" w14:textId="77777777" w:rsidR="00931E95" w:rsidRDefault="00931E95" w:rsidP="00A03B41">
      <w:pPr>
        <w:jc w:val="both"/>
        <w:rPr>
          <w:rFonts w:ascii="Segoe UI" w:hAnsi="Segoe UI" w:cs="Segoe UI"/>
          <w:b/>
          <w:bCs/>
          <w:sz w:val="22"/>
          <w:szCs w:val="22"/>
        </w:rPr>
      </w:pPr>
    </w:p>
    <w:p w14:paraId="51E8CEB6" w14:textId="77777777" w:rsidR="009F0789" w:rsidRPr="00C961AC" w:rsidRDefault="009F0789" w:rsidP="00A03B41">
      <w:pPr>
        <w:jc w:val="both"/>
        <w:rPr>
          <w:rFonts w:ascii="Segoe UI" w:hAnsi="Segoe UI" w:cs="Segoe UI"/>
          <w:b/>
          <w:bCs/>
          <w:sz w:val="22"/>
          <w:szCs w:val="22"/>
        </w:rPr>
      </w:pPr>
      <w:r w:rsidRPr="00C961AC">
        <w:rPr>
          <w:rFonts w:ascii="Segoe UI" w:hAnsi="Segoe UI" w:cs="Segoe UI"/>
          <w:b/>
          <w:bCs/>
          <w:sz w:val="22"/>
          <w:szCs w:val="22"/>
        </w:rPr>
        <w:t>Resolution 06-</w:t>
      </w:r>
      <w:r w:rsidR="00BD4AEB">
        <w:rPr>
          <w:rFonts w:ascii="Segoe UI" w:hAnsi="Segoe UI" w:cs="Segoe UI"/>
          <w:b/>
          <w:bCs/>
          <w:sz w:val="22"/>
          <w:szCs w:val="22"/>
        </w:rPr>
        <w:t>25</w:t>
      </w:r>
      <w:r w:rsidRPr="00C961AC">
        <w:rPr>
          <w:rFonts w:ascii="Segoe UI" w:hAnsi="Segoe UI" w:cs="Segoe UI"/>
          <w:b/>
          <w:bCs/>
          <w:sz w:val="22"/>
          <w:szCs w:val="22"/>
        </w:rPr>
        <w:t>-02</w:t>
      </w:r>
    </w:p>
    <w:p w14:paraId="6B4F0A56" w14:textId="77777777" w:rsidR="009F0789" w:rsidRPr="00C961AC" w:rsidRDefault="009F0789" w:rsidP="00A03B41">
      <w:pPr>
        <w:jc w:val="both"/>
        <w:rPr>
          <w:rFonts w:ascii="Segoe UI" w:hAnsi="Segoe UI" w:cs="Segoe UI"/>
          <w:b/>
          <w:bCs/>
          <w:sz w:val="22"/>
          <w:szCs w:val="22"/>
        </w:rPr>
      </w:pPr>
    </w:p>
    <w:p w14:paraId="524C6680" w14:textId="77777777" w:rsidR="009F0789" w:rsidRPr="00C961AC" w:rsidRDefault="009F0789" w:rsidP="00A03B41">
      <w:pPr>
        <w:jc w:val="both"/>
        <w:rPr>
          <w:rFonts w:ascii="Segoe UI" w:hAnsi="Segoe UI" w:cs="Segoe UI"/>
          <w:b/>
          <w:bCs/>
          <w:sz w:val="22"/>
          <w:szCs w:val="22"/>
        </w:rPr>
      </w:pPr>
      <w:r w:rsidRPr="00C961AC">
        <w:rPr>
          <w:rFonts w:ascii="Segoe UI" w:hAnsi="Segoe UI" w:cs="Segoe UI"/>
          <w:sz w:val="22"/>
          <w:szCs w:val="22"/>
        </w:rPr>
        <w:t>The allocation of funds from Revolving fund for the Jockey bonus</w:t>
      </w:r>
      <w:r w:rsidR="003A69F9" w:rsidRPr="00C961AC">
        <w:rPr>
          <w:rFonts w:ascii="Segoe UI" w:hAnsi="Segoe UI" w:cs="Segoe UI"/>
          <w:sz w:val="22"/>
          <w:szCs w:val="22"/>
        </w:rPr>
        <w:t xml:space="preserve"> for the 202</w:t>
      </w:r>
      <w:r w:rsidR="001E2ECF">
        <w:rPr>
          <w:rFonts w:ascii="Segoe UI" w:hAnsi="Segoe UI" w:cs="Segoe UI"/>
          <w:sz w:val="22"/>
          <w:szCs w:val="22"/>
        </w:rPr>
        <w:t>5</w:t>
      </w:r>
      <w:r w:rsidR="003A69F9" w:rsidRPr="00C961AC">
        <w:rPr>
          <w:rFonts w:ascii="Segoe UI" w:hAnsi="Segoe UI" w:cs="Segoe UI"/>
          <w:sz w:val="22"/>
          <w:szCs w:val="22"/>
        </w:rPr>
        <w:t xml:space="preserve"> live horse racing season.</w:t>
      </w:r>
    </w:p>
    <w:p w14:paraId="58050DA5" w14:textId="77777777" w:rsidR="00EC40E9" w:rsidRPr="00C961AC" w:rsidRDefault="00EC40E9" w:rsidP="00EC40E9">
      <w:pPr>
        <w:jc w:val="both"/>
        <w:rPr>
          <w:rFonts w:ascii="Segoe UI" w:hAnsi="Segoe UI" w:cs="Segoe UI"/>
          <w:sz w:val="22"/>
          <w:szCs w:val="22"/>
        </w:rPr>
      </w:pPr>
    </w:p>
    <w:p w14:paraId="54E96847" w14:textId="7FCCDBD9" w:rsidR="003F05FE" w:rsidRPr="0096345B" w:rsidRDefault="00EC40E9" w:rsidP="00A03B41">
      <w:pPr>
        <w:jc w:val="both"/>
        <w:rPr>
          <w:rFonts w:ascii="Segoe UI" w:hAnsi="Segoe UI" w:cs="Segoe UI"/>
          <w:sz w:val="22"/>
          <w:szCs w:val="22"/>
        </w:rPr>
      </w:pPr>
      <w:r w:rsidRPr="00C961AC">
        <w:rPr>
          <w:rFonts w:ascii="Segoe UI" w:hAnsi="Segoe UI" w:cs="Segoe UI"/>
          <w:sz w:val="22"/>
          <w:szCs w:val="22"/>
        </w:rPr>
        <w:t xml:space="preserve">Commissioner </w:t>
      </w:r>
      <w:r w:rsidR="007E67ED">
        <w:rPr>
          <w:rFonts w:ascii="Segoe UI" w:hAnsi="Segoe UI" w:cs="Segoe UI"/>
          <w:sz w:val="22"/>
          <w:szCs w:val="22"/>
        </w:rPr>
        <w:t xml:space="preserve">Hawley </w:t>
      </w:r>
      <w:r w:rsidRPr="00C961AC">
        <w:rPr>
          <w:rFonts w:ascii="Segoe UI" w:hAnsi="Segoe UI" w:cs="Segoe UI"/>
          <w:sz w:val="22"/>
          <w:szCs w:val="22"/>
        </w:rPr>
        <w:t>made a motion to approve Resolution 06-</w:t>
      </w:r>
      <w:r w:rsidR="0096345B">
        <w:rPr>
          <w:rFonts w:ascii="Segoe UI" w:hAnsi="Segoe UI" w:cs="Segoe UI"/>
          <w:sz w:val="22"/>
          <w:szCs w:val="22"/>
        </w:rPr>
        <w:t>25</w:t>
      </w:r>
      <w:r w:rsidRPr="00C961AC">
        <w:rPr>
          <w:rFonts w:ascii="Segoe UI" w:hAnsi="Segoe UI" w:cs="Segoe UI"/>
          <w:sz w:val="22"/>
          <w:szCs w:val="22"/>
        </w:rPr>
        <w:t xml:space="preserve">-02. Commissioner </w:t>
      </w:r>
      <w:r w:rsidR="007E67ED">
        <w:rPr>
          <w:rFonts w:ascii="Segoe UI" w:hAnsi="Segoe UI" w:cs="Segoe UI"/>
          <w:sz w:val="22"/>
          <w:szCs w:val="22"/>
        </w:rPr>
        <w:t xml:space="preserve">Goetz </w:t>
      </w:r>
      <w:r w:rsidRPr="00C961AC">
        <w:rPr>
          <w:rFonts w:ascii="Segoe UI" w:hAnsi="Segoe UI" w:cs="Segoe UI"/>
          <w:sz w:val="22"/>
          <w:szCs w:val="22"/>
        </w:rPr>
        <w:t>seconded the motion</w:t>
      </w:r>
      <w:r w:rsidR="00256088" w:rsidRPr="00C961AC">
        <w:rPr>
          <w:rFonts w:ascii="Segoe UI" w:hAnsi="Segoe UI" w:cs="Segoe UI"/>
          <w:sz w:val="22"/>
          <w:szCs w:val="22"/>
        </w:rPr>
        <w:t xml:space="preserve"> which carried unanimously.</w:t>
      </w:r>
    </w:p>
    <w:p w14:paraId="195256DE" w14:textId="77777777" w:rsidR="003F05FE" w:rsidRDefault="003F05FE" w:rsidP="00A03B41">
      <w:pPr>
        <w:jc w:val="both"/>
        <w:rPr>
          <w:rFonts w:ascii="Segoe UI" w:hAnsi="Segoe UI" w:cs="Segoe UI"/>
          <w:b/>
          <w:bCs/>
          <w:sz w:val="22"/>
          <w:szCs w:val="22"/>
        </w:rPr>
      </w:pPr>
    </w:p>
    <w:p w14:paraId="2A0CE667" w14:textId="77777777" w:rsidR="00AD78A4" w:rsidRDefault="00AD78A4" w:rsidP="00A03B41">
      <w:pPr>
        <w:jc w:val="both"/>
        <w:rPr>
          <w:rFonts w:ascii="Segoe UI" w:hAnsi="Segoe UI" w:cs="Segoe UI"/>
          <w:b/>
          <w:bCs/>
          <w:sz w:val="22"/>
          <w:szCs w:val="22"/>
        </w:rPr>
      </w:pPr>
    </w:p>
    <w:p w14:paraId="4AEE12FA" w14:textId="77777777" w:rsidR="00AD78A4" w:rsidRDefault="00AD78A4" w:rsidP="00A03B41">
      <w:pPr>
        <w:jc w:val="both"/>
        <w:rPr>
          <w:rFonts w:ascii="Segoe UI" w:hAnsi="Segoe UI" w:cs="Segoe UI"/>
          <w:b/>
          <w:bCs/>
          <w:sz w:val="22"/>
          <w:szCs w:val="22"/>
        </w:rPr>
      </w:pPr>
    </w:p>
    <w:p w14:paraId="7A105C3C" w14:textId="77777777" w:rsidR="00AD78A4" w:rsidRDefault="00AD78A4" w:rsidP="00A03B41">
      <w:pPr>
        <w:jc w:val="both"/>
        <w:rPr>
          <w:rFonts w:ascii="Segoe UI" w:hAnsi="Segoe UI" w:cs="Segoe UI"/>
          <w:b/>
          <w:bCs/>
          <w:sz w:val="22"/>
          <w:szCs w:val="22"/>
        </w:rPr>
      </w:pPr>
    </w:p>
    <w:p w14:paraId="462600DD" w14:textId="77777777" w:rsidR="00AD78A4" w:rsidRDefault="00AD78A4" w:rsidP="00A03B41">
      <w:pPr>
        <w:jc w:val="both"/>
        <w:rPr>
          <w:rFonts w:ascii="Segoe UI" w:hAnsi="Segoe UI" w:cs="Segoe UI"/>
          <w:b/>
          <w:bCs/>
          <w:sz w:val="22"/>
          <w:szCs w:val="22"/>
        </w:rPr>
      </w:pPr>
    </w:p>
    <w:p w14:paraId="72367518" w14:textId="77777777" w:rsidR="00AD78A4" w:rsidRDefault="00AD78A4" w:rsidP="00A03B41">
      <w:pPr>
        <w:jc w:val="both"/>
        <w:rPr>
          <w:rFonts w:ascii="Segoe UI" w:hAnsi="Segoe UI" w:cs="Segoe UI"/>
          <w:b/>
          <w:bCs/>
          <w:sz w:val="22"/>
          <w:szCs w:val="22"/>
        </w:rPr>
      </w:pPr>
    </w:p>
    <w:p w14:paraId="0E8C16DE" w14:textId="77777777" w:rsidR="00AD78A4" w:rsidRDefault="00AD78A4" w:rsidP="00A03B41">
      <w:pPr>
        <w:jc w:val="both"/>
        <w:rPr>
          <w:rFonts w:ascii="Segoe UI" w:hAnsi="Segoe UI" w:cs="Segoe UI"/>
          <w:b/>
          <w:bCs/>
          <w:sz w:val="22"/>
          <w:szCs w:val="22"/>
        </w:rPr>
      </w:pPr>
    </w:p>
    <w:p w14:paraId="06DB4BC8" w14:textId="77777777" w:rsidR="00986738" w:rsidRDefault="00FC13E6" w:rsidP="00986738">
      <w:pPr>
        <w:numPr>
          <w:ilvl w:val="0"/>
          <w:numId w:val="33"/>
        </w:numPr>
        <w:jc w:val="both"/>
        <w:rPr>
          <w:rFonts w:ascii="Segoe UI" w:hAnsi="Segoe UI" w:cs="Segoe UI"/>
          <w:b/>
          <w:bCs/>
          <w:sz w:val="22"/>
          <w:szCs w:val="22"/>
        </w:rPr>
      </w:pPr>
      <w:r w:rsidRPr="00C961AC">
        <w:rPr>
          <w:rFonts w:ascii="Segoe UI" w:hAnsi="Segoe UI" w:cs="Segoe UI"/>
          <w:b/>
          <w:bCs/>
          <w:sz w:val="22"/>
          <w:szCs w:val="22"/>
        </w:rPr>
        <w:t>Track Bond and Insurance</w:t>
      </w:r>
      <w:r w:rsidR="00BD4AEB">
        <w:rPr>
          <w:rFonts w:ascii="Segoe UI" w:hAnsi="Segoe UI" w:cs="Segoe UI"/>
          <w:b/>
          <w:bCs/>
          <w:sz w:val="22"/>
          <w:szCs w:val="22"/>
        </w:rPr>
        <w:t xml:space="preserve"> </w:t>
      </w:r>
    </w:p>
    <w:p w14:paraId="25F6F5EC" w14:textId="77777777" w:rsidR="00986738" w:rsidRDefault="00986738" w:rsidP="00986738">
      <w:pPr>
        <w:jc w:val="both"/>
        <w:rPr>
          <w:rFonts w:ascii="Segoe UI" w:hAnsi="Segoe UI" w:cs="Segoe UI"/>
          <w:b/>
          <w:bCs/>
          <w:sz w:val="22"/>
          <w:szCs w:val="22"/>
        </w:rPr>
      </w:pPr>
    </w:p>
    <w:p w14:paraId="0E453667" w14:textId="15216F9F" w:rsidR="00FC13E6" w:rsidRPr="00986738" w:rsidRDefault="00BD4AEB" w:rsidP="00986738">
      <w:pPr>
        <w:jc w:val="both"/>
        <w:rPr>
          <w:rFonts w:ascii="Segoe UI" w:hAnsi="Segoe UI" w:cs="Segoe UI"/>
          <w:b/>
          <w:bCs/>
          <w:sz w:val="22"/>
          <w:szCs w:val="22"/>
        </w:rPr>
      </w:pPr>
      <w:r>
        <w:rPr>
          <w:rFonts w:ascii="Segoe UI" w:hAnsi="Segoe UI" w:cs="Segoe UI"/>
          <w:b/>
          <w:bCs/>
          <w:sz w:val="22"/>
          <w:szCs w:val="22"/>
        </w:rPr>
        <w:t xml:space="preserve">Resolution </w:t>
      </w:r>
      <w:r w:rsidRPr="00986738">
        <w:rPr>
          <w:rFonts w:ascii="Segoe UI" w:hAnsi="Segoe UI" w:cs="Segoe UI"/>
          <w:b/>
          <w:bCs/>
          <w:sz w:val="22"/>
          <w:szCs w:val="22"/>
        </w:rPr>
        <w:t>6-25-03</w:t>
      </w:r>
    </w:p>
    <w:p w14:paraId="1044D4D4" w14:textId="77777777" w:rsidR="009F0789" w:rsidRPr="00C961AC" w:rsidRDefault="009F0789" w:rsidP="00A03B41">
      <w:pPr>
        <w:jc w:val="both"/>
        <w:rPr>
          <w:rFonts w:ascii="Segoe UI" w:hAnsi="Segoe UI" w:cs="Segoe UI"/>
          <w:b/>
          <w:bCs/>
          <w:sz w:val="22"/>
          <w:szCs w:val="22"/>
        </w:rPr>
      </w:pPr>
    </w:p>
    <w:p w14:paraId="3BA58077" w14:textId="77777777" w:rsidR="009F0789" w:rsidRPr="00C961AC" w:rsidRDefault="001E2ECF" w:rsidP="00E310F0">
      <w:pPr>
        <w:jc w:val="both"/>
        <w:rPr>
          <w:rFonts w:ascii="Segoe UI" w:hAnsi="Segoe UI" w:cs="Segoe UI"/>
          <w:bCs/>
          <w:sz w:val="22"/>
          <w:szCs w:val="22"/>
        </w:rPr>
      </w:pPr>
      <w:r>
        <w:rPr>
          <w:rFonts w:ascii="Segoe UI" w:hAnsi="Segoe UI" w:cs="Segoe UI"/>
          <w:bCs/>
          <w:sz w:val="22"/>
          <w:szCs w:val="22"/>
        </w:rPr>
        <w:t>Mark Heltzel</w:t>
      </w:r>
      <w:r w:rsidR="009F0789" w:rsidRPr="00C961AC">
        <w:rPr>
          <w:rFonts w:ascii="Segoe UI" w:hAnsi="Segoe UI" w:cs="Segoe UI"/>
          <w:bCs/>
          <w:sz w:val="22"/>
          <w:szCs w:val="22"/>
        </w:rPr>
        <w:t xml:space="preserve">, Executive Secretary, </w:t>
      </w:r>
      <w:r w:rsidR="000F5FA8">
        <w:rPr>
          <w:rFonts w:ascii="Segoe UI" w:hAnsi="Segoe UI" w:cs="Segoe UI"/>
          <w:bCs/>
          <w:sz w:val="22"/>
          <w:szCs w:val="22"/>
        </w:rPr>
        <w:t xml:space="preserve">stated that staff </w:t>
      </w:r>
      <w:r w:rsidR="009F0789" w:rsidRPr="00C961AC">
        <w:rPr>
          <w:rFonts w:ascii="Segoe UI" w:hAnsi="Segoe UI" w:cs="Segoe UI"/>
          <w:bCs/>
          <w:sz w:val="22"/>
          <w:szCs w:val="22"/>
        </w:rPr>
        <w:t>recommended that as a condition of any horse track’s license that the corporation or association which holds the license obtain an insurance policy or policies with the limits of $1 million naming the South Dakota Commission on Gaming and its agents and employees as additional insured. The policy or policies shall include general liability, liquor liability, jockey insurance, and horse racing activities.</w:t>
      </w:r>
    </w:p>
    <w:p w14:paraId="573E1897" w14:textId="77777777" w:rsidR="003921FE" w:rsidRDefault="003921FE" w:rsidP="009F0789">
      <w:pPr>
        <w:rPr>
          <w:rFonts w:ascii="Segoe UI" w:hAnsi="Segoe UI" w:cs="Segoe UI"/>
          <w:bCs/>
          <w:sz w:val="22"/>
          <w:szCs w:val="22"/>
        </w:rPr>
      </w:pPr>
    </w:p>
    <w:p w14:paraId="04423E03" w14:textId="77777777" w:rsidR="009F0789" w:rsidRPr="00C961AC" w:rsidRDefault="009F0789" w:rsidP="00E310F0">
      <w:pPr>
        <w:jc w:val="both"/>
        <w:rPr>
          <w:rFonts w:ascii="Segoe UI" w:hAnsi="Segoe UI" w:cs="Segoe UI"/>
          <w:bCs/>
          <w:sz w:val="22"/>
          <w:szCs w:val="22"/>
        </w:rPr>
      </w:pPr>
      <w:r w:rsidRPr="00C961AC">
        <w:rPr>
          <w:rFonts w:ascii="Segoe UI" w:hAnsi="Segoe UI" w:cs="Segoe UI"/>
          <w:bCs/>
          <w:sz w:val="22"/>
          <w:szCs w:val="22"/>
        </w:rPr>
        <w:t xml:space="preserve">The Executive Secretary also </w:t>
      </w:r>
      <w:r w:rsidR="00E83B4B">
        <w:rPr>
          <w:rFonts w:ascii="Segoe UI" w:hAnsi="Segoe UI" w:cs="Segoe UI"/>
          <w:bCs/>
          <w:sz w:val="22"/>
          <w:szCs w:val="22"/>
        </w:rPr>
        <w:t xml:space="preserve">stated that staff </w:t>
      </w:r>
      <w:r w:rsidRPr="00C961AC">
        <w:rPr>
          <w:rFonts w:ascii="Segoe UI" w:hAnsi="Segoe UI" w:cs="Segoe UI"/>
          <w:bCs/>
          <w:sz w:val="22"/>
          <w:szCs w:val="22"/>
        </w:rPr>
        <w:t>recommended that the track be required to obtain a bond, deposit in lie</w:t>
      </w:r>
      <w:r w:rsidR="000714EC">
        <w:rPr>
          <w:rFonts w:ascii="Segoe UI" w:hAnsi="Segoe UI" w:cs="Segoe UI"/>
          <w:bCs/>
          <w:sz w:val="22"/>
          <w:szCs w:val="22"/>
        </w:rPr>
        <w:t>u</w:t>
      </w:r>
      <w:r w:rsidRPr="00C961AC">
        <w:rPr>
          <w:rFonts w:ascii="Segoe UI" w:hAnsi="Segoe UI" w:cs="Segoe UI"/>
          <w:bCs/>
          <w:sz w:val="22"/>
          <w:szCs w:val="22"/>
        </w:rPr>
        <w:t xml:space="preserve"> of bond, or letter of credit to be </w:t>
      </w:r>
      <w:r w:rsidR="007F731D" w:rsidRPr="00C961AC">
        <w:rPr>
          <w:rFonts w:ascii="Segoe UI" w:hAnsi="Segoe UI" w:cs="Segoe UI"/>
          <w:bCs/>
          <w:sz w:val="22"/>
          <w:szCs w:val="22"/>
        </w:rPr>
        <w:t>used,</w:t>
      </w:r>
      <w:r w:rsidRPr="00C961AC">
        <w:rPr>
          <w:rFonts w:ascii="Segoe UI" w:hAnsi="Segoe UI" w:cs="Segoe UI"/>
          <w:bCs/>
          <w:sz w:val="22"/>
          <w:szCs w:val="22"/>
        </w:rPr>
        <w:t xml:space="preserve"> if necessary</w:t>
      </w:r>
      <w:r w:rsidR="007F731D">
        <w:rPr>
          <w:rFonts w:ascii="Segoe UI" w:hAnsi="Segoe UI" w:cs="Segoe UI"/>
          <w:bCs/>
          <w:sz w:val="22"/>
          <w:szCs w:val="22"/>
        </w:rPr>
        <w:t>,</w:t>
      </w:r>
      <w:r w:rsidRPr="00C961AC">
        <w:rPr>
          <w:rFonts w:ascii="Segoe UI" w:hAnsi="Segoe UI" w:cs="Segoe UI"/>
          <w:bCs/>
          <w:sz w:val="22"/>
          <w:szCs w:val="22"/>
        </w:rPr>
        <w:t xml:space="preserve"> to pay purses, salaries, wages, and payments to vendors for goods and services provided to the corporation or association in conducting its racing operations in the amount of $25,000.00.</w:t>
      </w:r>
    </w:p>
    <w:p w14:paraId="7C51B4CE" w14:textId="77777777" w:rsidR="00EC40E9" w:rsidRPr="00C961AC" w:rsidRDefault="00EC40E9" w:rsidP="00EC40E9">
      <w:pPr>
        <w:rPr>
          <w:rFonts w:ascii="Segoe UI" w:hAnsi="Segoe UI" w:cs="Segoe UI"/>
          <w:bCs/>
          <w:sz w:val="22"/>
          <w:szCs w:val="22"/>
        </w:rPr>
      </w:pPr>
    </w:p>
    <w:p w14:paraId="65923A1F" w14:textId="72ED9EF9" w:rsidR="00EC40E9" w:rsidRPr="00C961AC" w:rsidRDefault="00EC40E9" w:rsidP="00EC40E9">
      <w:pPr>
        <w:rPr>
          <w:rFonts w:ascii="Segoe UI" w:hAnsi="Segoe UI" w:cs="Segoe UI"/>
          <w:bCs/>
          <w:sz w:val="22"/>
          <w:szCs w:val="22"/>
        </w:rPr>
      </w:pPr>
      <w:r w:rsidRPr="00C961AC">
        <w:rPr>
          <w:rFonts w:ascii="Segoe UI" w:hAnsi="Segoe UI" w:cs="Segoe UI"/>
          <w:bCs/>
          <w:sz w:val="22"/>
          <w:szCs w:val="22"/>
        </w:rPr>
        <w:t xml:space="preserve">Commissioner </w:t>
      </w:r>
      <w:r w:rsidR="007E67ED">
        <w:rPr>
          <w:rFonts w:ascii="Segoe UI" w:hAnsi="Segoe UI" w:cs="Segoe UI"/>
          <w:bCs/>
          <w:sz w:val="22"/>
          <w:szCs w:val="22"/>
        </w:rPr>
        <w:t xml:space="preserve">Goetz </w:t>
      </w:r>
      <w:r w:rsidRPr="00C961AC">
        <w:rPr>
          <w:rFonts w:ascii="Segoe UI" w:hAnsi="Segoe UI" w:cs="Segoe UI"/>
          <w:bCs/>
          <w:sz w:val="22"/>
          <w:szCs w:val="22"/>
        </w:rPr>
        <w:t xml:space="preserve">made a motion to approve the track insurance and bond of $25,000.00. Commissioner </w:t>
      </w:r>
      <w:r w:rsidR="007E67ED">
        <w:rPr>
          <w:rFonts w:ascii="Segoe UI" w:hAnsi="Segoe UI" w:cs="Segoe UI"/>
          <w:bCs/>
          <w:sz w:val="22"/>
          <w:szCs w:val="22"/>
        </w:rPr>
        <w:t xml:space="preserve">Christensen </w:t>
      </w:r>
      <w:r w:rsidRPr="00C961AC">
        <w:rPr>
          <w:rFonts w:ascii="Segoe UI" w:hAnsi="Segoe UI" w:cs="Segoe UI"/>
          <w:bCs/>
          <w:sz w:val="22"/>
          <w:szCs w:val="22"/>
        </w:rPr>
        <w:t>seconded the motion</w:t>
      </w:r>
      <w:r w:rsidR="00256088" w:rsidRPr="00C961AC">
        <w:rPr>
          <w:rFonts w:ascii="Segoe UI" w:hAnsi="Segoe UI" w:cs="Segoe UI"/>
          <w:bCs/>
          <w:sz w:val="22"/>
          <w:szCs w:val="22"/>
        </w:rPr>
        <w:t xml:space="preserve"> which carried unanimously.</w:t>
      </w:r>
    </w:p>
    <w:p w14:paraId="35CC97B2" w14:textId="77777777" w:rsidR="00833EF6" w:rsidRDefault="00833EF6" w:rsidP="00A03B41">
      <w:pPr>
        <w:jc w:val="both"/>
        <w:rPr>
          <w:rFonts w:ascii="Segoe UI" w:hAnsi="Segoe UI" w:cs="Segoe UI"/>
          <w:b/>
          <w:bCs/>
          <w:sz w:val="22"/>
          <w:szCs w:val="22"/>
        </w:rPr>
      </w:pPr>
    </w:p>
    <w:p w14:paraId="04E458BE" w14:textId="77777777" w:rsidR="00FC13E6" w:rsidRPr="00C961AC" w:rsidRDefault="00FC13E6" w:rsidP="00931E95">
      <w:pPr>
        <w:numPr>
          <w:ilvl w:val="0"/>
          <w:numId w:val="33"/>
        </w:numPr>
        <w:jc w:val="both"/>
        <w:rPr>
          <w:rFonts w:ascii="Segoe UI" w:hAnsi="Segoe UI" w:cs="Segoe UI"/>
          <w:b/>
          <w:bCs/>
          <w:sz w:val="22"/>
          <w:szCs w:val="22"/>
        </w:rPr>
      </w:pPr>
      <w:r w:rsidRPr="00C961AC">
        <w:rPr>
          <w:rFonts w:ascii="Segoe UI" w:hAnsi="Segoe UI" w:cs="Segoe UI"/>
          <w:b/>
          <w:bCs/>
          <w:sz w:val="22"/>
          <w:szCs w:val="22"/>
        </w:rPr>
        <w:t xml:space="preserve">Verendrye Benevolent Association </w:t>
      </w:r>
      <w:r w:rsidR="003921FE">
        <w:rPr>
          <w:rFonts w:ascii="Segoe UI" w:hAnsi="Segoe UI" w:cs="Segoe UI"/>
          <w:b/>
          <w:bCs/>
          <w:sz w:val="22"/>
          <w:szCs w:val="22"/>
        </w:rPr>
        <w:t>H</w:t>
      </w:r>
      <w:r w:rsidRPr="00C961AC">
        <w:rPr>
          <w:rFonts w:ascii="Segoe UI" w:hAnsi="Segoe UI" w:cs="Segoe UI"/>
          <w:b/>
          <w:bCs/>
          <w:sz w:val="22"/>
          <w:szCs w:val="22"/>
        </w:rPr>
        <w:t xml:space="preserve">orse </w:t>
      </w:r>
      <w:r w:rsidR="003921FE">
        <w:rPr>
          <w:rFonts w:ascii="Segoe UI" w:hAnsi="Segoe UI" w:cs="Segoe UI"/>
          <w:b/>
          <w:bCs/>
          <w:sz w:val="22"/>
          <w:szCs w:val="22"/>
        </w:rPr>
        <w:t>R</w:t>
      </w:r>
      <w:r w:rsidRPr="00C961AC">
        <w:rPr>
          <w:rFonts w:ascii="Segoe UI" w:hAnsi="Segoe UI" w:cs="Segoe UI"/>
          <w:b/>
          <w:bCs/>
          <w:sz w:val="22"/>
          <w:szCs w:val="22"/>
        </w:rPr>
        <w:t xml:space="preserve">acing </w:t>
      </w:r>
      <w:r w:rsidR="003921FE">
        <w:rPr>
          <w:rFonts w:ascii="Segoe UI" w:hAnsi="Segoe UI" w:cs="Segoe UI"/>
          <w:b/>
          <w:bCs/>
          <w:sz w:val="22"/>
          <w:szCs w:val="22"/>
        </w:rPr>
        <w:t>O</w:t>
      </w:r>
      <w:r w:rsidRPr="00C961AC">
        <w:rPr>
          <w:rFonts w:ascii="Segoe UI" w:hAnsi="Segoe UI" w:cs="Segoe UI"/>
          <w:b/>
          <w:bCs/>
          <w:sz w:val="22"/>
          <w:szCs w:val="22"/>
        </w:rPr>
        <w:t>fficials</w:t>
      </w:r>
    </w:p>
    <w:p w14:paraId="472D12AB" w14:textId="77777777" w:rsidR="00FC13E6" w:rsidRPr="00C961AC" w:rsidRDefault="00FC13E6" w:rsidP="00A03B41">
      <w:pPr>
        <w:jc w:val="both"/>
        <w:rPr>
          <w:rFonts w:ascii="Segoe UI" w:hAnsi="Segoe UI" w:cs="Segoe UI"/>
          <w:b/>
          <w:bCs/>
          <w:sz w:val="22"/>
          <w:szCs w:val="22"/>
        </w:rPr>
      </w:pPr>
    </w:p>
    <w:p w14:paraId="2731F2F4" w14:textId="63656BB8" w:rsidR="00256088" w:rsidRPr="00C961AC" w:rsidRDefault="00256088" w:rsidP="00A03B41">
      <w:pPr>
        <w:jc w:val="both"/>
        <w:rPr>
          <w:rFonts w:ascii="Segoe UI" w:hAnsi="Segoe UI" w:cs="Segoe UI"/>
          <w:sz w:val="22"/>
          <w:szCs w:val="22"/>
        </w:rPr>
      </w:pPr>
      <w:r w:rsidRPr="00C961AC">
        <w:rPr>
          <w:rFonts w:ascii="Segoe UI" w:hAnsi="Segoe UI" w:cs="Segoe UI"/>
          <w:sz w:val="22"/>
          <w:szCs w:val="22"/>
        </w:rPr>
        <w:t xml:space="preserve">Commissioner </w:t>
      </w:r>
      <w:r w:rsidR="007E67ED">
        <w:rPr>
          <w:rFonts w:ascii="Segoe UI" w:hAnsi="Segoe UI" w:cs="Segoe UI"/>
          <w:sz w:val="22"/>
          <w:szCs w:val="22"/>
        </w:rPr>
        <w:t xml:space="preserve">Hawley </w:t>
      </w:r>
      <w:r w:rsidRPr="00C961AC">
        <w:rPr>
          <w:rFonts w:ascii="Segoe UI" w:hAnsi="Segoe UI" w:cs="Segoe UI"/>
          <w:sz w:val="22"/>
          <w:szCs w:val="22"/>
        </w:rPr>
        <w:t>made a motion to approve the Verendrye Benevolent Association horse racing officials</w:t>
      </w:r>
      <w:r w:rsidR="0096345B">
        <w:rPr>
          <w:rFonts w:ascii="Segoe UI" w:hAnsi="Segoe UI" w:cs="Segoe UI"/>
          <w:sz w:val="22"/>
          <w:szCs w:val="22"/>
        </w:rPr>
        <w:t xml:space="preserve"> as listed on pages </w:t>
      </w:r>
      <w:r w:rsidR="007A2431">
        <w:rPr>
          <w:rFonts w:ascii="Segoe UI" w:hAnsi="Segoe UI" w:cs="Segoe UI"/>
          <w:sz w:val="22"/>
          <w:szCs w:val="22"/>
        </w:rPr>
        <w:t>4</w:t>
      </w:r>
      <w:r w:rsidR="001E2ECF">
        <w:rPr>
          <w:rFonts w:ascii="Segoe UI" w:hAnsi="Segoe UI" w:cs="Segoe UI"/>
          <w:sz w:val="22"/>
          <w:szCs w:val="22"/>
        </w:rPr>
        <w:t>9</w:t>
      </w:r>
      <w:r w:rsidR="0096345B">
        <w:rPr>
          <w:rFonts w:ascii="Segoe UI" w:hAnsi="Segoe UI" w:cs="Segoe UI"/>
          <w:sz w:val="22"/>
          <w:szCs w:val="22"/>
        </w:rPr>
        <w:t>-</w:t>
      </w:r>
      <w:r w:rsidR="007A2431">
        <w:rPr>
          <w:rFonts w:ascii="Segoe UI" w:hAnsi="Segoe UI" w:cs="Segoe UI"/>
          <w:sz w:val="22"/>
          <w:szCs w:val="22"/>
        </w:rPr>
        <w:t>5</w:t>
      </w:r>
      <w:r w:rsidR="001E2ECF">
        <w:rPr>
          <w:rFonts w:ascii="Segoe UI" w:hAnsi="Segoe UI" w:cs="Segoe UI"/>
          <w:sz w:val="22"/>
          <w:szCs w:val="22"/>
        </w:rPr>
        <w:t>0</w:t>
      </w:r>
      <w:r w:rsidR="0096345B">
        <w:rPr>
          <w:rFonts w:ascii="Segoe UI" w:hAnsi="Segoe UI" w:cs="Segoe UI"/>
          <w:sz w:val="22"/>
          <w:szCs w:val="22"/>
        </w:rPr>
        <w:t xml:space="preserve"> </w:t>
      </w:r>
      <w:r w:rsidR="00A24F51">
        <w:rPr>
          <w:rFonts w:ascii="Segoe UI" w:hAnsi="Segoe UI" w:cs="Segoe UI"/>
          <w:sz w:val="22"/>
          <w:szCs w:val="22"/>
        </w:rPr>
        <w:t>of</w:t>
      </w:r>
      <w:r w:rsidR="0096345B">
        <w:rPr>
          <w:rFonts w:ascii="Segoe UI" w:hAnsi="Segoe UI" w:cs="Segoe UI"/>
          <w:sz w:val="22"/>
          <w:szCs w:val="22"/>
        </w:rPr>
        <w:t xml:space="preserve"> the meeting packet</w:t>
      </w:r>
      <w:r w:rsidR="00DC2735">
        <w:rPr>
          <w:rFonts w:ascii="Segoe UI" w:hAnsi="Segoe UI" w:cs="Segoe UI"/>
          <w:sz w:val="22"/>
          <w:szCs w:val="22"/>
        </w:rPr>
        <w:t xml:space="preserve"> for the 202</w:t>
      </w:r>
      <w:r w:rsidR="001E2ECF">
        <w:rPr>
          <w:rFonts w:ascii="Segoe UI" w:hAnsi="Segoe UI" w:cs="Segoe UI"/>
          <w:sz w:val="22"/>
          <w:szCs w:val="22"/>
        </w:rPr>
        <w:t>5</w:t>
      </w:r>
      <w:r w:rsidR="00DC2735">
        <w:rPr>
          <w:rFonts w:ascii="Segoe UI" w:hAnsi="Segoe UI" w:cs="Segoe UI"/>
          <w:sz w:val="22"/>
          <w:szCs w:val="22"/>
        </w:rPr>
        <w:t xml:space="preserve"> live horse racing season.</w:t>
      </w:r>
      <w:r w:rsidRPr="00C961AC">
        <w:rPr>
          <w:rFonts w:ascii="Segoe UI" w:hAnsi="Segoe UI" w:cs="Segoe UI"/>
          <w:sz w:val="22"/>
          <w:szCs w:val="22"/>
        </w:rPr>
        <w:t xml:space="preserve"> </w:t>
      </w:r>
      <w:r w:rsidR="007E67ED">
        <w:rPr>
          <w:rFonts w:ascii="Segoe UI" w:hAnsi="Segoe UI" w:cs="Segoe UI"/>
          <w:sz w:val="22"/>
          <w:szCs w:val="22"/>
        </w:rPr>
        <w:t xml:space="preserve">Commissioner Goetz </w:t>
      </w:r>
      <w:r w:rsidRPr="00C961AC">
        <w:rPr>
          <w:rFonts w:ascii="Segoe UI" w:hAnsi="Segoe UI" w:cs="Segoe UI"/>
          <w:sz w:val="22"/>
          <w:szCs w:val="22"/>
        </w:rPr>
        <w:t>seconded the motion which carried unanimously.</w:t>
      </w:r>
    </w:p>
    <w:p w14:paraId="42424365" w14:textId="77777777" w:rsidR="00256088" w:rsidRPr="00C961AC" w:rsidRDefault="00256088" w:rsidP="00A03B41">
      <w:pPr>
        <w:jc w:val="both"/>
        <w:rPr>
          <w:rFonts w:ascii="Segoe UI" w:hAnsi="Segoe UI" w:cs="Segoe UI"/>
          <w:sz w:val="22"/>
          <w:szCs w:val="22"/>
        </w:rPr>
      </w:pPr>
    </w:p>
    <w:p w14:paraId="032061D9" w14:textId="77777777" w:rsidR="00FC13E6" w:rsidRPr="00C961AC" w:rsidRDefault="00FC13E6" w:rsidP="00931E95">
      <w:pPr>
        <w:numPr>
          <w:ilvl w:val="0"/>
          <w:numId w:val="33"/>
        </w:numPr>
        <w:jc w:val="both"/>
        <w:rPr>
          <w:rFonts w:ascii="Segoe UI" w:hAnsi="Segoe UI" w:cs="Segoe UI"/>
          <w:b/>
          <w:bCs/>
          <w:sz w:val="22"/>
          <w:szCs w:val="22"/>
        </w:rPr>
      </w:pPr>
      <w:r w:rsidRPr="00C961AC">
        <w:rPr>
          <w:rFonts w:ascii="Segoe UI" w:hAnsi="Segoe UI" w:cs="Segoe UI"/>
          <w:b/>
          <w:bCs/>
          <w:sz w:val="22"/>
          <w:szCs w:val="22"/>
        </w:rPr>
        <w:t xml:space="preserve">Commission </w:t>
      </w:r>
      <w:r w:rsidR="007F731D">
        <w:rPr>
          <w:rFonts w:ascii="Segoe UI" w:hAnsi="Segoe UI" w:cs="Segoe UI"/>
          <w:b/>
          <w:bCs/>
          <w:sz w:val="22"/>
          <w:szCs w:val="22"/>
        </w:rPr>
        <w:t>H</w:t>
      </w:r>
      <w:r w:rsidRPr="00C961AC">
        <w:rPr>
          <w:rFonts w:ascii="Segoe UI" w:hAnsi="Segoe UI" w:cs="Segoe UI"/>
          <w:b/>
          <w:bCs/>
          <w:sz w:val="22"/>
          <w:szCs w:val="22"/>
        </w:rPr>
        <w:t xml:space="preserve">orse </w:t>
      </w:r>
      <w:r w:rsidR="007F731D">
        <w:rPr>
          <w:rFonts w:ascii="Segoe UI" w:hAnsi="Segoe UI" w:cs="Segoe UI"/>
          <w:b/>
          <w:bCs/>
          <w:sz w:val="22"/>
          <w:szCs w:val="22"/>
        </w:rPr>
        <w:t>R</w:t>
      </w:r>
      <w:r w:rsidRPr="00C961AC">
        <w:rPr>
          <w:rFonts w:ascii="Segoe UI" w:hAnsi="Segoe UI" w:cs="Segoe UI"/>
          <w:b/>
          <w:bCs/>
          <w:sz w:val="22"/>
          <w:szCs w:val="22"/>
        </w:rPr>
        <w:t xml:space="preserve">acing </w:t>
      </w:r>
      <w:r w:rsidR="007F731D">
        <w:rPr>
          <w:rFonts w:ascii="Segoe UI" w:hAnsi="Segoe UI" w:cs="Segoe UI"/>
          <w:b/>
          <w:bCs/>
          <w:sz w:val="22"/>
          <w:szCs w:val="22"/>
        </w:rPr>
        <w:t>O</w:t>
      </w:r>
      <w:r w:rsidRPr="00C961AC">
        <w:rPr>
          <w:rFonts w:ascii="Segoe UI" w:hAnsi="Segoe UI" w:cs="Segoe UI"/>
          <w:b/>
          <w:bCs/>
          <w:sz w:val="22"/>
          <w:szCs w:val="22"/>
        </w:rPr>
        <w:t>fficials</w:t>
      </w:r>
    </w:p>
    <w:p w14:paraId="0C566161" w14:textId="77777777" w:rsidR="00FC13E6" w:rsidRPr="00C961AC" w:rsidRDefault="00FC13E6" w:rsidP="00A03B41">
      <w:pPr>
        <w:jc w:val="both"/>
        <w:rPr>
          <w:rFonts w:ascii="Segoe UI" w:hAnsi="Segoe UI" w:cs="Segoe UI"/>
          <w:b/>
          <w:bCs/>
          <w:sz w:val="22"/>
          <w:szCs w:val="22"/>
        </w:rPr>
      </w:pPr>
    </w:p>
    <w:p w14:paraId="68E28BC6" w14:textId="78AB185E" w:rsidR="00256088" w:rsidRPr="00C961AC" w:rsidRDefault="00D06D7B" w:rsidP="00A03B41">
      <w:pPr>
        <w:jc w:val="both"/>
        <w:rPr>
          <w:rFonts w:ascii="Segoe UI" w:hAnsi="Segoe UI" w:cs="Segoe UI"/>
          <w:sz w:val="22"/>
          <w:szCs w:val="22"/>
        </w:rPr>
      </w:pPr>
      <w:r w:rsidRPr="00C961AC">
        <w:rPr>
          <w:rFonts w:ascii="Segoe UI" w:hAnsi="Segoe UI" w:cs="Segoe UI"/>
          <w:sz w:val="22"/>
          <w:szCs w:val="22"/>
        </w:rPr>
        <w:t xml:space="preserve">Commissioner </w:t>
      </w:r>
      <w:r w:rsidR="007E67ED">
        <w:rPr>
          <w:rFonts w:ascii="Segoe UI" w:hAnsi="Segoe UI" w:cs="Segoe UI"/>
          <w:sz w:val="22"/>
          <w:szCs w:val="22"/>
        </w:rPr>
        <w:t xml:space="preserve">Goetz </w:t>
      </w:r>
      <w:r w:rsidRPr="00C961AC">
        <w:rPr>
          <w:rFonts w:ascii="Segoe UI" w:hAnsi="Segoe UI" w:cs="Segoe UI"/>
          <w:sz w:val="22"/>
          <w:szCs w:val="22"/>
        </w:rPr>
        <w:t>made a motion to approve the Commission horse racing officials</w:t>
      </w:r>
      <w:r w:rsidR="00DC2735">
        <w:rPr>
          <w:rFonts w:ascii="Segoe UI" w:hAnsi="Segoe UI" w:cs="Segoe UI"/>
          <w:sz w:val="22"/>
          <w:szCs w:val="22"/>
        </w:rPr>
        <w:t xml:space="preserve"> </w:t>
      </w:r>
      <w:r w:rsidR="0096345B">
        <w:rPr>
          <w:rFonts w:ascii="Segoe UI" w:hAnsi="Segoe UI" w:cs="Segoe UI"/>
          <w:sz w:val="22"/>
          <w:szCs w:val="22"/>
        </w:rPr>
        <w:t xml:space="preserve">as listed on page </w:t>
      </w:r>
      <w:r w:rsidR="00B475CB">
        <w:rPr>
          <w:rFonts w:ascii="Segoe UI" w:hAnsi="Segoe UI" w:cs="Segoe UI"/>
          <w:sz w:val="22"/>
          <w:szCs w:val="22"/>
        </w:rPr>
        <w:t>53</w:t>
      </w:r>
      <w:r w:rsidR="0096345B">
        <w:rPr>
          <w:rFonts w:ascii="Segoe UI" w:hAnsi="Segoe UI" w:cs="Segoe UI"/>
          <w:sz w:val="22"/>
          <w:szCs w:val="22"/>
        </w:rPr>
        <w:t xml:space="preserve"> of the meeting packet </w:t>
      </w:r>
      <w:r w:rsidR="00DC2735">
        <w:rPr>
          <w:rFonts w:ascii="Segoe UI" w:hAnsi="Segoe UI" w:cs="Segoe UI"/>
          <w:sz w:val="22"/>
          <w:szCs w:val="22"/>
        </w:rPr>
        <w:t>for the 202</w:t>
      </w:r>
      <w:r w:rsidR="00B475CB">
        <w:rPr>
          <w:rFonts w:ascii="Segoe UI" w:hAnsi="Segoe UI" w:cs="Segoe UI"/>
          <w:sz w:val="22"/>
          <w:szCs w:val="22"/>
        </w:rPr>
        <w:t>5</w:t>
      </w:r>
      <w:r w:rsidR="00DC2735">
        <w:rPr>
          <w:rFonts w:ascii="Segoe UI" w:hAnsi="Segoe UI" w:cs="Segoe UI"/>
          <w:sz w:val="22"/>
          <w:szCs w:val="22"/>
        </w:rPr>
        <w:t xml:space="preserve"> live horse racing season</w:t>
      </w:r>
      <w:r w:rsidRPr="00C961AC">
        <w:rPr>
          <w:rFonts w:ascii="Segoe UI" w:hAnsi="Segoe UI" w:cs="Segoe UI"/>
          <w:sz w:val="22"/>
          <w:szCs w:val="22"/>
        </w:rPr>
        <w:t xml:space="preserve">. Commissioner </w:t>
      </w:r>
      <w:r w:rsidR="007E67ED">
        <w:rPr>
          <w:rFonts w:ascii="Segoe UI" w:hAnsi="Segoe UI" w:cs="Segoe UI"/>
          <w:sz w:val="22"/>
          <w:szCs w:val="22"/>
        </w:rPr>
        <w:t>Hawley</w:t>
      </w:r>
      <w:r w:rsidR="004A18CC">
        <w:rPr>
          <w:rFonts w:ascii="Segoe UI" w:hAnsi="Segoe UI" w:cs="Segoe UI"/>
          <w:sz w:val="22"/>
          <w:szCs w:val="22"/>
        </w:rPr>
        <w:t xml:space="preserve"> </w:t>
      </w:r>
      <w:r w:rsidRPr="00C961AC">
        <w:rPr>
          <w:rFonts w:ascii="Segoe UI" w:hAnsi="Segoe UI" w:cs="Segoe UI"/>
          <w:sz w:val="22"/>
          <w:szCs w:val="22"/>
        </w:rPr>
        <w:t>seconded the motion which carried unanimously.</w:t>
      </w:r>
    </w:p>
    <w:p w14:paraId="56190AFA" w14:textId="77777777" w:rsidR="00D06D7B" w:rsidRPr="00C961AC" w:rsidRDefault="00D06D7B" w:rsidP="00A03B41">
      <w:pPr>
        <w:jc w:val="both"/>
        <w:rPr>
          <w:rFonts w:ascii="Segoe UI" w:hAnsi="Segoe UI" w:cs="Segoe UI"/>
          <w:sz w:val="22"/>
          <w:szCs w:val="22"/>
        </w:rPr>
      </w:pPr>
    </w:p>
    <w:p w14:paraId="19C7047F" w14:textId="77777777" w:rsidR="00FC13E6" w:rsidRPr="007F731D" w:rsidRDefault="00FC13E6" w:rsidP="00931E95">
      <w:pPr>
        <w:numPr>
          <w:ilvl w:val="0"/>
          <w:numId w:val="33"/>
        </w:numPr>
        <w:jc w:val="both"/>
        <w:rPr>
          <w:rFonts w:ascii="Segoe UI" w:hAnsi="Segoe UI" w:cs="Segoe UI"/>
          <w:b/>
          <w:bCs/>
          <w:sz w:val="22"/>
          <w:szCs w:val="22"/>
          <w:u w:val="single"/>
        </w:rPr>
      </w:pPr>
      <w:r w:rsidRPr="007F731D">
        <w:rPr>
          <w:rFonts w:ascii="Segoe UI" w:hAnsi="Segoe UI" w:cs="Segoe UI"/>
          <w:b/>
          <w:bCs/>
          <w:sz w:val="22"/>
          <w:szCs w:val="22"/>
          <w:u w:val="single"/>
        </w:rPr>
        <w:t xml:space="preserve">Horse </w:t>
      </w:r>
      <w:r w:rsidR="007F731D">
        <w:rPr>
          <w:rFonts w:ascii="Segoe UI" w:hAnsi="Segoe UI" w:cs="Segoe UI"/>
          <w:b/>
          <w:bCs/>
          <w:sz w:val="22"/>
          <w:szCs w:val="22"/>
          <w:u w:val="single"/>
        </w:rPr>
        <w:t>R</w:t>
      </w:r>
      <w:r w:rsidRPr="007F731D">
        <w:rPr>
          <w:rFonts w:ascii="Segoe UI" w:hAnsi="Segoe UI" w:cs="Segoe UI"/>
          <w:b/>
          <w:bCs/>
          <w:sz w:val="22"/>
          <w:szCs w:val="22"/>
          <w:u w:val="single"/>
        </w:rPr>
        <w:t xml:space="preserve">acing </w:t>
      </w:r>
      <w:r w:rsidR="007F731D">
        <w:rPr>
          <w:rFonts w:ascii="Segoe UI" w:hAnsi="Segoe UI" w:cs="Segoe UI"/>
          <w:b/>
          <w:bCs/>
          <w:sz w:val="22"/>
          <w:szCs w:val="22"/>
          <w:u w:val="single"/>
        </w:rPr>
        <w:t>C</w:t>
      </w:r>
      <w:r w:rsidRPr="007F731D">
        <w:rPr>
          <w:rFonts w:ascii="Segoe UI" w:hAnsi="Segoe UI" w:cs="Segoe UI"/>
          <w:b/>
          <w:bCs/>
          <w:sz w:val="22"/>
          <w:szCs w:val="22"/>
          <w:u w:val="single"/>
        </w:rPr>
        <w:t>ontracts</w:t>
      </w:r>
    </w:p>
    <w:p w14:paraId="61BE24D3" w14:textId="77777777" w:rsidR="007E67ED" w:rsidRDefault="007E67ED" w:rsidP="007E67ED">
      <w:pPr>
        <w:ind w:left="360"/>
        <w:jc w:val="both"/>
        <w:rPr>
          <w:rFonts w:ascii="Segoe UI" w:hAnsi="Segoe UI" w:cs="Segoe UI"/>
          <w:b/>
          <w:bCs/>
          <w:sz w:val="22"/>
          <w:szCs w:val="22"/>
        </w:rPr>
      </w:pPr>
    </w:p>
    <w:p w14:paraId="52BD4A8B" w14:textId="4C8D3F31" w:rsidR="00DE5AE5" w:rsidRDefault="00B475CB" w:rsidP="007E67ED">
      <w:pPr>
        <w:jc w:val="both"/>
        <w:rPr>
          <w:rFonts w:ascii="Segoe UI" w:hAnsi="Segoe UI" w:cs="Segoe UI"/>
          <w:b/>
          <w:bCs/>
          <w:sz w:val="22"/>
          <w:szCs w:val="22"/>
        </w:rPr>
      </w:pPr>
      <w:r>
        <w:rPr>
          <w:rFonts w:ascii="Segoe UI" w:hAnsi="Segoe UI" w:cs="Segoe UI"/>
          <w:b/>
          <w:bCs/>
          <w:sz w:val="22"/>
          <w:szCs w:val="22"/>
        </w:rPr>
        <w:t>Dr. Cooper, DVM</w:t>
      </w:r>
    </w:p>
    <w:p w14:paraId="179715CE" w14:textId="77777777" w:rsidR="007E67ED" w:rsidRDefault="007E67ED" w:rsidP="007E67ED">
      <w:pPr>
        <w:jc w:val="both"/>
        <w:rPr>
          <w:rFonts w:ascii="Segoe UI" w:hAnsi="Segoe UI" w:cs="Segoe UI"/>
          <w:sz w:val="22"/>
          <w:szCs w:val="22"/>
        </w:rPr>
      </w:pPr>
    </w:p>
    <w:p w14:paraId="5A8EC92C" w14:textId="4F04E9DB" w:rsidR="007E67ED" w:rsidRPr="00C961AC" w:rsidRDefault="007E67ED" w:rsidP="007E67ED">
      <w:pPr>
        <w:jc w:val="both"/>
        <w:rPr>
          <w:rFonts w:ascii="Segoe UI" w:hAnsi="Segoe UI" w:cs="Segoe UI"/>
          <w:sz w:val="22"/>
          <w:szCs w:val="22"/>
        </w:rPr>
      </w:pPr>
      <w:r w:rsidRPr="00C961AC">
        <w:rPr>
          <w:rFonts w:ascii="Segoe UI" w:hAnsi="Segoe UI" w:cs="Segoe UI"/>
          <w:sz w:val="22"/>
          <w:szCs w:val="22"/>
        </w:rPr>
        <w:t xml:space="preserve">Commissioner </w:t>
      </w:r>
      <w:r>
        <w:rPr>
          <w:rFonts w:ascii="Segoe UI" w:hAnsi="Segoe UI" w:cs="Segoe UI"/>
          <w:sz w:val="22"/>
          <w:szCs w:val="22"/>
        </w:rPr>
        <w:t xml:space="preserve">Goetz </w:t>
      </w:r>
      <w:r w:rsidRPr="00C961AC">
        <w:rPr>
          <w:rFonts w:ascii="Segoe UI" w:hAnsi="Segoe UI" w:cs="Segoe UI"/>
          <w:sz w:val="22"/>
          <w:szCs w:val="22"/>
        </w:rPr>
        <w:t xml:space="preserve">made a motion to approve the </w:t>
      </w:r>
      <w:r>
        <w:rPr>
          <w:rFonts w:ascii="Segoe UI" w:hAnsi="Segoe UI" w:cs="Segoe UI"/>
          <w:sz w:val="22"/>
          <w:szCs w:val="22"/>
        </w:rPr>
        <w:t>contract with Dr. Cooper for the 2025 live horse racing season.</w:t>
      </w:r>
      <w:r w:rsidRPr="00C961AC">
        <w:rPr>
          <w:rFonts w:ascii="Segoe UI" w:hAnsi="Segoe UI" w:cs="Segoe UI"/>
          <w:sz w:val="22"/>
          <w:szCs w:val="22"/>
        </w:rPr>
        <w:t xml:space="preserve"> </w:t>
      </w:r>
      <w:r>
        <w:rPr>
          <w:rFonts w:ascii="Segoe UI" w:hAnsi="Segoe UI" w:cs="Segoe UI"/>
          <w:sz w:val="22"/>
          <w:szCs w:val="22"/>
        </w:rPr>
        <w:t xml:space="preserve">Commissioner Christensen </w:t>
      </w:r>
      <w:r w:rsidRPr="00C961AC">
        <w:rPr>
          <w:rFonts w:ascii="Segoe UI" w:hAnsi="Segoe UI" w:cs="Segoe UI"/>
          <w:sz w:val="22"/>
          <w:szCs w:val="22"/>
        </w:rPr>
        <w:t>seconded the motion which carried unanimously.</w:t>
      </w:r>
    </w:p>
    <w:p w14:paraId="01F39721" w14:textId="77777777" w:rsidR="007E67ED" w:rsidRDefault="007E67ED" w:rsidP="007E67ED">
      <w:pPr>
        <w:jc w:val="both"/>
        <w:rPr>
          <w:rFonts w:ascii="Segoe UI" w:hAnsi="Segoe UI" w:cs="Segoe UI"/>
          <w:b/>
          <w:bCs/>
          <w:sz w:val="22"/>
          <w:szCs w:val="22"/>
        </w:rPr>
      </w:pPr>
    </w:p>
    <w:p w14:paraId="42E19129" w14:textId="77777777" w:rsidR="00D06D7B" w:rsidRPr="00C961AC" w:rsidRDefault="00186790" w:rsidP="007E67ED">
      <w:pPr>
        <w:jc w:val="both"/>
        <w:rPr>
          <w:rFonts w:ascii="Segoe UI" w:hAnsi="Segoe UI" w:cs="Segoe UI"/>
          <w:b/>
          <w:bCs/>
          <w:sz w:val="22"/>
          <w:szCs w:val="22"/>
        </w:rPr>
      </w:pPr>
      <w:r>
        <w:rPr>
          <w:rFonts w:ascii="Segoe UI" w:hAnsi="Segoe UI" w:cs="Segoe UI"/>
          <w:b/>
          <w:bCs/>
          <w:sz w:val="22"/>
          <w:szCs w:val="22"/>
        </w:rPr>
        <w:t>C</w:t>
      </w:r>
      <w:r w:rsidR="00FC13E6" w:rsidRPr="00C961AC">
        <w:rPr>
          <w:rFonts w:ascii="Segoe UI" w:hAnsi="Segoe UI" w:cs="Segoe UI"/>
          <w:b/>
          <w:bCs/>
          <w:sz w:val="22"/>
          <w:szCs w:val="22"/>
        </w:rPr>
        <w:t>enter for Tox Services</w:t>
      </w:r>
      <w:r w:rsidR="00A02C6B" w:rsidRPr="00C961AC">
        <w:rPr>
          <w:rFonts w:ascii="Segoe UI" w:hAnsi="Segoe UI" w:cs="Segoe UI"/>
          <w:b/>
          <w:bCs/>
          <w:sz w:val="22"/>
          <w:szCs w:val="22"/>
        </w:rPr>
        <w:t xml:space="preserve"> </w:t>
      </w:r>
      <w:r w:rsidR="007F731D">
        <w:rPr>
          <w:rFonts w:ascii="Segoe UI" w:hAnsi="Segoe UI" w:cs="Segoe UI"/>
          <w:b/>
          <w:bCs/>
          <w:sz w:val="22"/>
          <w:szCs w:val="22"/>
        </w:rPr>
        <w:t>C</w:t>
      </w:r>
      <w:r w:rsidR="00A02C6B" w:rsidRPr="00C961AC">
        <w:rPr>
          <w:rFonts w:ascii="Segoe UI" w:hAnsi="Segoe UI" w:cs="Segoe UI"/>
          <w:b/>
          <w:bCs/>
          <w:sz w:val="22"/>
          <w:szCs w:val="22"/>
        </w:rPr>
        <w:t xml:space="preserve">onsulting </w:t>
      </w:r>
      <w:r w:rsidR="007F731D">
        <w:rPr>
          <w:rFonts w:ascii="Segoe UI" w:hAnsi="Segoe UI" w:cs="Segoe UI"/>
          <w:b/>
          <w:bCs/>
          <w:sz w:val="22"/>
          <w:szCs w:val="22"/>
        </w:rPr>
        <w:t>C</w:t>
      </w:r>
      <w:r w:rsidR="00A02C6B" w:rsidRPr="00C961AC">
        <w:rPr>
          <w:rFonts w:ascii="Segoe UI" w:hAnsi="Segoe UI" w:cs="Segoe UI"/>
          <w:b/>
          <w:bCs/>
          <w:sz w:val="22"/>
          <w:szCs w:val="22"/>
        </w:rPr>
        <w:t>ontract</w:t>
      </w:r>
    </w:p>
    <w:p w14:paraId="2BC7E099" w14:textId="77777777" w:rsidR="007E67ED" w:rsidRDefault="007E67ED" w:rsidP="007E67ED">
      <w:pPr>
        <w:jc w:val="both"/>
        <w:rPr>
          <w:rFonts w:ascii="Segoe UI" w:hAnsi="Segoe UI" w:cs="Segoe UI"/>
          <w:sz w:val="22"/>
          <w:szCs w:val="22"/>
        </w:rPr>
      </w:pPr>
    </w:p>
    <w:p w14:paraId="51DB6FCF" w14:textId="62ABD901" w:rsidR="007E67ED" w:rsidRPr="00C961AC" w:rsidRDefault="007E67ED" w:rsidP="007E67ED">
      <w:pPr>
        <w:jc w:val="both"/>
        <w:rPr>
          <w:rFonts w:ascii="Segoe UI" w:hAnsi="Segoe UI" w:cs="Segoe UI"/>
          <w:sz w:val="22"/>
          <w:szCs w:val="22"/>
        </w:rPr>
      </w:pPr>
      <w:r w:rsidRPr="00C961AC">
        <w:rPr>
          <w:rFonts w:ascii="Segoe UI" w:hAnsi="Segoe UI" w:cs="Segoe UI"/>
          <w:sz w:val="22"/>
          <w:szCs w:val="22"/>
        </w:rPr>
        <w:t xml:space="preserve">Commissioner </w:t>
      </w:r>
      <w:r>
        <w:rPr>
          <w:rFonts w:ascii="Segoe UI" w:hAnsi="Segoe UI" w:cs="Segoe UI"/>
          <w:sz w:val="22"/>
          <w:szCs w:val="22"/>
        </w:rPr>
        <w:t xml:space="preserve">Christensen </w:t>
      </w:r>
      <w:r w:rsidRPr="00C961AC">
        <w:rPr>
          <w:rFonts w:ascii="Segoe UI" w:hAnsi="Segoe UI" w:cs="Segoe UI"/>
          <w:sz w:val="22"/>
          <w:szCs w:val="22"/>
        </w:rPr>
        <w:t>made a motion to approve the</w:t>
      </w:r>
      <w:r>
        <w:rPr>
          <w:rFonts w:ascii="Segoe UI" w:hAnsi="Segoe UI" w:cs="Segoe UI"/>
          <w:sz w:val="22"/>
          <w:szCs w:val="22"/>
        </w:rPr>
        <w:t xml:space="preserve"> contract with Center for Tox Services for the 2025 live horse racing season.</w:t>
      </w:r>
      <w:r w:rsidRPr="00C961AC">
        <w:rPr>
          <w:rFonts w:ascii="Segoe UI" w:hAnsi="Segoe UI" w:cs="Segoe UI"/>
          <w:sz w:val="22"/>
          <w:szCs w:val="22"/>
        </w:rPr>
        <w:t xml:space="preserve"> </w:t>
      </w:r>
      <w:r>
        <w:rPr>
          <w:rFonts w:ascii="Segoe UI" w:hAnsi="Segoe UI" w:cs="Segoe UI"/>
          <w:sz w:val="22"/>
          <w:szCs w:val="22"/>
        </w:rPr>
        <w:t xml:space="preserve">Commissioner Hawley </w:t>
      </w:r>
      <w:r w:rsidRPr="00C961AC">
        <w:rPr>
          <w:rFonts w:ascii="Segoe UI" w:hAnsi="Segoe UI" w:cs="Segoe UI"/>
          <w:sz w:val="22"/>
          <w:szCs w:val="22"/>
        </w:rPr>
        <w:t>seconded the motion which carried unanimously.</w:t>
      </w:r>
    </w:p>
    <w:p w14:paraId="508322D0" w14:textId="77777777" w:rsidR="007E67ED" w:rsidRDefault="007E67ED" w:rsidP="007E67ED">
      <w:pPr>
        <w:jc w:val="both"/>
        <w:rPr>
          <w:rFonts w:ascii="Segoe UI" w:hAnsi="Segoe UI" w:cs="Segoe UI"/>
          <w:b/>
          <w:bCs/>
          <w:sz w:val="22"/>
          <w:szCs w:val="22"/>
        </w:rPr>
      </w:pPr>
    </w:p>
    <w:p w14:paraId="628ABA7E" w14:textId="32C87D7E" w:rsidR="00FC13E6" w:rsidRPr="00C961AC" w:rsidRDefault="00FC13E6" w:rsidP="007E67ED">
      <w:pPr>
        <w:jc w:val="both"/>
        <w:rPr>
          <w:rFonts w:ascii="Segoe UI" w:hAnsi="Segoe UI" w:cs="Segoe UI"/>
          <w:b/>
          <w:bCs/>
          <w:sz w:val="22"/>
          <w:szCs w:val="22"/>
        </w:rPr>
      </w:pPr>
      <w:r w:rsidRPr="00C961AC">
        <w:rPr>
          <w:rFonts w:ascii="Segoe UI" w:hAnsi="Segoe UI" w:cs="Segoe UI"/>
          <w:b/>
          <w:bCs/>
          <w:sz w:val="22"/>
          <w:szCs w:val="22"/>
        </w:rPr>
        <w:t xml:space="preserve">Stanley County Sheriff </w:t>
      </w:r>
      <w:r w:rsidR="007F731D">
        <w:rPr>
          <w:rFonts w:ascii="Segoe UI" w:hAnsi="Segoe UI" w:cs="Segoe UI"/>
          <w:b/>
          <w:bCs/>
          <w:sz w:val="22"/>
          <w:szCs w:val="22"/>
        </w:rPr>
        <w:t>C</w:t>
      </w:r>
      <w:r w:rsidRPr="00C961AC">
        <w:rPr>
          <w:rFonts w:ascii="Segoe UI" w:hAnsi="Segoe UI" w:cs="Segoe UI"/>
          <w:b/>
          <w:bCs/>
          <w:sz w:val="22"/>
          <w:szCs w:val="22"/>
        </w:rPr>
        <w:t xml:space="preserve">ooperative </w:t>
      </w:r>
      <w:r w:rsidR="007F731D">
        <w:rPr>
          <w:rFonts w:ascii="Segoe UI" w:hAnsi="Segoe UI" w:cs="Segoe UI"/>
          <w:b/>
          <w:bCs/>
          <w:sz w:val="22"/>
          <w:szCs w:val="22"/>
        </w:rPr>
        <w:t>A</w:t>
      </w:r>
      <w:r w:rsidRPr="00C961AC">
        <w:rPr>
          <w:rFonts w:ascii="Segoe UI" w:hAnsi="Segoe UI" w:cs="Segoe UI"/>
          <w:b/>
          <w:bCs/>
          <w:sz w:val="22"/>
          <w:szCs w:val="22"/>
        </w:rPr>
        <w:t>greement</w:t>
      </w:r>
    </w:p>
    <w:p w14:paraId="57066B21" w14:textId="77777777" w:rsidR="007E67ED" w:rsidRDefault="007E67ED" w:rsidP="00A03B41">
      <w:pPr>
        <w:jc w:val="both"/>
        <w:rPr>
          <w:rFonts w:ascii="Segoe UI" w:hAnsi="Segoe UI" w:cs="Segoe UI"/>
          <w:b/>
          <w:bCs/>
          <w:sz w:val="22"/>
          <w:szCs w:val="22"/>
        </w:rPr>
      </w:pPr>
      <w:bookmarkStart w:id="2" w:name="_Hlk201129016"/>
    </w:p>
    <w:p w14:paraId="3EF2ABF2" w14:textId="6811AC20" w:rsidR="00EC40E9" w:rsidRPr="00C961AC" w:rsidRDefault="00D06D7B" w:rsidP="00A03B41">
      <w:pPr>
        <w:jc w:val="both"/>
        <w:rPr>
          <w:rFonts w:ascii="Segoe UI" w:hAnsi="Segoe UI" w:cs="Segoe UI"/>
          <w:sz w:val="22"/>
          <w:szCs w:val="22"/>
        </w:rPr>
      </w:pPr>
      <w:r w:rsidRPr="00C961AC">
        <w:rPr>
          <w:rFonts w:ascii="Segoe UI" w:hAnsi="Segoe UI" w:cs="Segoe UI"/>
          <w:sz w:val="22"/>
          <w:szCs w:val="22"/>
        </w:rPr>
        <w:t xml:space="preserve">Commissioner </w:t>
      </w:r>
      <w:r w:rsidR="007E67ED">
        <w:rPr>
          <w:rFonts w:ascii="Segoe UI" w:hAnsi="Segoe UI" w:cs="Segoe UI"/>
          <w:sz w:val="22"/>
          <w:szCs w:val="22"/>
        </w:rPr>
        <w:t xml:space="preserve">Christensen </w:t>
      </w:r>
      <w:r w:rsidRPr="00C961AC">
        <w:rPr>
          <w:rFonts w:ascii="Segoe UI" w:hAnsi="Segoe UI" w:cs="Segoe UI"/>
          <w:sz w:val="22"/>
          <w:szCs w:val="22"/>
        </w:rPr>
        <w:t xml:space="preserve">made a motion to approve the </w:t>
      </w:r>
      <w:r w:rsidR="007E67ED">
        <w:rPr>
          <w:rFonts w:ascii="Segoe UI" w:hAnsi="Segoe UI" w:cs="Segoe UI"/>
          <w:sz w:val="22"/>
          <w:szCs w:val="22"/>
        </w:rPr>
        <w:t>contract with Stanley County Sheriff f</w:t>
      </w:r>
      <w:r w:rsidR="004A18CC">
        <w:rPr>
          <w:rFonts w:ascii="Segoe UI" w:hAnsi="Segoe UI" w:cs="Segoe UI"/>
          <w:sz w:val="22"/>
          <w:szCs w:val="22"/>
        </w:rPr>
        <w:t>or the 202</w:t>
      </w:r>
      <w:r w:rsidR="00B475CB">
        <w:rPr>
          <w:rFonts w:ascii="Segoe UI" w:hAnsi="Segoe UI" w:cs="Segoe UI"/>
          <w:sz w:val="22"/>
          <w:szCs w:val="22"/>
        </w:rPr>
        <w:t>5</w:t>
      </w:r>
      <w:r w:rsidR="004A18CC">
        <w:rPr>
          <w:rFonts w:ascii="Segoe UI" w:hAnsi="Segoe UI" w:cs="Segoe UI"/>
          <w:sz w:val="22"/>
          <w:szCs w:val="22"/>
        </w:rPr>
        <w:t xml:space="preserve"> live horse racing season.</w:t>
      </w:r>
      <w:r w:rsidR="007E67ED">
        <w:rPr>
          <w:rFonts w:ascii="Segoe UI" w:hAnsi="Segoe UI" w:cs="Segoe UI"/>
          <w:sz w:val="22"/>
          <w:szCs w:val="22"/>
        </w:rPr>
        <w:t xml:space="preserve"> Commissioner Hawley</w:t>
      </w:r>
      <w:r w:rsidRPr="00C961AC">
        <w:rPr>
          <w:rFonts w:ascii="Segoe UI" w:hAnsi="Segoe UI" w:cs="Segoe UI"/>
          <w:sz w:val="22"/>
          <w:szCs w:val="22"/>
        </w:rPr>
        <w:t xml:space="preserve"> seconded the motion which carried unanimously.</w:t>
      </w:r>
    </w:p>
    <w:bookmarkEnd w:id="2"/>
    <w:p w14:paraId="7EBB2E5D" w14:textId="77777777" w:rsidR="00E12B1E" w:rsidRDefault="00E12B1E" w:rsidP="00A03B41">
      <w:pPr>
        <w:jc w:val="both"/>
        <w:rPr>
          <w:rFonts w:ascii="Segoe UI" w:hAnsi="Segoe UI" w:cs="Segoe UI"/>
          <w:b/>
          <w:bCs/>
          <w:sz w:val="22"/>
          <w:szCs w:val="22"/>
          <w:u w:val="single"/>
        </w:rPr>
      </w:pPr>
    </w:p>
    <w:p w14:paraId="501FAB46" w14:textId="77777777" w:rsidR="00AD78A4" w:rsidRDefault="00AD78A4" w:rsidP="00A03B41">
      <w:pPr>
        <w:jc w:val="both"/>
        <w:rPr>
          <w:rFonts w:ascii="Segoe UI" w:hAnsi="Segoe UI" w:cs="Segoe UI"/>
          <w:b/>
          <w:bCs/>
          <w:sz w:val="22"/>
          <w:szCs w:val="22"/>
          <w:u w:val="single"/>
        </w:rPr>
      </w:pPr>
    </w:p>
    <w:p w14:paraId="49D71862" w14:textId="77777777" w:rsidR="00AD78A4" w:rsidRDefault="00AD78A4" w:rsidP="00A03B41">
      <w:pPr>
        <w:jc w:val="both"/>
        <w:rPr>
          <w:rFonts w:ascii="Segoe UI" w:hAnsi="Segoe UI" w:cs="Segoe UI"/>
          <w:b/>
          <w:bCs/>
          <w:sz w:val="22"/>
          <w:szCs w:val="22"/>
          <w:u w:val="single"/>
        </w:rPr>
      </w:pPr>
    </w:p>
    <w:p w14:paraId="6DEEA29D" w14:textId="69FA7E95" w:rsidR="00410849" w:rsidRDefault="00410849" w:rsidP="00A03B41">
      <w:pPr>
        <w:jc w:val="both"/>
        <w:rPr>
          <w:rFonts w:ascii="Segoe UI" w:hAnsi="Segoe UI" w:cs="Segoe UI"/>
          <w:b/>
          <w:bCs/>
          <w:sz w:val="22"/>
          <w:szCs w:val="22"/>
          <w:u w:val="single"/>
        </w:rPr>
      </w:pPr>
      <w:r>
        <w:rPr>
          <w:rFonts w:ascii="Segoe UI" w:hAnsi="Segoe UI" w:cs="Segoe UI"/>
          <w:b/>
          <w:bCs/>
          <w:sz w:val="22"/>
          <w:szCs w:val="22"/>
          <w:u w:val="single"/>
        </w:rPr>
        <w:t>Approval of Stipulation and Assurance of Voluntary Compliance</w:t>
      </w:r>
    </w:p>
    <w:p w14:paraId="76E1528C" w14:textId="77777777" w:rsidR="00410849" w:rsidRDefault="00410849" w:rsidP="00A03B41">
      <w:pPr>
        <w:jc w:val="both"/>
        <w:rPr>
          <w:rFonts w:ascii="Segoe UI" w:hAnsi="Segoe UI" w:cs="Segoe UI"/>
          <w:b/>
          <w:bCs/>
          <w:sz w:val="22"/>
          <w:szCs w:val="22"/>
          <w:u w:val="single"/>
        </w:rPr>
      </w:pPr>
    </w:p>
    <w:p w14:paraId="3D28CC41" w14:textId="77777777" w:rsidR="00410849" w:rsidRDefault="00410849" w:rsidP="00A03B41">
      <w:pPr>
        <w:jc w:val="both"/>
        <w:rPr>
          <w:rFonts w:ascii="Segoe UI" w:hAnsi="Segoe UI" w:cs="Segoe UI"/>
          <w:b/>
          <w:bCs/>
          <w:sz w:val="22"/>
          <w:szCs w:val="22"/>
        </w:rPr>
      </w:pPr>
      <w:r>
        <w:rPr>
          <w:rFonts w:ascii="Segoe UI" w:hAnsi="Segoe UI" w:cs="Segoe UI"/>
          <w:b/>
          <w:bCs/>
          <w:sz w:val="22"/>
          <w:szCs w:val="22"/>
        </w:rPr>
        <w:t>Aces, Full Inc., dba Mr. Wu’s</w:t>
      </w:r>
    </w:p>
    <w:p w14:paraId="6130BC24" w14:textId="77777777" w:rsidR="00410849" w:rsidRDefault="00410849" w:rsidP="00410849">
      <w:pPr>
        <w:rPr>
          <w:rFonts w:ascii="Segoe UI" w:hAnsi="Segoe UI" w:cs="Segoe UI"/>
          <w:sz w:val="22"/>
          <w:szCs w:val="22"/>
        </w:rPr>
      </w:pPr>
    </w:p>
    <w:p w14:paraId="25AEABD0" w14:textId="77777777" w:rsidR="00410849" w:rsidRPr="00E37F75" w:rsidRDefault="00410849" w:rsidP="00410849">
      <w:pPr>
        <w:rPr>
          <w:rFonts w:ascii="Segoe UI" w:hAnsi="Segoe UI" w:cs="Segoe UI"/>
          <w:sz w:val="22"/>
          <w:szCs w:val="22"/>
        </w:rPr>
      </w:pPr>
      <w:bookmarkStart w:id="3" w:name="_Hlk200462680"/>
      <w:r>
        <w:rPr>
          <w:rFonts w:ascii="Segoe UI" w:hAnsi="Segoe UI" w:cs="Segoe UI"/>
          <w:sz w:val="22"/>
          <w:szCs w:val="22"/>
        </w:rPr>
        <w:t xml:space="preserve">A monetary penalty of $5,000.00 to be paid not later than June 2, 2025, was imposed for a complaint that was filed </w:t>
      </w:r>
      <w:r w:rsidR="0070299A">
        <w:rPr>
          <w:rFonts w:ascii="Segoe UI" w:hAnsi="Segoe UI" w:cs="Segoe UI"/>
          <w:sz w:val="22"/>
          <w:szCs w:val="22"/>
        </w:rPr>
        <w:t xml:space="preserve">on February 20, 2025, </w:t>
      </w:r>
      <w:r>
        <w:rPr>
          <w:rFonts w:ascii="Segoe UI" w:hAnsi="Segoe UI" w:cs="Segoe UI"/>
          <w:sz w:val="22"/>
          <w:szCs w:val="22"/>
        </w:rPr>
        <w:t>alleging that the Defendant engaged in conduct constituting grounds for disciplinary action.</w:t>
      </w:r>
      <w:r w:rsidR="0070299A">
        <w:rPr>
          <w:rFonts w:ascii="Segoe UI" w:hAnsi="Segoe UI" w:cs="Segoe UI"/>
          <w:sz w:val="22"/>
          <w:szCs w:val="22"/>
        </w:rPr>
        <w:t xml:space="preserve"> T</w:t>
      </w:r>
      <w:r>
        <w:rPr>
          <w:rFonts w:ascii="Segoe UI" w:hAnsi="Segoe UI" w:cs="Segoe UI"/>
          <w:sz w:val="22"/>
          <w:szCs w:val="22"/>
        </w:rPr>
        <w:t>he Defendant failed to place a patron on their self-exclusion plan violating ARSD 20:18:12.01:26. An informal consultation was held, and licensee agreed to the complaint, agreed to return $3,450.00 to the affected patron, and paid the fine.</w:t>
      </w:r>
    </w:p>
    <w:bookmarkEnd w:id="3"/>
    <w:p w14:paraId="39021245" w14:textId="77777777" w:rsidR="00964C1D" w:rsidRDefault="00964C1D" w:rsidP="00964C1D">
      <w:pPr>
        <w:rPr>
          <w:rFonts w:ascii="Segoe UI" w:hAnsi="Segoe UI" w:cs="Segoe UI"/>
          <w:sz w:val="22"/>
          <w:szCs w:val="22"/>
        </w:rPr>
      </w:pPr>
    </w:p>
    <w:p w14:paraId="5669988B" w14:textId="77777777" w:rsidR="00410849" w:rsidRDefault="00410849" w:rsidP="00A03B41">
      <w:pPr>
        <w:jc w:val="both"/>
        <w:rPr>
          <w:rFonts w:ascii="Segoe UI" w:hAnsi="Segoe UI" w:cs="Segoe UI"/>
          <w:b/>
          <w:bCs/>
          <w:sz w:val="22"/>
          <w:szCs w:val="22"/>
        </w:rPr>
      </w:pPr>
      <w:r>
        <w:rPr>
          <w:rFonts w:ascii="Segoe UI" w:hAnsi="Segoe UI" w:cs="Segoe UI"/>
          <w:b/>
          <w:bCs/>
          <w:sz w:val="22"/>
          <w:szCs w:val="22"/>
        </w:rPr>
        <w:t>Brinton Hamm</w:t>
      </w:r>
    </w:p>
    <w:p w14:paraId="2C0DE07E" w14:textId="77777777" w:rsidR="00410849" w:rsidRDefault="00410849" w:rsidP="00A03B41">
      <w:pPr>
        <w:jc w:val="both"/>
        <w:rPr>
          <w:rFonts w:ascii="Segoe UI" w:hAnsi="Segoe UI" w:cs="Segoe UI"/>
          <w:b/>
          <w:bCs/>
          <w:sz w:val="22"/>
          <w:szCs w:val="22"/>
        </w:rPr>
      </w:pPr>
    </w:p>
    <w:p w14:paraId="2B6A0D01" w14:textId="77777777" w:rsidR="00410849" w:rsidRPr="00E37F75" w:rsidRDefault="00410849" w:rsidP="00410849">
      <w:pPr>
        <w:rPr>
          <w:rFonts w:ascii="Segoe UI" w:hAnsi="Segoe UI" w:cs="Segoe UI"/>
          <w:sz w:val="22"/>
          <w:szCs w:val="22"/>
        </w:rPr>
      </w:pPr>
      <w:r>
        <w:rPr>
          <w:rFonts w:ascii="Segoe UI" w:hAnsi="Segoe UI" w:cs="Segoe UI"/>
          <w:sz w:val="22"/>
          <w:szCs w:val="22"/>
        </w:rPr>
        <w:t>A monetary penalty of $250.00</w:t>
      </w:r>
      <w:r w:rsidR="00AC48DD">
        <w:rPr>
          <w:rFonts w:ascii="Segoe UI" w:hAnsi="Segoe UI" w:cs="Segoe UI"/>
          <w:sz w:val="22"/>
          <w:szCs w:val="22"/>
        </w:rPr>
        <w:t xml:space="preserve"> to be paid no later than April 30, 2025,</w:t>
      </w:r>
      <w:r>
        <w:rPr>
          <w:rFonts w:ascii="Segoe UI" w:hAnsi="Segoe UI" w:cs="Segoe UI"/>
          <w:sz w:val="22"/>
          <w:szCs w:val="22"/>
        </w:rPr>
        <w:t xml:space="preserve"> </w:t>
      </w:r>
      <w:r w:rsidR="00AC48DD">
        <w:rPr>
          <w:rFonts w:ascii="Segoe UI" w:hAnsi="Segoe UI" w:cs="Segoe UI"/>
          <w:sz w:val="22"/>
          <w:szCs w:val="22"/>
        </w:rPr>
        <w:t>and Defendant’s gaming license suspended for two days</w:t>
      </w:r>
      <w:r>
        <w:rPr>
          <w:rFonts w:ascii="Segoe UI" w:hAnsi="Segoe UI" w:cs="Segoe UI"/>
          <w:sz w:val="22"/>
          <w:szCs w:val="22"/>
        </w:rPr>
        <w:t xml:space="preserve">, was imposed for a complaint that was filed </w:t>
      </w:r>
      <w:r w:rsidR="0070299A">
        <w:rPr>
          <w:rFonts w:ascii="Segoe UI" w:hAnsi="Segoe UI" w:cs="Segoe UI"/>
          <w:sz w:val="22"/>
          <w:szCs w:val="22"/>
        </w:rPr>
        <w:t xml:space="preserve">on February 20, 2025, </w:t>
      </w:r>
      <w:r>
        <w:rPr>
          <w:rFonts w:ascii="Segoe UI" w:hAnsi="Segoe UI" w:cs="Segoe UI"/>
          <w:sz w:val="22"/>
          <w:szCs w:val="22"/>
        </w:rPr>
        <w:t>alleging that the Defendant engaged in conduct constituting grounds for disciplinary action.</w:t>
      </w:r>
      <w:r w:rsidR="0070299A">
        <w:rPr>
          <w:rFonts w:ascii="Segoe UI" w:hAnsi="Segoe UI" w:cs="Segoe UI"/>
          <w:sz w:val="22"/>
          <w:szCs w:val="22"/>
        </w:rPr>
        <w:t xml:space="preserve"> T</w:t>
      </w:r>
      <w:r>
        <w:rPr>
          <w:rFonts w:ascii="Segoe UI" w:hAnsi="Segoe UI" w:cs="Segoe UI"/>
          <w:sz w:val="22"/>
          <w:szCs w:val="22"/>
        </w:rPr>
        <w:t>he Defendant failed to place a patron on their self-exclusion plan violating ARSD 20:18:12.01:26. An informal consultation was held, and licensee agreed to the complaint, paid the fine</w:t>
      </w:r>
      <w:r w:rsidR="00AC48DD">
        <w:rPr>
          <w:rFonts w:ascii="Segoe UI" w:hAnsi="Segoe UI" w:cs="Segoe UI"/>
          <w:sz w:val="22"/>
          <w:szCs w:val="22"/>
        </w:rPr>
        <w:t xml:space="preserve"> and turned in gaming license from April 23, 2025, to April 25, 2025</w:t>
      </w:r>
      <w:r>
        <w:rPr>
          <w:rFonts w:ascii="Segoe UI" w:hAnsi="Segoe UI" w:cs="Segoe UI"/>
          <w:sz w:val="22"/>
          <w:szCs w:val="22"/>
        </w:rPr>
        <w:t>.</w:t>
      </w:r>
    </w:p>
    <w:p w14:paraId="1E81A0EE" w14:textId="77777777" w:rsidR="00964C1D" w:rsidRDefault="00964C1D" w:rsidP="00964C1D">
      <w:pPr>
        <w:rPr>
          <w:rFonts w:ascii="Segoe UI" w:hAnsi="Segoe UI" w:cs="Segoe UI"/>
          <w:sz w:val="22"/>
          <w:szCs w:val="22"/>
        </w:rPr>
      </w:pPr>
    </w:p>
    <w:p w14:paraId="6E077B76" w14:textId="3C8BCDF4" w:rsidR="00964C1D" w:rsidRPr="00731BC4" w:rsidRDefault="00964C1D" w:rsidP="00964C1D">
      <w:pPr>
        <w:rPr>
          <w:rFonts w:ascii="Segoe UI" w:hAnsi="Segoe UI" w:cs="Segoe UI"/>
          <w:sz w:val="22"/>
          <w:szCs w:val="22"/>
        </w:rPr>
      </w:pPr>
      <w:r>
        <w:rPr>
          <w:rFonts w:ascii="Segoe UI" w:hAnsi="Segoe UI" w:cs="Segoe UI"/>
          <w:sz w:val="22"/>
          <w:szCs w:val="22"/>
        </w:rPr>
        <w:t>Commissioner Goetz made a motion to accept the Stipulation and Assurance of Voluntary Compliance</w:t>
      </w:r>
      <w:r w:rsidR="007A2431">
        <w:rPr>
          <w:rFonts w:ascii="Segoe UI" w:hAnsi="Segoe UI" w:cs="Segoe UI"/>
          <w:sz w:val="22"/>
          <w:szCs w:val="22"/>
        </w:rPr>
        <w:t xml:space="preserve"> for Aces Full, Inc., dba Mr. Wu’s and Brinton Hamm</w:t>
      </w:r>
      <w:r>
        <w:rPr>
          <w:rFonts w:ascii="Segoe UI" w:hAnsi="Segoe UI" w:cs="Segoe UI"/>
          <w:sz w:val="22"/>
          <w:szCs w:val="22"/>
        </w:rPr>
        <w:t>. Commissioner Hawley seconded the motion</w:t>
      </w:r>
      <w:r w:rsidR="007E67ED">
        <w:rPr>
          <w:rFonts w:ascii="Segoe UI" w:hAnsi="Segoe UI" w:cs="Segoe UI"/>
          <w:sz w:val="22"/>
          <w:szCs w:val="22"/>
        </w:rPr>
        <w:t xml:space="preserve"> which carried unanimously.</w:t>
      </w:r>
    </w:p>
    <w:p w14:paraId="30185621" w14:textId="77777777" w:rsidR="00410849" w:rsidRDefault="00410849" w:rsidP="00A03B41">
      <w:pPr>
        <w:jc w:val="both"/>
        <w:rPr>
          <w:rFonts w:ascii="Segoe UI" w:hAnsi="Segoe UI" w:cs="Segoe UI"/>
          <w:b/>
          <w:bCs/>
          <w:sz w:val="22"/>
          <w:szCs w:val="22"/>
        </w:rPr>
      </w:pPr>
    </w:p>
    <w:p w14:paraId="76B2BA77" w14:textId="77777777" w:rsidR="00410849" w:rsidRDefault="00410849" w:rsidP="00A03B41">
      <w:pPr>
        <w:jc w:val="both"/>
        <w:rPr>
          <w:rFonts w:ascii="Segoe UI" w:hAnsi="Segoe UI" w:cs="Segoe UI"/>
          <w:b/>
          <w:bCs/>
          <w:sz w:val="22"/>
          <w:szCs w:val="22"/>
        </w:rPr>
      </w:pPr>
      <w:r>
        <w:rPr>
          <w:rFonts w:ascii="Segoe UI" w:hAnsi="Segoe UI" w:cs="Segoe UI"/>
          <w:b/>
          <w:bCs/>
          <w:sz w:val="22"/>
          <w:szCs w:val="22"/>
        </w:rPr>
        <w:t>Clark and Apex, LLC</w:t>
      </w:r>
    </w:p>
    <w:p w14:paraId="41A85659" w14:textId="77777777" w:rsidR="00AC48DD" w:rsidRDefault="00AC48DD" w:rsidP="00AC48DD">
      <w:pPr>
        <w:rPr>
          <w:rFonts w:ascii="Segoe UI" w:hAnsi="Segoe UI" w:cs="Segoe UI"/>
          <w:sz w:val="22"/>
          <w:szCs w:val="22"/>
        </w:rPr>
      </w:pPr>
    </w:p>
    <w:p w14:paraId="72057C8E" w14:textId="77777777" w:rsidR="00AC48DD" w:rsidRPr="00E37F75" w:rsidRDefault="00AC48DD" w:rsidP="00AC48DD">
      <w:pPr>
        <w:rPr>
          <w:rFonts w:ascii="Segoe UI" w:hAnsi="Segoe UI" w:cs="Segoe UI"/>
          <w:sz w:val="22"/>
          <w:szCs w:val="22"/>
        </w:rPr>
      </w:pPr>
      <w:bookmarkStart w:id="4" w:name="_Hlk200463307"/>
      <w:r>
        <w:rPr>
          <w:rFonts w:ascii="Segoe UI" w:hAnsi="Segoe UI" w:cs="Segoe UI"/>
          <w:sz w:val="22"/>
          <w:szCs w:val="22"/>
        </w:rPr>
        <w:t xml:space="preserve">A monetary penalty of $750.00 to be paid not later than April 30, 2025, was imposed for a complaint that was filed </w:t>
      </w:r>
      <w:r w:rsidR="0070299A">
        <w:rPr>
          <w:rFonts w:ascii="Segoe UI" w:hAnsi="Segoe UI" w:cs="Segoe UI"/>
          <w:sz w:val="22"/>
          <w:szCs w:val="22"/>
        </w:rPr>
        <w:t xml:space="preserve">on February 20, 2025, </w:t>
      </w:r>
      <w:r>
        <w:rPr>
          <w:rFonts w:ascii="Segoe UI" w:hAnsi="Segoe UI" w:cs="Segoe UI"/>
          <w:sz w:val="22"/>
          <w:szCs w:val="22"/>
        </w:rPr>
        <w:t xml:space="preserve">alleging that the Defendant engaged in conduct constituting grounds for disciplinary action. </w:t>
      </w:r>
      <w:r w:rsidR="0070299A">
        <w:rPr>
          <w:rFonts w:ascii="Segoe UI" w:hAnsi="Segoe UI" w:cs="Segoe UI"/>
          <w:sz w:val="22"/>
          <w:szCs w:val="22"/>
        </w:rPr>
        <w:t>T</w:t>
      </w:r>
      <w:r>
        <w:rPr>
          <w:rFonts w:ascii="Segoe UI" w:hAnsi="Segoe UI" w:cs="Segoe UI"/>
          <w:sz w:val="22"/>
          <w:szCs w:val="22"/>
        </w:rPr>
        <w:t>he Defendant did not have licensed employees on premises while gaming was being operated, violating ARSD 20:18:12.01:16 and SDCL 42-7B-40. An informal consultation was held, and licensee agreed to the complaint, and paid the fine.</w:t>
      </w:r>
    </w:p>
    <w:bookmarkEnd w:id="4"/>
    <w:p w14:paraId="578846D3" w14:textId="77777777" w:rsidR="00964C1D" w:rsidRDefault="00964C1D" w:rsidP="00964C1D">
      <w:pPr>
        <w:rPr>
          <w:rFonts w:ascii="Segoe UI" w:hAnsi="Segoe UI" w:cs="Segoe UI"/>
          <w:sz w:val="22"/>
          <w:szCs w:val="22"/>
        </w:rPr>
      </w:pPr>
    </w:p>
    <w:p w14:paraId="2211F494" w14:textId="336944DB" w:rsidR="00964C1D" w:rsidRPr="00731BC4" w:rsidRDefault="00964C1D" w:rsidP="00964C1D">
      <w:pPr>
        <w:rPr>
          <w:rFonts w:ascii="Segoe UI" w:hAnsi="Segoe UI" w:cs="Segoe UI"/>
          <w:sz w:val="22"/>
          <w:szCs w:val="22"/>
        </w:rPr>
      </w:pPr>
      <w:r>
        <w:rPr>
          <w:rFonts w:ascii="Segoe UI" w:hAnsi="Segoe UI" w:cs="Segoe UI"/>
          <w:sz w:val="22"/>
          <w:szCs w:val="22"/>
        </w:rPr>
        <w:t xml:space="preserve">Commissioner </w:t>
      </w:r>
      <w:r w:rsidR="007E67ED">
        <w:rPr>
          <w:rFonts w:ascii="Segoe UI" w:hAnsi="Segoe UI" w:cs="Segoe UI"/>
          <w:sz w:val="22"/>
          <w:szCs w:val="22"/>
        </w:rPr>
        <w:t>Christensen</w:t>
      </w:r>
      <w:r>
        <w:rPr>
          <w:rFonts w:ascii="Segoe UI" w:hAnsi="Segoe UI" w:cs="Segoe UI"/>
          <w:sz w:val="22"/>
          <w:szCs w:val="22"/>
        </w:rPr>
        <w:t xml:space="preserve"> made a motion to accept the Stipulation and Assurance of Voluntary Compliance. Commissioner Hawley seconded the motion</w:t>
      </w:r>
      <w:r w:rsidR="007E67ED">
        <w:rPr>
          <w:rFonts w:ascii="Segoe UI" w:hAnsi="Segoe UI" w:cs="Segoe UI"/>
          <w:sz w:val="22"/>
          <w:szCs w:val="22"/>
        </w:rPr>
        <w:t xml:space="preserve"> which carried unanimously.</w:t>
      </w:r>
    </w:p>
    <w:p w14:paraId="25E0A922" w14:textId="77777777" w:rsidR="00410849" w:rsidRDefault="00410849" w:rsidP="00A03B41">
      <w:pPr>
        <w:jc w:val="both"/>
        <w:rPr>
          <w:rFonts w:ascii="Segoe UI" w:hAnsi="Segoe UI" w:cs="Segoe UI"/>
          <w:b/>
          <w:bCs/>
          <w:sz w:val="22"/>
          <w:szCs w:val="22"/>
        </w:rPr>
      </w:pPr>
    </w:p>
    <w:p w14:paraId="36C54F40" w14:textId="77777777" w:rsidR="00410849" w:rsidRPr="00410849" w:rsidRDefault="00410849" w:rsidP="00A03B41">
      <w:pPr>
        <w:jc w:val="both"/>
        <w:rPr>
          <w:rFonts w:ascii="Segoe UI" w:hAnsi="Segoe UI" w:cs="Segoe UI"/>
          <w:b/>
          <w:bCs/>
          <w:sz w:val="22"/>
          <w:szCs w:val="22"/>
        </w:rPr>
      </w:pPr>
      <w:r>
        <w:rPr>
          <w:rFonts w:ascii="Segoe UI" w:hAnsi="Segoe UI" w:cs="Segoe UI"/>
          <w:b/>
          <w:bCs/>
          <w:sz w:val="22"/>
          <w:szCs w:val="22"/>
        </w:rPr>
        <w:t>Internet Sports International (ISI)</w:t>
      </w:r>
    </w:p>
    <w:p w14:paraId="4A7E122E" w14:textId="77777777" w:rsidR="00410849" w:rsidRDefault="00410849" w:rsidP="00A03B41">
      <w:pPr>
        <w:jc w:val="both"/>
        <w:rPr>
          <w:rFonts w:ascii="Segoe UI" w:hAnsi="Segoe UI" w:cs="Segoe UI"/>
          <w:b/>
          <w:bCs/>
          <w:sz w:val="22"/>
          <w:szCs w:val="22"/>
          <w:u w:val="single"/>
        </w:rPr>
      </w:pPr>
    </w:p>
    <w:p w14:paraId="618C56EF" w14:textId="77777777" w:rsidR="00AC48DD" w:rsidRPr="00E37F75" w:rsidRDefault="00AC48DD" w:rsidP="00AC48DD">
      <w:pPr>
        <w:rPr>
          <w:rFonts w:ascii="Segoe UI" w:hAnsi="Segoe UI" w:cs="Segoe UI"/>
          <w:sz w:val="22"/>
          <w:szCs w:val="22"/>
        </w:rPr>
      </w:pPr>
      <w:r>
        <w:rPr>
          <w:rFonts w:ascii="Segoe UI" w:hAnsi="Segoe UI" w:cs="Segoe UI"/>
          <w:sz w:val="22"/>
          <w:szCs w:val="22"/>
        </w:rPr>
        <w:t xml:space="preserve">A monetary penalty of $11,500.00 to be paid not later than June 3, 2025, was imposed for a complaint that was filed </w:t>
      </w:r>
      <w:r w:rsidR="0070299A">
        <w:rPr>
          <w:rFonts w:ascii="Segoe UI" w:hAnsi="Segoe UI" w:cs="Segoe UI"/>
          <w:sz w:val="22"/>
          <w:szCs w:val="22"/>
        </w:rPr>
        <w:t xml:space="preserve">on February 20, 2025, </w:t>
      </w:r>
      <w:r>
        <w:rPr>
          <w:rFonts w:ascii="Segoe UI" w:hAnsi="Segoe UI" w:cs="Segoe UI"/>
          <w:sz w:val="22"/>
          <w:szCs w:val="22"/>
        </w:rPr>
        <w:t xml:space="preserve">alleging that the Defendant engaged in conduct constituting grounds for disciplinary action. </w:t>
      </w:r>
      <w:r w:rsidR="0070299A">
        <w:rPr>
          <w:rFonts w:ascii="Segoe UI" w:hAnsi="Segoe UI" w:cs="Segoe UI"/>
          <w:sz w:val="22"/>
          <w:szCs w:val="22"/>
        </w:rPr>
        <w:t>T</w:t>
      </w:r>
      <w:r>
        <w:rPr>
          <w:rFonts w:ascii="Segoe UI" w:hAnsi="Segoe UI" w:cs="Segoe UI"/>
          <w:sz w:val="22"/>
          <w:szCs w:val="22"/>
        </w:rPr>
        <w:t xml:space="preserve">he Defendant </w:t>
      </w:r>
      <w:r w:rsidR="0070299A">
        <w:rPr>
          <w:rFonts w:ascii="Segoe UI" w:hAnsi="Segoe UI" w:cs="Segoe UI"/>
          <w:sz w:val="22"/>
          <w:szCs w:val="22"/>
        </w:rPr>
        <w:t>failed to have an annual integrity and risk assessment completed in calendar year 2024</w:t>
      </w:r>
      <w:r>
        <w:rPr>
          <w:rFonts w:ascii="Segoe UI" w:hAnsi="Segoe UI" w:cs="Segoe UI"/>
          <w:sz w:val="22"/>
          <w:szCs w:val="22"/>
        </w:rPr>
        <w:t>, violating ARSD 20:18:</w:t>
      </w:r>
      <w:r w:rsidR="0070299A">
        <w:rPr>
          <w:rFonts w:ascii="Segoe UI" w:hAnsi="Segoe UI" w:cs="Segoe UI"/>
          <w:sz w:val="22"/>
          <w:szCs w:val="22"/>
        </w:rPr>
        <w:t>35:</w:t>
      </w:r>
      <w:r>
        <w:rPr>
          <w:rFonts w:ascii="Segoe UI" w:hAnsi="Segoe UI" w:cs="Segoe UI"/>
          <w:sz w:val="22"/>
          <w:szCs w:val="22"/>
        </w:rPr>
        <w:t>01</w:t>
      </w:r>
      <w:r w:rsidR="0070299A">
        <w:rPr>
          <w:rFonts w:ascii="Segoe UI" w:hAnsi="Segoe UI" w:cs="Segoe UI"/>
          <w:sz w:val="22"/>
          <w:szCs w:val="22"/>
        </w:rPr>
        <w:t>.06</w:t>
      </w:r>
      <w:r>
        <w:rPr>
          <w:rFonts w:ascii="Segoe UI" w:hAnsi="Segoe UI" w:cs="Segoe UI"/>
          <w:sz w:val="22"/>
          <w:szCs w:val="22"/>
        </w:rPr>
        <w:t>. An informal consultation was held, and licensee agreed to the complaint, and paid the fine.</w:t>
      </w:r>
    </w:p>
    <w:p w14:paraId="5FF00210" w14:textId="77777777" w:rsidR="00964C1D" w:rsidRDefault="00964C1D" w:rsidP="00964C1D">
      <w:pPr>
        <w:rPr>
          <w:rFonts w:ascii="Segoe UI" w:hAnsi="Segoe UI" w:cs="Segoe UI"/>
          <w:sz w:val="22"/>
          <w:szCs w:val="22"/>
        </w:rPr>
      </w:pPr>
    </w:p>
    <w:p w14:paraId="158C0797" w14:textId="68075902" w:rsidR="00964C1D" w:rsidRPr="00731BC4" w:rsidRDefault="00964C1D" w:rsidP="00964C1D">
      <w:pPr>
        <w:rPr>
          <w:rFonts w:ascii="Segoe UI" w:hAnsi="Segoe UI" w:cs="Segoe UI"/>
          <w:sz w:val="22"/>
          <w:szCs w:val="22"/>
        </w:rPr>
      </w:pPr>
      <w:r>
        <w:rPr>
          <w:rFonts w:ascii="Segoe UI" w:hAnsi="Segoe UI" w:cs="Segoe UI"/>
          <w:sz w:val="22"/>
          <w:szCs w:val="22"/>
        </w:rPr>
        <w:t xml:space="preserve">Commissioner </w:t>
      </w:r>
      <w:r w:rsidR="007E67ED">
        <w:rPr>
          <w:rFonts w:ascii="Segoe UI" w:hAnsi="Segoe UI" w:cs="Segoe UI"/>
          <w:sz w:val="22"/>
          <w:szCs w:val="22"/>
        </w:rPr>
        <w:t>Hawley</w:t>
      </w:r>
      <w:r>
        <w:rPr>
          <w:rFonts w:ascii="Segoe UI" w:hAnsi="Segoe UI" w:cs="Segoe UI"/>
          <w:sz w:val="22"/>
          <w:szCs w:val="22"/>
        </w:rPr>
        <w:t xml:space="preserve"> made a motion to accept the Stipulation and Assurance of Voluntary Compliance. Commissioner </w:t>
      </w:r>
      <w:r w:rsidR="007E67ED">
        <w:rPr>
          <w:rFonts w:ascii="Segoe UI" w:hAnsi="Segoe UI" w:cs="Segoe UI"/>
          <w:sz w:val="22"/>
          <w:szCs w:val="22"/>
        </w:rPr>
        <w:t>Goetz</w:t>
      </w:r>
      <w:r>
        <w:rPr>
          <w:rFonts w:ascii="Segoe UI" w:hAnsi="Segoe UI" w:cs="Segoe UI"/>
          <w:sz w:val="22"/>
          <w:szCs w:val="22"/>
        </w:rPr>
        <w:t xml:space="preserve"> seconded the motion</w:t>
      </w:r>
      <w:r w:rsidR="007E67ED">
        <w:rPr>
          <w:rFonts w:ascii="Segoe UI" w:hAnsi="Segoe UI" w:cs="Segoe UI"/>
          <w:sz w:val="22"/>
          <w:szCs w:val="22"/>
        </w:rPr>
        <w:t xml:space="preserve"> which carried unanimously.</w:t>
      </w:r>
    </w:p>
    <w:p w14:paraId="380BF549" w14:textId="77777777" w:rsidR="00410849" w:rsidRDefault="00410849" w:rsidP="00A03B41">
      <w:pPr>
        <w:jc w:val="both"/>
        <w:rPr>
          <w:rFonts w:ascii="Segoe UI" w:hAnsi="Segoe UI" w:cs="Segoe UI"/>
          <w:b/>
          <w:bCs/>
          <w:sz w:val="22"/>
          <w:szCs w:val="22"/>
          <w:u w:val="single"/>
        </w:rPr>
      </w:pPr>
    </w:p>
    <w:p w14:paraId="4ECCDEFD" w14:textId="77777777" w:rsidR="00AD78A4" w:rsidRDefault="00AD78A4" w:rsidP="00A03B41">
      <w:pPr>
        <w:jc w:val="both"/>
        <w:rPr>
          <w:rFonts w:ascii="Segoe UI" w:hAnsi="Segoe UI" w:cs="Segoe UI"/>
          <w:b/>
          <w:bCs/>
          <w:sz w:val="22"/>
          <w:szCs w:val="22"/>
          <w:u w:val="single"/>
        </w:rPr>
      </w:pPr>
    </w:p>
    <w:p w14:paraId="444A3392" w14:textId="77777777" w:rsidR="00AD78A4" w:rsidRDefault="00AD78A4" w:rsidP="00A03B41">
      <w:pPr>
        <w:jc w:val="both"/>
        <w:rPr>
          <w:rFonts w:ascii="Segoe UI" w:hAnsi="Segoe UI" w:cs="Segoe UI"/>
          <w:b/>
          <w:bCs/>
          <w:sz w:val="22"/>
          <w:szCs w:val="22"/>
          <w:u w:val="single"/>
        </w:rPr>
      </w:pPr>
    </w:p>
    <w:p w14:paraId="1290380F" w14:textId="77777777" w:rsidR="00AD78A4" w:rsidRDefault="00AD78A4" w:rsidP="00A03B41">
      <w:pPr>
        <w:jc w:val="both"/>
        <w:rPr>
          <w:rFonts w:ascii="Segoe UI" w:hAnsi="Segoe UI" w:cs="Segoe UI"/>
          <w:b/>
          <w:bCs/>
          <w:sz w:val="22"/>
          <w:szCs w:val="22"/>
          <w:u w:val="single"/>
        </w:rPr>
      </w:pPr>
    </w:p>
    <w:p w14:paraId="7C7FF35E" w14:textId="77777777" w:rsidR="00AD78A4" w:rsidRDefault="00AD78A4" w:rsidP="00A03B41">
      <w:pPr>
        <w:jc w:val="both"/>
        <w:rPr>
          <w:rFonts w:ascii="Segoe UI" w:hAnsi="Segoe UI" w:cs="Segoe UI"/>
          <w:b/>
          <w:bCs/>
          <w:sz w:val="22"/>
          <w:szCs w:val="22"/>
          <w:u w:val="single"/>
        </w:rPr>
      </w:pPr>
    </w:p>
    <w:p w14:paraId="7F008132" w14:textId="77777777" w:rsidR="00AD78A4" w:rsidRDefault="00AD78A4" w:rsidP="00A03B41">
      <w:pPr>
        <w:jc w:val="both"/>
        <w:rPr>
          <w:rFonts w:ascii="Segoe UI" w:hAnsi="Segoe UI" w:cs="Segoe UI"/>
          <w:b/>
          <w:bCs/>
          <w:sz w:val="22"/>
          <w:szCs w:val="22"/>
          <w:u w:val="single"/>
        </w:rPr>
      </w:pPr>
    </w:p>
    <w:p w14:paraId="3DCDCBA9" w14:textId="53A86A3D" w:rsidR="00FC13E6" w:rsidRPr="00C961AC" w:rsidRDefault="00FC13E6" w:rsidP="00A03B41">
      <w:pPr>
        <w:jc w:val="both"/>
        <w:rPr>
          <w:rFonts w:ascii="Segoe UI" w:hAnsi="Segoe UI" w:cs="Segoe UI"/>
          <w:b/>
          <w:bCs/>
          <w:sz w:val="22"/>
          <w:szCs w:val="22"/>
          <w:u w:val="single"/>
        </w:rPr>
      </w:pPr>
      <w:r w:rsidRPr="00C961AC">
        <w:rPr>
          <w:rFonts w:ascii="Segoe UI" w:hAnsi="Segoe UI" w:cs="Segoe UI"/>
          <w:b/>
          <w:bCs/>
          <w:sz w:val="22"/>
          <w:szCs w:val="22"/>
          <w:u w:val="single"/>
        </w:rPr>
        <w:t>Deadwood Licensing Matters</w:t>
      </w:r>
    </w:p>
    <w:p w14:paraId="1B0AD994" w14:textId="77777777" w:rsidR="00FC13E6" w:rsidRPr="00C961AC" w:rsidRDefault="00FC13E6" w:rsidP="00A03B41">
      <w:pPr>
        <w:jc w:val="both"/>
        <w:rPr>
          <w:rFonts w:ascii="Segoe UI" w:hAnsi="Segoe UI" w:cs="Segoe UI"/>
          <w:b/>
          <w:bCs/>
          <w:sz w:val="22"/>
          <w:szCs w:val="22"/>
          <w:u w:val="single"/>
        </w:rPr>
      </w:pPr>
    </w:p>
    <w:p w14:paraId="0A49CBAD" w14:textId="77777777" w:rsidR="00FC13E6" w:rsidRPr="00C961AC" w:rsidRDefault="003651E5" w:rsidP="00A03B41">
      <w:pPr>
        <w:jc w:val="both"/>
        <w:rPr>
          <w:rFonts w:ascii="Segoe UI" w:hAnsi="Segoe UI" w:cs="Segoe UI"/>
          <w:b/>
          <w:bCs/>
          <w:sz w:val="22"/>
          <w:szCs w:val="22"/>
          <w:u w:val="single"/>
        </w:rPr>
      </w:pPr>
      <w:r w:rsidRPr="00C961AC">
        <w:rPr>
          <w:rFonts w:ascii="Segoe UI" w:hAnsi="Segoe UI" w:cs="Segoe UI"/>
          <w:b/>
          <w:bCs/>
          <w:sz w:val="22"/>
          <w:szCs w:val="22"/>
          <w:u w:val="single"/>
        </w:rPr>
        <w:t>Key License Approvals</w:t>
      </w:r>
    </w:p>
    <w:p w14:paraId="4C175535" w14:textId="77777777" w:rsidR="00EC40E9" w:rsidRPr="00C961AC" w:rsidRDefault="00EC40E9" w:rsidP="00EC40E9">
      <w:pPr>
        <w:jc w:val="both"/>
        <w:rPr>
          <w:rFonts w:ascii="Segoe UI" w:hAnsi="Segoe UI" w:cs="Segoe UI"/>
          <w:sz w:val="22"/>
          <w:szCs w:val="22"/>
        </w:rPr>
      </w:pPr>
    </w:p>
    <w:p w14:paraId="362CB649" w14:textId="05999555" w:rsidR="00EC40E9" w:rsidRDefault="00EC40E9" w:rsidP="00EC40E9">
      <w:pPr>
        <w:jc w:val="both"/>
        <w:rPr>
          <w:rFonts w:ascii="Segoe UI" w:hAnsi="Segoe UI" w:cs="Segoe UI"/>
          <w:sz w:val="22"/>
          <w:szCs w:val="22"/>
        </w:rPr>
      </w:pPr>
      <w:r w:rsidRPr="00C961AC">
        <w:rPr>
          <w:rFonts w:ascii="Segoe UI" w:hAnsi="Segoe UI" w:cs="Segoe UI"/>
          <w:sz w:val="22"/>
          <w:szCs w:val="22"/>
        </w:rPr>
        <w:t xml:space="preserve">Executive Secretary </w:t>
      </w:r>
      <w:r w:rsidR="007F4D09" w:rsidRPr="00C961AC">
        <w:rPr>
          <w:rFonts w:ascii="Segoe UI" w:hAnsi="Segoe UI" w:cs="Segoe UI"/>
          <w:sz w:val="22"/>
          <w:szCs w:val="22"/>
        </w:rPr>
        <w:t>Heltzel</w:t>
      </w:r>
      <w:r w:rsidRPr="00C961AC">
        <w:rPr>
          <w:rFonts w:ascii="Segoe UI" w:hAnsi="Segoe UI" w:cs="Segoe UI"/>
          <w:sz w:val="22"/>
          <w:szCs w:val="22"/>
        </w:rPr>
        <w:t xml:space="preserve"> recommended approval of the following:</w:t>
      </w:r>
    </w:p>
    <w:p w14:paraId="6C59D4CD" w14:textId="77777777" w:rsidR="0070299A" w:rsidRDefault="0070299A" w:rsidP="00EC40E9">
      <w:pPr>
        <w:jc w:val="both"/>
        <w:rPr>
          <w:rFonts w:ascii="Segoe UI" w:hAnsi="Segoe UI" w:cs="Segoe UI"/>
          <w:sz w:val="22"/>
          <w:szCs w:val="22"/>
        </w:rPr>
      </w:pPr>
    </w:p>
    <w:p w14:paraId="4D45A4D9" w14:textId="77777777" w:rsidR="00964C1D" w:rsidRDefault="00964C1D" w:rsidP="00EC40E9">
      <w:pPr>
        <w:jc w:val="both"/>
        <w:rPr>
          <w:rFonts w:ascii="Segoe UI" w:hAnsi="Segoe UI" w:cs="Segoe UI"/>
          <w:sz w:val="22"/>
          <w:szCs w:val="22"/>
        </w:rPr>
        <w:sectPr w:rsidR="00964C1D" w:rsidSect="00B00915">
          <w:footerReference w:type="even" r:id="rId8"/>
          <w:footerReference w:type="default" r:id="rId9"/>
          <w:headerReference w:type="first" r:id="rId10"/>
          <w:footerReference w:type="first" r:id="rId11"/>
          <w:type w:val="continuous"/>
          <w:pgSz w:w="12240" w:h="15840" w:code="1"/>
          <w:pgMar w:top="432" w:right="864" w:bottom="432" w:left="864" w:header="720" w:footer="288" w:gutter="0"/>
          <w:paperSrc w:first="7" w:other="7"/>
          <w:cols w:space="720"/>
          <w:titlePg/>
          <w:docGrid w:linePitch="360"/>
        </w:sectPr>
      </w:pPr>
    </w:p>
    <w:p w14:paraId="03D1F3B9" w14:textId="77777777" w:rsidR="0070299A" w:rsidRDefault="0070299A" w:rsidP="00EC40E9">
      <w:pPr>
        <w:jc w:val="both"/>
        <w:rPr>
          <w:rFonts w:ascii="Segoe UI" w:hAnsi="Segoe UI" w:cs="Segoe UI"/>
          <w:sz w:val="22"/>
          <w:szCs w:val="22"/>
        </w:rPr>
      </w:pPr>
      <w:r>
        <w:rPr>
          <w:rFonts w:ascii="Segoe UI" w:hAnsi="Segoe UI" w:cs="Segoe UI"/>
          <w:sz w:val="22"/>
          <w:szCs w:val="22"/>
        </w:rPr>
        <w:t>Jeff Girard</w:t>
      </w:r>
    </w:p>
    <w:p w14:paraId="287FC059" w14:textId="77777777" w:rsidR="0070299A" w:rsidRDefault="0070299A" w:rsidP="00EC40E9">
      <w:pPr>
        <w:jc w:val="both"/>
        <w:rPr>
          <w:rFonts w:ascii="Segoe UI" w:hAnsi="Segoe UI" w:cs="Segoe UI"/>
          <w:sz w:val="22"/>
          <w:szCs w:val="22"/>
        </w:rPr>
      </w:pPr>
      <w:r>
        <w:rPr>
          <w:rFonts w:ascii="Segoe UI" w:hAnsi="Segoe UI" w:cs="Segoe UI"/>
          <w:sz w:val="22"/>
          <w:szCs w:val="22"/>
        </w:rPr>
        <w:t>Aimee Miller</w:t>
      </w:r>
    </w:p>
    <w:p w14:paraId="4802DC64" w14:textId="77777777" w:rsidR="0070299A" w:rsidRDefault="0070299A" w:rsidP="00EC40E9">
      <w:pPr>
        <w:jc w:val="both"/>
        <w:rPr>
          <w:rFonts w:ascii="Segoe UI" w:hAnsi="Segoe UI" w:cs="Segoe UI"/>
          <w:sz w:val="22"/>
          <w:szCs w:val="22"/>
        </w:rPr>
      </w:pPr>
      <w:r>
        <w:rPr>
          <w:rFonts w:ascii="Segoe UI" w:hAnsi="Segoe UI" w:cs="Segoe UI"/>
          <w:sz w:val="22"/>
          <w:szCs w:val="22"/>
        </w:rPr>
        <w:t>Jeffrey Hook</w:t>
      </w:r>
    </w:p>
    <w:p w14:paraId="30CDBBCD" w14:textId="77777777" w:rsidR="0070299A" w:rsidRDefault="0070299A" w:rsidP="00EC40E9">
      <w:pPr>
        <w:jc w:val="both"/>
        <w:rPr>
          <w:rFonts w:ascii="Segoe UI" w:hAnsi="Segoe UI" w:cs="Segoe UI"/>
          <w:sz w:val="22"/>
          <w:szCs w:val="22"/>
        </w:rPr>
      </w:pPr>
      <w:r>
        <w:rPr>
          <w:rFonts w:ascii="Segoe UI" w:hAnsi="Segoe UI" w:cs="Segoe UI"/>
          <w:sz w:val="22"/>
          <w:szCs w:val="22"/>
        </w:rPr>
        <w:t>Hiroshi Matsumoto</w:t>
      </w:r>
    </w:p>
    <w:p w14:paraId="5FAA6849" w14:textId="77777777" w:rsidR="0070299A" w:rsidRDefault="0070299A" w:rsidP="00EC40E9">
      <w:pPr>
        <w:jc w:val="both"/>
        <w:rPr>
          <w:rFonts w:ascii="Segoe UI" w:hAnsi="Segoe UI" w:cs="Segoe UI"/>
          <w:sz w:val="22"/>
          <w:szCs w:val="22"/>
        </w:rPr>
      </w:pPr>
      <w:r>
        <w:rPr>
          <w:rFonts w:ascii="Segoe UI" w:hAnsi="Segoe UI" w:cs="Segoe UI"/>
          <w:sz w:val="22"/>
          <w:szCs w:val="22"/>
        </w:rPr>
        <w:t>Michael Marchetti</w:t>
      </w:r>
    </w:p>
    <w:p w14:paraId="276F96EE" w14:textId="77777777" w:rsidR="0070299A" w:rsidRDefault="0070299A" w:rsidP="00EC40E9">
      <w:pPr>
        <w:jc w:val="both"/>
        <w:rPr>
          <w:rFonts w:ascii="Segoe UI" w:hAnsi="Segoe UI" w:cs="Segoe UI"/>
          <w:sz w:val="22"/>
          <w:szCs w:val="22"/>
        </w:rPr>
      </w:pPr>
      <w:r>
        <w:rPr>
          <w:rFonts w:ascii="Segoe UI" w:hAnsi="Segoe UI" w:cs="Segoe UI"/>
          <w:sz w:val="22"/>
          <w:szCs w:val="22"/>
        </w:rPr>
        <w:t>Husam Attiyah</w:t>
      </w:r>
    </w:p>
    <w:p w14:paraId="7EFDFD34" w14:textId="77777777" w:rsidR="0070299A" w:rsidRDefault="0070299A" w:rsidP="00EC40E9">
      <w:pPr>
        <w:jc w:val="both"/>
        <w:rPr>
          <w:rFonts w:ascii="Segoe UI" w:hAnsi="Segoe UI" w:cs="Segoe UI"/>
          <w:sz w:val="22"/>
          <w:szCs w:val="22"/>
        </w:rPr>
      </w:pPr>
      <w:r>
        <w:rPr>
          <w:rFonts w:ascii="Segoe UI" w:hAnsi="Segoe UI" w:cs="Segoe UI"/>
          <w:sz w:val="22"/>
          <w:szCs w:val="22"/>
        </w:rPr>
        <w:t>Russell Harper</w:t>
      </w:r>
    </w:p>
    <w:p w14:paraId="70E79E70" w14:textId="77777777" w:rsidR="0070299A" w:rsidRDefault="0070299A" w:rsidP="00EC40E9">
      <w:pPr>
        <w:jc w:val="both"/>
        <w:rPr>
          <w:rFonts w:ascii="Segoe UI" w:hAnsi="Segoe UI" w:cs="Segoe UI"/>
          <w:sz w:val="22"/>
          <w:szCs w:val="22"/>
        </w:rPr>
      </w:pPr>
      <w:r>
        <w:rPr>
          <w:rFonts w:ascii="Segoe UI" w:hAnsi="Segoe UI" w:cs="Segoe UI"/>
          <w:sz w:val="22"/>
          <w:szCs w:val="22"/>
        </w:rPr>
        <w:t>Lori Plew</w:t>
      </w:r>
    </w:p>
    <w:p w14:paraId="00B613EB" w14:textId="77777777" w:rsidR="0070299A" w:rsidRDefault="0070299A" w:rsidP="00EC40E9">
      <w:pPr>
        <w:jc w:val="both"/>
        <w:rPr>
          <w:rFonts w:ascii="Segoe UI" w:hAnsi="Segoe UI" w:cs="Segoe UI"/>
          <w:sz w:val="22"/>
          <w:szCs w:val="22"/>
        </w:rPr>
      </w:pPr>
      <w:r>
        <w:rPr>
          <w:rFonts w:ascii="Segoe UI" w:hAnsi="Segoe UI" w:cs="Segoe UI"/>
          <w:sz w:val="22"/>
          <w:szCs w:val="22"/>
        </w:rPr>
        <w:t>Robert Smith, Jr.</w:t>
      </w:r>
    </w:p>
    <w:p w14:paraId="6426E121" w14:textId="77777777" w:rsidR="0070299A" w:rsidRDefault="0070299A" w:rsidP="00EC40E9">
      <w:pPr>
        <w:jc w:val="both"/>
        <w:rPr>
          <w:rFonts w:ascii="Segoe UI" w:hAnsi="Segoe UI" w:cs="Segoe UI"/>
          <w:sz w:val="22"/>
          <w:szCs w:val="22"/>
        </w:rPr>
      </w:pPr>
      <w:r>
        <w:rPr>
          <w:rFonts w:ascii="Segoe UI" w:hAnsi="Segoe UI" w:cs="Segoe UI"/>
          <w:sz w:val="22"/>
          <w:szCs w:val="22"/>
        </w:rPr>
        <w:t>Angela Miller</w:t>
      </w:r>
    </w:p>
    <w:p w14:paraId="4297A91F" w14:textId="77777777" w:rsidR="0070299A" w:rsidRDefault="0070299A" w:rsidP="00EC40E9">
      <w:pPr>
        <w:jc w:val="both"/>
        <w:rPr>
          <w:rFonts w:ascii="Segoe UI" w:hAnsi="Segoe UI" w:cs="Segoe UI"/>
          <w:sz w:val="22"/>
          <w:szCs w:val="22"/>
        </w:rPr>
      </w:pPr>
      <w:r>
        <w:rPr>
          <w:rFonts w:ascii="Segoe UI" w:hAnsi="Segoe UI" w:cs="Segoe UI"/>
          <w:sz w:val="22"/>
          <w:szCs w:val="22"/>
        </w:rPr>
        <w:t>Oliver Chow</w:t>
      </w:r>
    </w:p>
    <w:p w14:paraId="4F3FF269" w14:textId="77777777" w:rsidR="0070299A" w:rsidRDefault="0070299A" w:rsidP="00EC40E9">
      <w:pPr>
        <w:jc w:val="both"/>
        <w:rPr>
          <w:rFonts w:ascii="Segoe UI" w:hAnsi="Segoe UI" w:cs="Segoe UI"/>
          <w:sz w:val="22"/>
          <w:szCs w:val="22"/>
        </w:rPr>
      </w:pPr>
      <w:r>
        <w:rPr>
          <w:rFonts w:ascii="Segoe UI" w:hAnsi="Segoe UI" w:cs="Segoe UI"/>
          <w:sz w:val="22"/>
          <w:szCs w:val="22"/>
        </w:rPr>
        <w:t>Kurt Sullivan</w:t>
      </w:r>
    </w:p>
    <w:p w14:paraId="6343926A" w14:textId="77777777" w:rsidR="0070299A" w:rsidRDefault="0070299A" w:rsidP="00EC40E9">
      <w:pPr>
        <w:jc w:val="both"/>
        <w:rPr>
          <w:rFonts w:ascii="Segoe UI" w:hAnsi="Segoe UI" w:cs="Segoe UI"/>
          <w:sz w:val="22"/>
          <w:szCs w:val="22"/>
        </w:rPr>
      </w:pPr>
      <w:r>
        <w:rPr>
          <w:rFonts w:ascii="Segoe UI" w:hAnsi="Segoe UI" w:cs="Segoe UI"/>
          <w:sz w:val="22"/>
          <w:szCs w:val="22"/>
        </w:rPr>
        <w:t xml:space="preserve">Chad </w:t>
      </w:r>
      <w:r w:rsidR="00964C1D">
        <w:rPr>
          <w:rFonts w:ascii="Segoe UI" w:hAnsi="Segoe UI" w:cs="Segoe UI"/>
          <w:sz w:val="22"/>
          <w:szCs w:val="22"/>
        </w:rPr>
        <w:t>Boynak</w:t>
      </w:r>
    </w:p>
    <w:p w14:paraId="3254D868" w14:textId="77777777" w:rsidR="00964C1D" w:rsidRDefault="00964C1D" w:rsidP="00EC40E9">
      <w:pPr>
        <w:jc w:val="both"/>
        <w:rPr>
          <w:rFonts w:ascii="Segoe UI" w:hAnsi="Segoe UI" w:cs="Segoe UI"/>
          <w:sz w:val="22"/>
          <w:szCs w:val="22"/>
        </w:rPr>
      </w:pPr>
      <w:r>
        <w:rPr>
          <w:rFonts w:ascii="Segoe UI" w:hAnsi="Segoe UI" w:cs="Segoe UI"/>
          <w:sz w:val="22"/>
          <w:szCs w:val="22"/>
        </w:rPr>
        <w:t>Anne Tucker</w:t>
      </w:r>
    </w:p>
    <w:p w14:paraId="7BFED6D5" w14:textId="77777777" w:rsidR="00964C1D" w:rsidRDefault="00964C1D" w:rsidP="00EC40E9">
      <w:pPr>
        <w:jc w:val="both"/>
        <w:rPr>
          <w:rFonts w:ascii="Segoe UI" w:hAnsi="Segoe UI" w:cs="Segoe UI"/>
          <w:sz w:val="22"/>
          <w:szCs w:val="22"/>
        </w:rPr>
      </w:pPr>
      <w:r>
        <w:rPr>
          <w:rFonts w:ascii="Segoe UI" w:hAnsi="Segoe UI" w:cs="Segoe UI"/>
          <w:sz w:val="22"/>
          <w:szCs w:val="22"/>
        </w:rPr>
        <w:t>Jolene Krajnik</w:t>
      </w:r>
    </w:p>
    <w:p w14:paraId="7A84AD66" w14:textId="77777777" w:rsidR="00964C1D" w:rsidRDefault="00964C1D" w:rsidP="00EC40E9">
      <w:pPr>
        <w:jc w:val="both"/>
        <w:rPr>
          <w:rFonts w:ascii="Segoe UI" w:hAnsi="Segoe UI" w:cs="Segoe UI"/>
          <w:sz w:val="22"/>
          <w:szCs w:val="22"/>
        </w:rPr>
      </w:pPr>
      <w:r>
        <w:rPr>
          <w:rFonts w:ascii="Segoe UI" w:hAnsi="Segoe UI" w:cs="Segoe UI"/>
          <w:sz w:val="22"/>
          <w:szCs w:val="22"/>
        </w:rPr>
        <w:t>Gil Rotem</w:t>
      </w:r>
    </w:p>
    <w:p w14:paraId="4EFD245B" w14:textId="77777777" w:rsidR="00964C1D" w:rsidRDefault="00964C1D" w:rsidP="00EC40E9">
      <w:pPr>
        <w:jc w:val="both"/>
        <w:rPr>
          <w:rFonts w:ascii="Segoe UI" w:hAnsi="Segoe UI" w:cs="Segoe UI"/>
          <w:sz w:val="22"/>
          <w:szCs w:val="22"/>
        </w:rPr>
      </w:pPr>
      <w:r>
        <w:rPr>
          <w:rFonts w:ascii="Segoe UI" w:hAnsi="Segoe UI" w:cs="Segoe UI"/>
          <w:sz w:val="22"/>
          <w:szCs w:val="22"/>
        </w:rPr>
        <w:t>Jason Rood</w:t>
      </w:r>
    </w:p>
    <w:p w14:paraId="60688C1A" w14:textId="77777777" w:rsidR="00964C1D" w:rsidRDefault="00964C1D" w:rsidP="00EC40E9">
      <w:pPr>
        <w:jc w:val="both"/>
        <w:rPr>
          <w:rFonts w:ascii="Segoe UI" w:hAnsi="Segoe UI" w:cs="Segoe UI"/>
          <w:sz w:val="22"/>
          <w:szCs w:val="22"/>
        </w:rPr>
      </w:pPr>
      <w:r>
        <w:rPr>
          <w:rFonts w:ascii="Segoe UI" w:hAnsi="Segoe UI" w:cs="Segoe UI"/>
          <w:sz w:val="22"/>
          <w:szCs w:val="22"/>
        </w:rPr>
        <w:t>William Walkowski</w:t>
      </w:r>
    </w:p>
    <w:p w14:paraId="25D3A181" w14:textId="77777777" w:rsidR="00964C1D" w:rsidRDefault="00964C1D" w:rsidP="00EC40E9">
      <w:pPr>
        <w:jc w:val="both"/>
        <w:rPr>
          <w:rFonts w:ascii="Segoe UI" w:hAnsi="Segoe UI" w:cs="Segoe UI"/>
          <w:sz w:val="22"/>
          <w:szCs w:val="22"/>
        </w:rPr>
      </w:pPr>
      <w:r>
        <w:rPr>
          <w:rFonts w:ascii="Segoe UI" w:hAnsi="Segoe UI" w:cs="Segoe UI"/>
          <w:sz w:val="22"/>
          <w:szCs w:val="22"/>
        </w:rPr>
        <w:t>Michael Dowty</w:t>
      </w:r>
    </w:p>
    <w:p w14:paraId="42E7A675" w14:textId="77777777" w:rsidR="00964C1D" w:rsidRDefault="00964C1D" w:rsidP="00EC40E9">
      <w:pPr>
        <w:jc w:val="both"/>
        <w:rPr>
          <w:rFonts w:ascii="Segoe UI" w:hAnsi="Segoe UI" w:cs="Segoe UI"/>
          <w:sz w:val="22"/>
          <w:szCs w:val="22"/>
        </w:rPr>
      </w:pPr>
      <w:r>
        <w:rPr>
          <w:rFonts w:ascii="Segoe UI" w:hAnsi="Segoe UI" w:cs="Segoe UI"/>
          <w:sz w:val="22"/>
          <w:szCs w:val="22"/>
        </w:rPr>
        <w:t>John Steely</w:t>
      </w:r>
    </w:p>
    <w:p w14:paraId="4BE9B31D" w14:textId="77777777" w:rsidR="00964C1D" w:rsidRDefault="00964C1D" w:rsidP="00EC40E9">
      <w:pPr>
        <w:jc w:val="both"/>
        <w:rPr>
          <w:rFonts w:ascii="Segoe UI" w:hAnsi="Segoe UI" w:cs="Segoe UI"/>
          <w:sz w:val="22"/>
          <w:szCs w:val="22"/>
        </w:rPr>
      </w:pPr>
      <w:r>
        <w:rPr>
          <w:rFonts w:ascii="Segoe UI" w:hAnsi="Segoe UI" w:cs="Segoe UI"/>
          <w:sz w:val="22"/>
          <w:szCs w:val="22"/>
        </w:rPr>
        <w:t>Jacqueline Sarcinelli</w:t>
      </w:r>
    </w:p>
    <w:p w14:paraId="5F894CDB" w14:textId="77777777" w:rsidR="00964C1D" w:rsidRDefault="00964C1D" w:rsidP="00EC40E9">
      <w:pPr>
        <w:jc w:val="both"/>
        <w:rPr>
          <w:rFonts w:ascii="Segoe UI" w:hAnsi="Segoe UI" w:cs="Segoe UI"/>
          <w:sz w:val="22"/>
          <w:szCs w:val="22"/>
        </w:rPr>
      </w:pPr>
      <w:r>
        <w:rPr>
          <w:rFonts w:ascii="Segoe UI" w:hAnsi="Segoe UI" w:cs="Segoe UI"/>
          <w:sz w:val="22"/>
          <w:szCs w:val="22"/>
        </w:rPr>
        <w:t>Benjamin Winston</w:t>
      </w:r>
    </w:p>
    <w:p w14:paraId="315647EC" w14:textId="77777777" w:rsidR="00964C1D" w:rsidRDefault="00964C1D" w:rsidP="00EC40E9">
      <w:pPr>
        <w:jc w:val="both"/>
        <w:rPr>
          <w:rFonts w:ascii="Segoe UI" w:hAnsi="Segoe UI" w:cs="Segoe UI"/>
          <w:sz w:val="22"/>
          <w:szCs w:val="22"/>
        </w:rPr>
      </w:pPr>
      <w:r>
        <w:rPr>
          <w:rFonts w:ascii="Segoe UI" w:hAnsi="Segoe UI" w:cs="Segoe UI"/>
          <w:sz w:val="22"/>
          <w:szCs w:val="22"/>
        </w:rPr>
        <w:t>Jehad Attiyah</w:t>
      </w:r>
    </w:p>
    <w:p w14:paraId="561204D2" w14:textId="77777777" w:rsidR="00964C1D" w:rsidRDefault="00964C1D" w:rsidP="00EC40E9">
      <w:pPr>
        <w:jc w:val="both"/>
        <w:rPr>
          <w:rFonts w:ascii="Segoe UI" w:hAnsi="Segoe UI" w:cs="Segoe UI"/>
          <w:sz w:val="22"/>
          <w:szCs w:val="22"/>
        </w:rPr>
      </w:pPr>
      <w:r>
        <w:rPr>
          <w:rFonts w:ascii="Segoe UI" w:hAnsi="Segoe UI" w:cs="Segoe UI"/>
          <w:sz w:val="22"/>
          <w:szCs w:val="22"/>
        </w:rPr>
        <w:t>Michael Costanzo</w:t>
      </w:r>
    </w:p>
    <w:p w14:paraId="0C4FCF33" w14:textId="77777777" w:rsidR="00964C1D" w:rsidRDefault="00964C1D" w:rsidP="00EC40E9">
      <w:pPr>
        <w:jc w:val="both"/>
        <w:rPr>
          <w:rFonts w:ascii="Segoe UI" w:hAnsi="Segoe UI" w:cs="Segoe UI"/>
          <w:sz w:val="22"/>
          <w:szCs w:val="22"/>
        </w:rPr>
      </w:pPr>
      <w:r>
        <w:rPr>
          <w:rFonts w:ascii="Segoe UI" w:hAnsi="Segoe UI" w:cs="Segoe UI"/>
          <w:sz w:val="22"/>
          <w:szCs w:val="22"/>
        </w:rPr>
        <w:t>James Gwynn</w:t>
      </w:r>
    </w:p>
    <w:p w14:paraId="6CCC8202" w14:textId="77777777" w:rsidR="00964C1D" w:rsidRDefault="00964C1D" w:rsidP="00EC40E9">
      <w:pPr>
        <w:jc w:val="both"/>
        <w:rPr>
          <w:rFonts w:ascii="Segoe UI" w:hAnsi="Segoe UI" w:cs="Segoe UI"/>
          <w:sz w:val="22"/>
          <w:szCs w:val="22"/>
        </w:rPr>
      </w:pPr>
      <w:r>
        <w:rPr>
          <w:rFonts w:ascii="Segoe UI" w:hAnsi="Segoe UI" w:cs="Segoe UI"/>
          <w:sz w:val="22"/>
          <w:szCs w:val="22"/>
        </w:rPr>
        <w:t>Craig Sasamura</w:t>
      </w:r>
    </w:p>
    <w:p w14:paraId="7CA4868D" w14:textId="77777777" w:rsidR="00964C1D" w:rsidRDefault="00964C1D" w:rsidP="00EC40E9">
      <w:pPr>
        <w:jc w:val="both"/>
        <w:rPr>
          <w:rFonts w:ascii="Segoe UI" w:hAnsi="Segoe UI" w:cs="Segoe UI"/>
          <w:sz w:val="22"/>
          <w:szCs w:val="22"/>
        </w:rPr>
        <w:sectPr w:rsidR="00964C1D" w:rsidSect="00964C1D">
          <w:type w:val="continuous"/>
          <w:pgSz w:w="12240" w:h="15840" w:code="1"/>
          <w:pgMar w:top="432" w:right="864" w:bottom="432" w:left="864" w:header="720" w:footer="288" w:gutter="0"/>
          <w:paperSrc w:first="7" w:other="7"/>
          <w:cols w:num="3" w:space="720"/>
          <w:titlePg/>
          <w:docGrid w:linePitch="360"/>
        </w:sectPr>
      </w:pPr>
    </w:p>
    <w:p w14:paraId="4ECACAEE" w14:textId="77777777" w:rsidR="00964C1D" w:rsidRPr="00C961AC" w:rsidRDefault="00964C1D" w:rsidP="00EC40E9">
      <w:pPr>
        <w:jc w:val="both"/>
        <w:rPr>
          <w:rFonts w:ascii="Segoe UI" w:hAnsi="Segoe UI" w:cs="Segoe UI"/>
          <w:sz w:val="22"/>
          <w:szCs w:val="22"/>
        </w:rPr>
      </w:pPr>
    </w:p>
    <w:p w14:paraId="54D7E21A" w14:textId="77777777" w:rsidR="003651E5" w:rsidRPr="00C961AC" w:rsidRDefault="003651E5" w:rsidP="00EC40E9">
      <w:pPr>
        <w:jc w:val="both"/>
        <w:rPr>
          <w:rFonts w:ascii="Segoe UI" w:hAnsi="Segoe UI" w:cs="Segoe UI"/>
          <w:sz w:val="22"/>
          <w:szCs w:val="22"/>
        </w:rPr>
        <w:sectPr w:rsidR="003651E5" w:rsidRPr="00C961AC" w:rsidSect="00B00915">
          <w:type w:val="continuous"/>
          <w:pgSz w:w="12240" w:h="15840" w:code="1"/>
          <w:pgMar w:top="432" w:right="864" w:bottom="432" w:left="864" w:header="720" w:footer="288" w:gutter="0"/>
          <w:paperSrc w:first="7" w:other="7"/>
          <w:cols w:space="720"/>
          <w:titlePg/>
          <w:docGrid w:linePitch="360"/>
        </w:sectPr>
      </w:pPr>
    </w:p>
    <w:p w14:paraId="7909F0E2" w14:textId="24A7F76C" w:rsidR="00A24F51" w:rsidRPr="00C961AC" w:rsidRDefault="00F63FF1" w:rsidP="00A24F51">
      <w:pPr>
        <w:jc w:val="both"/>
        <w:rPr>
          <w:rFonts w:ascii="Segoe UI" w:hAnsi="Segoe UI" w:cs="Segoe UI"/>
          <w:sz w:val="22"/>
          <w:szCs w:val="22"/>
        </w:rPr>
      </w:pPr>
      <w:r>
        <w:rPr>
          <w:rFonts w:ascii="Segoe UI" w:hAnsi="Segoe UI" w:cs="Segoe UI"/>
          <w:sz w:val="22"/>
          <w:szCs w:val="22"/>
        </w:rPr>
        <w:t xml:space="preserve">Commissioner Goetz </w:t>
      </w:r>
      <w:r w:rsidR="00A24F51" w:rsidRPr="00C961AC">
        <w:rPr>
          <w:rFonts w:ascii="Segoe UI" w:hAnsi="Segoe UI" w:cs="Segoe UI"/>
          <w:sz w:val="22"/>
          <w:szCs w:val="22"/>
        </w:rPr>
        <w:t xml:space="preserve">made a motion to approve the Key license approvals as staff recommended. Commissioner </w:t>
      </w:r>
      <w:r>
        <w:rPr>
          <w:rFonts w:ascii="Segoe UI" w:hAnsi="Segoe UI" w:cs="Segoe UI"/>
          <w:sz w:val="22"/>
          <w:szCs w:val="22"/>
        </w:rPr>
        <w:t xml:space="preserve">Hawley </w:t>
      </w:r>
      <w:r w:rsidR="00A24F51" w:rsidRPr="00C961AC">
        <w:rPr>
          <w:rFonts w:ascii="Segoe UI" w:hAnsi="Segoe UI" w:cs="Segoe UI"/>
          <w:sz w:val="22"/>
          <w:szCs w:val="22"/>
        </w:rPr>
        <w:t>seconded the motion which carried unanimously.</w:t>
      </w:r>
    </w:p>
    <w:p w14:paraId="0D6B0E75" w14:textId="77777777" w:rsidR="00BD4AEB" w:rsidRDefault="00BD4AEB" w:rsidP="00A03B41">
      <w:pPr>
        <w:jc w:val="both"/>
        <w:rPr>
          <w:rFonts w:ascii="Segoe UI" w:hAnsi="Segoe UI" w:cs="Segoe UI"/>
          <w:b/>
          <w:bCs/>
          <w:sz w:val="22"/>
          <w:szCs w:val="22"/>
          <w:u w:val="single"/>
        </w:rPr>
      </w:pPr>
    </w:p>
    <w:p w14:paraId="5F1657D3" w14:textId="2F9B69CB" w:rsidR="00762F44" w:rsidRDefault="00762F44" w:rsidP="00A03B41">
      <w:pPr>
        <w:jc w:val="both"/>
        <w:rPr>
          <w:rFonts w:ascii="Segoe UI" w:hAnsi="Segoe UI" w:cs="Segoe UI"/>
          <w:b/>
          <w:bCs/>
          <w:sz w:val="22"/>
          <w:szCs w:val="22"/>
          <w:u w:val="single"/>
        </w:rPr>
      </w:pPr>
      <w:r>
        <w:rPr>
          <w:rFonts w:ascii="Segoe UI" w:hAnsi="Segoe UI" w:cs="Segoe UI"/>
          <w:b/>
          <w:bCs/>
          <w:sz w:val="22"/>
          <w:szCs w:val="22"/>
          <w:u w:val="single"/>
        </w:rPr>
        <w:t>Business License Approvals</w:t>
      </w:r>
    </w:p>
    <w:p w14:paraId="773411C4" w14:textId="77777777" w:rsidR="008858C3" w:rsidRDefault="008858C3" w:rsidP="008858C3">
      <w:pPr>
        <w:jc w:val="both"/>
        <w:rPr>
          <w:rFonts w:ascii="Segoe UI" w:hAnsi="Segoe UI" w:cs="Segoe UI"/>
          <w:sz w:val="22"/>
          <w:szCs w:val="22"/>
        </w:rPr>
      </w:pPr>
    </w:p>
    <w:p w14:paraId="239A7D6C" w14:textId="19655E54" w:rsidR="008858C3" w:rsidRPr="00C961AC" w:rsidRDefault="008858C3" w:rsidP="008858C3">
      <w:pPr>
        <w:jc w:val="both"/>
        <w:rPr>
          <w:rFonts w:ascii="Segoe UI" w:hAnsi="Segoe UI" w:cs="Segoe UI"/>
          <w:sz w:val="22"/>
          <w:szCs w:val="22"/>
        </w:rPr>
      </w:pPr>
      <w:r w:rsidRPr="00C961AC">
        <w:rPr>
          <w:rFonts w:ascii="Segoe UI" w:hAnsi="Segoe UI" w:cs="Segoe UI"/>
          <w:sz w:val="22"/>
          <w:szCs w:val="22"/>
        </w:rPr>
        <w:t xml:space="preserve">Executive Secretary Heltzel recommended approval of the following: </w:t>
      </w:r>
    </w:p>
    <w:p w14:paraId="78CA5D64" w14:textId="77777777" w:rsidR="00BD4AEB" w:rsidRDefault="00BD4AEB" w:rsidP="00A03B41">
      <w:pPr>
        <w:jc w:val="both"/>
        <w:rPr>
          <w:rFonts w:ascii="Segoe UI" w:hAnsi="Segoe UI" w:cs="Segoe UI"/>
          <w:b/>
          <w:bCs/>
          <w:sz w:val="22"/>
          <w:szCs w:val="22"/>
          <w:u w:val="single"/>
        </w:rPr>
      </w:pPr>
    </w:p>
    <w:p w14:paraId="066DB846" w14:textId="77777777" w:rsidR="00762F44" w:rsidRDefault="00964C1D" w:rsidP="00B20622">
      <w:pPr>
        <w:numPr>
          <w:ilvl w:val="0"/>
          <w:numId w:val="38"/>
        </w:numPr>
        <w:jc w:val="both"/>
        <w:rPr>
          <w:rFonts w:ascii="Segoe UI" w:hAnsi="Segoe UI" w:cs="Segoe UI"/>
          <w:sz w:val="22"/>
          <w:szCs w:val="22"/>
        </w:rPr>
      </w:pPr>
      <w:r>
        <w:rPr>
          <w:rFonts w:ascii="Segoe UI" w:hAnsi="Segoe UI" w:cs="Segoe UI"/>
          <w:sz w:val="22"/>
          <w:szCs w:val="22"/>
        </w:rPr>
        <w:t>Approval of Passport Technology USA for an Associated Equipment license</w:t>
      </w:r>
    </w:p>
    <w:p w14:paraId="3A42FB1F" w14:textId="77777777" w:rsidR="00964C1D" w:rsidRDefault="00964C1D" w:rsidP="00A03B41">
      <w:pPr>
        <w:jc w:val="both"/>
        <w:rPr>
          <w:rFonts w:ascii="Segoe UI" w:hAnsi="Segoe UI" w:cs="Segoe UI"/>
          <w:sz w:val="22"/>
          <w:szCs w:val="22"/>
        </w:rPr>
      </w:pPr>
    </w:p>
    <w:p w14:paraId="36A895C0" w14:textId="77777777" w:rsidR="00964C1D" w:rsidRDefault="00964C1D" w:rsidP="00B20622">
      <w:pPr>
        <w:numPr>
          <w:ilvl w:val="0"/>
          <w:numId w:val="38"/>
        </w:numPr>
        <w:jc w:val="both"/>
        <w:rPr>
          <w:rFonts w:ascii="Segoe UI" w:hAnsi="Segoe UI" w:cs="Segoe UI"/>
          <w:sz w:val="22"/>
          <w:szCs w:val="22"/>
        </w:rPr>
      </w:pPr>
      <w:r>
        <w:rPr>
          <w:rFonts w:ascii="Segoe UI" w:hAnsi="Segoe UI" w:cs="Segoe UI"/>
          <w:sz w:val="22"/>
          <w:szCs w:val="22"/>
        </w:rPr>
        <w:t>Approval of BetWorks, Inc. for a Sports Wagering Provider’s license</w:t>
      </w:r>
    </w:p>
    <w:p w14:paraId="7C85B725" w14:textId="77777777" w:rsidR="00964C1D" w:rsidRDefault="00964C1D" w:rsidP="00A03B41">
      <w:pPr>
        <w:jc w:val="both"/>
        <w:rPr>
          <w:rFonts w:ascii="Segoe UI" w:hAnsi="Segoe UI" w:cs="Segoe UI"/>
          <w:sz w:val="22"/>
          <w:szCs w:val="22"/>
        </w:rPr>
      </w:pPr>
    </w:p>
    <w:p w14:paraId="30D002D3" w14:textId="77777777" w:rsidR="00964C1D" w:rsidRDefault="00964C1D" w:rsidP="00B20622">
      <w:pPr>
        <w:numPr>
          <w:ilvl w:val="0"/>
          <w:numId w:val="38"/>
        </w:numPr>
        <w:jc w:val="both"/>
        <w:rPr>
          <w:rFonts w:ascii="Segoe UI" w:hAnsi="Segoe UI" w:cs="Segoe UI"/>
          <w:sz w:val="22"/>
          <w:szCs w:val="22"/>
        </w:rPr>
      </w:pPr>
      <w:r>
        <w:rPr>
          <w:rFonts w:ascii="Segoe UI" w:hAnsi="Segoe UI" w:cs="Segoe UI"/>
          <w:sz w:val="22"/>
          <w:szCs w:val="22"/>
        </w:rPr>
        <w:t>Approval of SGI, LLC for a Gaming Property Owner’s license</w:t>
      </w:r>
    </w:p>
    <w:p w14:paraId="37092036" w14:textId="77777777" w:rsidR="00964C1D" w:rsidRDefault="00964C1D" w:rsidP="00A03B41">
      <w:pPr>
        <w:jc w:val="both"/>
        <w:rPr>
          <w:rFonts w:ascii="Segoe UI" w:hAnsi="Segoe UI" w:cs="Segoe UI"/>
          <w:sz w:val="22"/>
          <w:szCs w:val="22"/>
        </w:rPr>
      </w:pPr>
    </w:p>
    <w:p w14:paraId="74257CFF" w14:textId="77777777" w:rsidR="00964C1D" w:rsidRDefault="00964C1D" w:rsidP="00B20622">
      <w:pPr>
        <w:numPr>
          <w:ilvl w:val="0"/>
          <w:numId w:val="38"/>
        </w:numPr>
        <w:jc w:val="both"/>
        <w:rPr>
          <w:rFonts w:ascii="Segoe UI" w:hAnsi="Segoe UI" w:cs="Segoe UI"/>
          <w:sz w:val="22"/>
          <w:szCs w:val="22"/>
        </w:rPr>
      </w:pPr>
      <w:r>
        <w:rPr>
          <w:rFonts w:ascii="Segoe UI" w:hAnsi="Segoe UI" w:cs="Segoe UI"/>
          <w:sz w:val="22"/>
          <w:szCs w:val="22"/>
        </w:rPr>
        <w:t>Approval of Hospitality Management, LLC for a Gaming Property Owner’s license</w:t>
      </w:r>
    </w:p>
    <w:p w14:paraId="5D394A7B" w14:textId="77777777" w:rsidR="00964C1D" w:rsidRDefault="00964C1D" w:rsidP="00A03B41">
      <w:pPr>
        <w:jc w:val="both"/>
        <w:rPr>
          <w:rFonts w:ascii="Segoe UI" w:hAnsi="Segoe UI" w:cs="Segoe UI"/>
          <w:sz w:val="22"/>
          <w:szCs w:val="22"/>
        </w:rPr>
      </w:pPr>
    </w:p>
    <w:p w14:paraId="79EB36A8" w14:textId="77777777" w:rsidR="00964C1D" w:rsidRPr="00964C1D" w:rsidRDefault="00964C1D" w:rsidP="00B20622">
      <w:pPr>
        <w:numPr>
          <w:ilvl w:val="0"/>
          <w:numId w:val="38"/>
        </w:numPr>
        <w:jc w:val="both"/>
        <w:rPr>
          <w:rFonts w:ascii="Segoe UI" w:hAnsi="Segoe UI" w:cs="Segoe UI"/>
          <w:sz w:val="22"/>
          <w:szCs w:val="22"/>
        </w:rPr>
      </w:pPr>
      <w:r>
        <w:rPr>
          <w:rFonts w:ascii="Segoe UI" w:hAnsi="Segoe UI" w:cs="Segoe UI"/>
          <w:sz w:val="22"/>
          <w:szCs w:val="22"/>
        </w:rPr>
        <w:t>Approval of Deadwood Gaming Inc. for an Operator license and five Retail licenses to be assigned at Deadwood Gulch Resort.</w:t>
      </w:r>
    </w:p>
    <w:p w14:paraId="55F6038C" w14:textId="77777777" w:rsidR="00F63FF1" w:rsidRDefault="00F63FF1" w:rsidP="00F63FF1">
      <w:pPr>
        <w:jc w:val="both"/>
        <w:rPr>
          <w:rFonts w:ascii="Segoe UI" w:hAnsi="Segoe UI" w:cs="Segoe UI"/>
          <w:sz w:val="22"/>
          <w:szCs w:val="22"/>
        </w:rPr>
      </w:pPr>
    </w:p>
    <w:p w14:paraId="5E346D8A" w14:textId="497D5E95" w:rsidR="00F63FF1" w:rsidRPr="00C961AC" w:rsidRDefault="00F63FF1" w:rsidP="00F63FF1">
      <w:pPr>
        <w:jc w:val="both"/>
        <w:rPr>
          <w:rFonts w:ascii="Segoe UI" w:hAnsi="Segoe UI" w:cs="Segoe UI"/>
          <w:sz w:val="22"/>
          <w:szCs w:val="22"/>
        </w:rPr>
      </w:pPr>
      <w:r w:rsidRPr="00C961AC">
        <w:rPr>
          <w:rFonts w:ascii="Segoe UI" w:hAnsi="Segoe UI" w:cs="Segoe UI"/>
          <w:sz w:val="22"/>
          <w:szCs w:val="22"/>
        </w:rPr>
        <w:t>Commissioner</w:t>
      </w:r>
      <w:r>
        <w:rPr>
          <w:rFonts w:ascii="Segoe UI" w:hAnsi="Segoe UI" w:cs="Segoe UI"/>
          <w:sz w:val="22"/>
          <w:szCs w:val="22"/>
        </w:rPr>
        <w:t xml:space="preserve"> Hawley </w:t>
      </w:r>
      <w:r w:rsidRPr="00C961AC">
        <w:rPr>
          <w:rFonts w:ascii="Segoe UI" w:hAnsi="Segoe UI" w:cs="Segoe UI"/>
          <w:sz w:val="22"/>
          <w:szCs w:val="22"/>
        </w:rPr>
        <w:t>made a motion to approve the Business license</w:t>
      </w:r>
      <w:r>
        <w:rPr>
          <w:rFonts w:ascii="Segoe UI" w:hAnsi="Segoe UI" w:cs="Segoe UI"/>
          <w:sz w:val="22"/>
          <w:szCs w:val="22"/>
        </w:rPr>
        <w:t xml:space="preserve">s </w:t>
      </w:r>
      <w:r w:rsidRPr="00C961AC">
        <w:rPr>
          <w:rFonts w:ascii="Segoe UI" w:hAnsi="Segoe UI" w:cs="Segoe UI"/>
          <w:sz w:val="22"/>
          <w:szCs w:val="22"/>
        </w:rPr>
        <w:t xml:space="preserve">as staff recommended. Commissioner </w:t>
      </w:r>
      <w:r>
        <w:rPr>
          <w:rFonts w:ascii="Segoe UI" w:hAnsi="Segoe UI" w:cs="Segoe UI"/>
          <w:sz w:val="22"/>
          <w:szCs w:val="22"/>
        </w:rPr>
        <w:t xml:space="preserve">Goetz </w:t>
      </w:r>
      <w:r w:rsidRPr="00C961AC">
        <w:rPr>
          <w:rFonts w:ascii="Segoe UI" w:hAnsi="Segoe UI" w:cs="Segoe UI"/>
          <w:sz w:val="22"/>
          <w:szCs w:val="22"/>
        </w:rPr>
        <w:t>seconded the motion which carried unanimously.</w:t>
      </w:r>
    </w:p>
    <w:p w14:paraId="4F9CD366" w14:textId="77777777" w:rsidR="00931E95" w:rsidRDefault="00931E95" w:rsidP="00A03B41">
      <w:pPr>
        <w:jc w:val="both"/>
        <w:rPr>
          <w:rFonts w:ascii="Segoe UI" w:hAnsi="Segoe UI" w:cs="Segoe UI"/>
          <w:b/>
          <w:bCs/>
          <w:sz w:val="22"/>
          <w:szCs w:val="22"/>
          <w:u w:val="single"/>
        </w:rPr>
      </w:pPr>
    </w:p>
    <w:p w14:paraId="4E66E05F" w14:textId="60E0851F" w:rsidR="003651E5" w:rsidRPr="00C961AC" w:rsidRDefault="003651E5" w:rsidP="00A03B41">
      <w:pPr>
        <w:jc w:val="both"/>
        <w:rPr>
          <w:rFonts w:ascii="Segoe UI" w:hAnsi="Segoe UI" w:cs="Segoe UI"/>
          <w:b/>
          <w:bCs/>
          <w:sz w:val="22"/>
          <w:szCs w:val="22"/>
          <w:u w:val="single"/>
        </w:rPr>
      </w:pPr>
      <w:r w:rsidRPr="00C961AC">
        <w:rPr>
          <w:rFonts w:ascii="Segoe UI" w:hAnsi="Segoe UI" w:cs="Segoe UI"/>
          <w:b/>
          <w:bCs/>
          <w:sz w:val="22"/>
          <w:szCs w:val="22"/>
          <w:u w:val="single"/>
        </w:rPr>
        <w:t>Business License Renewals</w:t>
      </w:r>
    </w:p>
    <w:p w14:paraId="5BBA8110" w14:textId="77777777" w:rsidR="009F0789" w:rsidRPr="00C961AC" w:rsidRDefault="009F0789" w:rsidP="009F0789">
      <w:pPr>
        <w:rPr>
          <w:rFonts w:ascii="Segoe UI" w:hAnsi="Segoe UI" w:cs="Segoe UI"/>
          <w:sz w:val="22"/>
          <w:szCs w:val="22"/>
        </w:rPr>
      </w:pPr>
    </w:p>
    <w:p w14:paraId="1CF639E0" w14:textId="77777777" w:rsidR="009F0789" w:rsidRPr="00C961AC" w:rsidRDefault="009F0789" w:rsidP="00E310F0">
      <w:pPr>
        <w:jc w:val="both"/>
        <w:rPr>
          <w:rFonts w:ascii="Segoe UI" w:hAnsi="Segoe UI" w:cs="Segoe UI"/>
          <w:sz w:val="22"/>
          <w:szCs w:val="22"/>
        </w:rPr>
      </w:pPr>
      <w:r w:rsidRPr="00C961AC">
        <w:rPr>
          <w:rFonts w:ascii="Segoe UI" w:hAnsi="Segoe UI" w:cs="Segoe UI"/>
          <w:sz w:val="22"/>
          <w:szCs w:val="22"/>
        </w:rPr>
        <w:t xml:space="preserve">Executive Secretary </w:t>
      </w:r>
      <w:r w:rsidR="007F4D09" w:rsidRPr="00C961AC">
        <w:rPr>
          <w:rFonts w:ascii="Segoe UI" w:hAnsi="Segoe UI" w:cs="Segoe UI"/>
          <w:sz w:val="22"/>
          <w:szCs w:val="22"/>
        </w:rPr>
        <w:t>Heltzel r</w:t>
      </w:r>
      <w:r w:rsidRPr="00C961AC">
        <w:rPr>
          <w:rFonts w:ascii="Segoe UI" w:hAnsi="Segoe UI" w:cs="Segoe UI"/>
          <w:sz w:val="22"/>
          <w:szCs w:val="22"/>
        </w:rPr>
        <w:t xml:space="preserve">ecommended the approval of all Operators, Route Operators, Retails, </w:t>
      </w:r>
      <w:r w:rsidR="00BD4AEB">
        <w:rPr>
          <w:rFonts w:ascii="Segoe UI" w:hAnsi="Segoe UI" w:cs="Segoe UI"/>
          <w:sz w:val="22"/>
          <w:szCs w:val="22"/>
        </w:rPr>
        <w:t>Property Owners,</w:t>
      </w:r>
      <w:r w:rsidRPr="00C961AC">
        <w:rPr>
          <w:rFonts w:ascii="Segoe UI" w:hAnsi="Segoe UI" w:cs="Segoe UI"/>
          <w:sz w:val="22"/>
          <w:szCs w:val="22"/>
        </w:rPr>
        <w:t xml:space="preserve"> Manufacturers</w:t>
      </w:r>
      <w:r w:rsidR="00EC40E9" w:rsidRPr="00C961AC">
        <w:rPr>
          <w:rFonts w:ascii="Segoe UI" w:hAnsi="Segoe UI" w:cs="Segoe UI"/>
          <w:sz w:val="22"/>
          <w:szCs w:val="22"/>
        </w:rPr>
        <w:t>, Associated Equipment</w:t>
      </w:r>
      <w:r w:rsidR="00186790">
        <w:rPr>
          <w:rFonts w:ascii="Segoe UI" w:hAnsi="Segoe UI" w:cs="Segoe UI"/>
          <w:sz w:val="22"/>
          <w:szCs w:val="22"/>
        </w:rPr>
        <w:t>, and Sports Wagering Service Provider</w:t>
      </w:r>
      <w:r w:rsidR="00EC40E9" w:rsidRPr="00C961AC">
        <w:rPr>
          <w:rFonts w:ascii="Segoe UI" w:hAnsi="Segoe UI" w:cs="Segoe UI"/>
          <w:sz w:val="22"/>
          <w:szCs w:val="22"/>
        </w:rPr>
        <w:t xml:space="preserve"> </w:t>
      </w:r>
      <w:r w:rsidR="00D06D7B" w:rsidRPr="00C961AC">
        <w:rPr>
          <w:rFonts w:ascii="Segoe UI" w:hAnsi="Segoe UI" w:cs="Segoe UI"/>
          <w:sz w:val="22"/>
          <w:szCs w:val="22"/>
        </w:rPr>
        <w:t xml:space="preserve">licenses </w:t>
      </w:r>
      <w:r w:rsidR="00EC40E9" w:rsidRPr="00C961AC">
        <w:rPr>
          <w:rFonts w:ascii="Segoe UI" w:hAnsi="Segoe UI" w:cs="Segoe UI"/>
          <w:sz w:val="22"/>
          <w:szCs w:val="22"/>
        </w:rPr>
        <w:t>as</w:t>
      </w:r>
      <w:r w:rsidRPr="00C961AC">
        <w:rPr>
          <w:rFonts w:ascii="Segoe UI" w:hAnsi="Segoe UI" w:cs="Segoe UI"/>
          <w:sz w:val="22"/>
          <w:szCs w:val="22"/>
        </w:rPr>
        <w:t xml:space="preserve"> listed on pages </w:t>
      </w:r>
      <w:r w:rsidR="00B475CB">
        <w:rPr>
          <w:rFonts w:ascii="Segoe UI" w:hAnsi="Segoe UI" w:cs="Segoe UI"/>
          <w:sz w:val="22"/>
          <w:szCs w:val="22"/>
        </w:rPr>
        <w:t>111</w:t>
      </w:r>
      <w:r w:rsidR="00BD4AEB">
        <w:rPr>
          <w:rFonts w:ascii="Segoe UI" w:hAnsi="Segoe UI" w:cs="Segoe UI"/>
          <w:sz w:val="22"/>
          <w:szCs w:val="22"/>
        </w:rPr>
        <w:t>-</w:t>
      </w:r>
      <w:r w:rsidR="00B475CB">
        <w:rPr>
          <w:rFonts w:ascii="Segoe UI" w:hAnsi="Segoe UI" w:cs="Segoe UI"/>
          <w:sz w:val="22"/>
          <w:szCs w:val="22"/>
        </w:rPr>
        <w:t>112</w:t>
      </w:r>
      <w:r w:rsidRPr="00C961AC">
        <w:rPr>
          <w:rFonts w:ascii="Segoe UI" w:hAnsi="Segoe UI" w:cs="Segoe UI"/>
          <w:sz w:val="22"/>
          <w:szCs w:val="22"/>
        </w:rPr>
        <w:t xml:space="preserve"> of the meeting packet</w:t>
      </w:r>
      <w:r w:rsidR="00BD4AEB">
        <w:rPr>
          <w:rFonts w:ascii="Segoe UI" w:hAnsi="Segoe UI" w:cs="Segoe UI"/>
          <w:sz w:val="22"/>
          <w:szCs w:val="22"/>
        </w:rPr>
        <w:t>.</w:t>
      </w:r>
    </w:p>
    <w:p w14:paraId="2D1711E7" w14:textId="77777777" w:rsidR="00EC40E9" w:rsidRPr="00C961AC" w:rsidRDefault="00EC40E9" w:rsidP="00EC40E9">
      <w:pPr>
        <w:jc w:val="both"/>
        <w:rPr>
          <w:rFonts w:ascii="Segoe UI" w:hAnsi="Segoe UI" w:cs="Segoe UI"/>
          <w:sz w:val="22"/>
          <w:szCs w:val="22"/>
        </w:rPr>
      </w:pPr>
    </w:p>
    <w:p w14:paraId="6916A85A" w14:textId="200C99B2" w:rsidR="00EC40E9" w:rsidRPr="00C961AC" w:rsidRDefault="00EC40E9" w:rsidP="00EC40E9">
      <w:pPr>
        <w:jc w:val="both"/>
        <w:rPr>
          <w:rFonts w:ascii="Segoe UI" w:hAnsi="Segoe UI" w:cs="Segoe UI"/>
          <w:sz w:val="22"/>
          <w:szCs w:val="22"/>
        </w:rPr>
      </w:pPr>
      <w:bookmarkStart w:id="5" w:name="_Hlk201129493"/>
      <w:r w:rsidRPr="00C961AC">
        <w:rPr>
          <w:rFonts w:ascii="Segoe UI" w:hAnsi="Segoe UI" w:cs="Segoe UI"/>
          <w:sz w:val="22"/>
          <w:szCs w:val="22"/>
        </w:rPr>
        <w:t>Commissioner</w:t>
      </w:r>
      <w:r w:rsidR="00344545">
        <w:rPr>
          <w:rFonts w:ascii="Segoe UI" w:hAnsi="Segoe UI" w:cs="Segoe UI"/>
          <w:sz w:val="22"/>
          <w:szCs w:val="22"/>
        </w:rPr>
        <w:t xml:space="preserve"> </w:t>
      </w:r>
      <w:r w:rsidR="00F63FF1">
        <w:rPr>
          <w:rFonts w:ascii="Segoe UI" w:hAnsi="Segoe UI" w:cs="Segoe UI"/>
          <w:sz w:val="22"/>
          <w:szCs w:val="22"/>
        </w:rPr>
        <w:t xml:space="preserve">Goetz </w:t>
      </w:r>
      <w:r w:rsidRPr="00C961AC">
        <w:rPr>
          <w:rFonts w:ascii="Segoe UI" w:hAnsi="Segoe UI" w:cs="Segoe UI"/>
          <w:sz w:val="22"/>
          <w:szCs w:val="22"/>
        </w:rPr>
        <w:t>made a motion to approve the</w:t>
      </w:r>
      <w:r w:rsidR="00F63FF1">
        <w:rPr>
          <w:rFonts w:ascii="Segoe UI" w:hAnsi="Segoe UI" w:cs="Segoe UI"/>
          <w:sz w:val="22"/>
          <w:szCs w:val="22"/>
        </w:rPr>
        <w:t xml:space="preserve"> </w:t>
      </w:r>
      <w:r w:rsidR="00A24F51">
        <w:rPr>
          <w:rFonts w:ascii="Segoe UI" w:hAnsi="Segoe UI" w:cs="Segoe UI"/>
          <w:sz w:val="22"/>
          <w:szCs w:val="22"/>
        </w:rPr>
        <w:t xml:space="preserve">Business license </w:t>
      </w:r>
      <w:r w:rsidRPr="00C961AC">
        <w:rPr>
          <w:rFonts w:ascii="Segoe UI" w:hAnsi="Segoe UI" w:cs="Segoe UI"/>
          <w:sz w:val="22"/>
          <w:szCs w:val="22"/>
        </w:rPr>
        <w:t>renewals</w:t>
      </w:r>
      <w:r w:rsidR="00D06D7B" w:rsidRPr="00C961AC">
        <w:rPr>
          <w:rFonts w:ascii="Segoe UI" w:hAnsi="Segoe UI" w:cs="Segoe UI"/>
          <w:sz w:val="22"/>
          <w:szCs w:val="22"/>
        </w:rPr>
        <w:t xml:space="preserve"> as staff recommended</w:t>
      </w:r>
      <w:r w:rsidRPr="00C961AC">
        <w:rPr>
          <w:rFonts w:ascii="Segoe UI" w:hAnsi="Segoe UI" w:cs="Segoe UI"/>
          <w:sz w:val="22"/>
          <w:szCs w:val="22"/>
        </w:rPr>
        <w:t xml:space="preserve">. Commissioner </w:t>
      </w:r>
      <w:r w:rsidR="00F63FF1">
        <w:rPr>
          <w:rFonts w:ascii="Segoe UI" w:hAnsi="Segoe UI" w:cs="Segoe UI"/>
          <w:sz w:val="22"/>
          <w:szCs w:val="22"/>
        </w:rPr>
        <w:t xml:space="preserve">Hawley </w:t>
      </w:r>
      <w:r w:rsidRPr="00C961AC">
        <w:rPr>
          <w:rFonts w:ascii="Segoe UI" w:hAnsi="Segoe UI" w:cs="Segoe UI"/>
          <w:sz w:val="22"/>
          <w:szCs w:val="22"/>
        </w:rPr>
        <w:t>seconded the motion</w:t>
      </w:r>
      <w:r w:rsidR="00D06D7B" w:rsidRPr="00C961AC">
        <w:rPr>
          <w:rFonts w:ascii="Segoe UI" w:hAnsi="Segoe UI" w:cs="Segoe UI"/>
          <w:sz w:val="22"/>
          <w:szCs w:val="22"/>
        </w:rPr>
        <w:t xml:space="preserve"> which carried unanimously.</w:t>
      </w:r>
    </w:p>
    <w:bookmarkEnd w:id="5"/>
    <w:p w14:paraId="254571F1" w14:textId="77777777" w:rsidR="00FC13E6" w:rsidRPr="00C961AC" w:rsidRDefault="00FC13E6" w:rsidP="00A03B41">
      <w:pPr>
        <w:jc w:val="both"/>
        <w:rPr>
          <w:rFonts w:ascii="Segoe UI" w:hAnsi="Segoe UI" w:cs="Segoe UI"/>
          <w:b/>
          <w:bCs/>
          <w:sz w:val="22"/>
          <w:szCs w:val="22"/>
        </w:rPr>
      </w:pPr>
    </w:p>
    <w:p w14:paraId="396D3975" w14:textId="77777777" w:rsidR="00AD78A4" w:rsidRDefault="00AD78A4" w:rsidP="00A03B41">
      <w:pPr>
        <w:jc w:val="both"/>
        <w:rPr>
          <w:rFonts w:ascii="Segoe UI" w:hAnsi="Segoe UI" w:cs="Segoe UI"/>
          <w:b/>
          <w:bCs/>
          <w:sz w:val="22"/>
          <w:szCs w:val="22"/>
          <w:u w:val="single"/>
        </w:rPr>
      </w:pPr>
    </w:p>
    <w:p w14:paraId="0CEFBA2D" w14:textId="77777777" w:rsidR="00AD78A4" w:rsidRDefault="00AD78A4" w:rsidP="00A03B41">
      <w:pPr>
        <w:jc w:val="both"/>
        <w:rPr>
          <w:rFonts w:ascii="Segoe UI" w:hAnsi="Segoe UI" w:cs="Segoe UI"/>
          <w:b/>
          <w:bCs/>
          <w:sz w:val="22"/>
          <w:szCs w:val="22"/>
          <w:u w:val="single"/>
        </w:rPr>
      </w:pPr>
    </w:p>
    <w:p w14:paraId="168B0D20" w14:textId="1919C6E3" w:rsidR="00B475CB" w:rsidRDefault="00B475CB" w:rsidP="00A03B41">
      <w:pPr>
        <w:jc w:val="both"/>
        <w:rPr>
          <w:rFonts w:ascii="Segoe UI" w:hAnsi="Segoe UI" w:cs="Segoe UI"/>
          <w:b/>
          <w:bCs/>
          <w:sz w:val="22"/>
          <w:szCs w:val="22"/>
          <w:u w:val="single"/>
        </w:rPr>
      </w:pPr>
      <w:r>
        <w:rPr>
          <w:rFonts w:ascii="Segoe UI" w:hAnsi="Segoe UI" w:cs="Segoe UI"/>
          <w:b/>
          <w:bCs/>
          <w:sz w:val="22"/>
          <w:szCs w:val="22"/>
          <w:u w:val="single"/>
        </w:rPr>
        <w:t>Exclusion List</w:t>
      </w:r>
    </w:p>
    <w:p w14:paraId="6F8340CA" w14:textId="77777777" w:rsidR="00B475CB" w:rsidRDefault="00B475CB" w:rsidP="00A03B41">
      <w:pPr>
        <w:jc w:val="both"/>
        <w:rPr>
          <w:rFonts w:ascii="Segoe UI" w:hAnsi="Segoe UI" w:cs="Segoe UI"/>
          <w:b/>
          <w:bCs/>
          <w:sz w:val="22"/>
          <w:szCs w:val="22"/>
          <w:u w:val="single"/>
        </w:rPr>
      </w:pPr>
    </w:p>
    <w:p w14:paraId="1959801E" w14:textId="77777777" w:rsidR="00B475CB" w:rsidRPr="00B475CB" w:rsidRDefault="00B475CB" w:rsidP="00A03B41">
      <w:pPr>
        <w:jc w:val="both"/>
        <w:rPr>
          <w:rFonts w:ascii="Segoe UI" w:hAnsi="Segoe UI" w:cs="Segoe UI"/>
          <w:b/>
          <w:bCs/>
          <w:sz w:val="22"/>
          <w:szCs w:val="22"/>
        </w:rPr>
      </w:pPr>
      <w:r>
        <w:rPr>
          <w:rFonts w:ascii="Segoe UI" w:hAnsi="Segoe UI" w:cs="Segoe UI"/>
          <w:b/>
          <w:bCs/>
          <w:sz w:val="22"/>
          <w:szCs w:val="22"/>
        </w:rPr>
        <w:t>Removal of Pamela Potter</w:t>
      </w:r>
    </w:p>
    <w:p w14:paraId="1994C6C2" w14:textId="77777777" w:rsidR="00B475CB" w:rsidRDefault="00B475CB" w:rsidP="00A03B41">
      <w:pPr>
        <w:jc w:val="both"/>
        <w:rPr>
          <w:rFonts w:ascii="Segoe UI" w:hAnsi="Segoe UI" w:cs="Segoe UI"/>
          <w:b/>
          <w:bCs/>
          <w:sz w:val="22"/>
          <w:szCs w:val="22"/>
          <w:u w:val="single"/>
        </w:rPr>
      </w:pPr>
    </w:p>
    <w:p w14:paraId="7B99BB5E" w14:textId="01E0A1A8" w:rsidR="00B475CB" w:rsidRPr="00F63FF1" w:rsidRDefault="00F63FF1" w:rsidP="00A03B41">
      <w:pPr>
        <w:jc w:val="both"/>
        <w:rPr>
          <w:rFonts w:ascii="Segoe UI" w:hAnsi="Segoe UI" w:cs="Segoe UI"/>
          <w:sz w:val="22"/>
          <w:szCs w:val="22"/>
        </w:rPr>
      </w:pPr>
      <w:r>
        <w:rPr>
          <w:rFonts w:ascii="Segoe UI" w:hAnsi="Segoe UI" w:cs="Segoe UI"/>
          <w:sz w:val="22"/>
          <w:szCs w:val="22"/>
        </w:rPr>
        <w:t>Commissioner Hawley made a motion to remove Pamela Potter from the exclusion list. Commissioner Goetz seconded the motion which carried unanimously.</w:t>
      </w:r>
    </w:p>
    <w:p w14:paraId="53B5FC82" w14:textId="77777777" w:rsidR="00B475CB" w:rsidRDefault="00B475CB" w:rsidP="00A03B41">
      <w:pPr>
        <w:jc w:val="both"/>
        <w:rPr>
          <w:rFonts w:ascii="Segoe UI" w:hAnsi="Segoe UI" w:cs="Segoe UI"/>
          <w:b/>
          <w:bCs/>
          <w:sz w:val="22"/>
          <w:szCs w:val="22"/>
          <w:u w:val="single"/>
        </w:rPr>
      </w:pPr>
    </w:p>
    <w:p w14:paraId="07A4EEB5" w14:textId="77777777" w:rsidR="00B475CB" w:rsidRDefault="00B475CB" w:rsidP="00A03B41">
      <w:pPr>
        <w:jc w:val="both"/>
        <w:rPr>
          <w:rFonts w:ascii="Segoe UI" w:hAnsi="Segoe UI" w:cs="Segoe UI"/>
          <w:b/>
          <w:bCs/>
          <w:sz w:val="22"/>
          <w:szCs w:val="22"/>
          <w:u w:val="single"/>
        </w:rPr>
      </w:pPr>
      <w:r>
        <w:rPr>
          <w:rFonts w:ascii="Segoe UI" w:hAnsi="Segoe UI" w:cs="Segoe UI"/>
          <w:b/>
          <w:bCs/>
          <w:sz w:val="22"/>
          <w:szCs w:val="22"/>
          <w:u w:val="single"/>
        </w:rPr>
        <w:t>Comments by Tim Stupka from OTB, LLC, dba Railbirds</w:t>
      </w:r>
    </w:p>
    <w:p w14:paraId="5D66434F" w14:textId="77777777" w:rsidR="00B475CB" w:rsidRDefault="00B475CB" w:rsidP="00A03B41">
      <w:pPr>
        <w:jc w:val="both"/>
        <w:rPr>
          <w:rFonts w:ascii="Segoe UI" w:hAnsi="Segoe UI" w:cs="Segoe UI"/>
          <w:b/>
          <w:bCs/>
          <w:sz w:val="22"/>
          <w:szCs w:val="22"/>
          <w:u w:val="single"/>
        </w:rPr>
      </w:pPr>
    </w:p>
    <w:p w14:paraId="37311853" w14:textId="186BEB3E" w:rsidR="00B475CB" w:rsidRDefault="00AD78A4" w:rsidP="00A03B41">
      <w:pPr>
        <w:jc w:val="both"/>
        <w:rPr>
          <w:rFonts w:ascii="Segoe UI" w:hAnsi="Segoe UI" w:cs="Segoe UI"/>
          <w:sz w:val="22"/>
          <w:szCs w:val="22"/>
        </w:rPr>
      </w:pPr>
      <w:r>
        <w:rPr>
          <w:rFonts w:ascii="Segoe UI" w:hAnsi="Segoe UI" w:cs="Segoe UI"/>
          <w:sz w:val="22"/>
          <w:szCs w:val="22"/>
        </w:rPr>
        <w:t xml:space="preserve">Tim Stupka, representing OTB, LLC, dba Railbirds, gave a brief report on how the OTB is going since opening in March of 2025. </w:t>
      </w:r>
      <w:r w:rsidR="007A2431">
        <w:rPr>
          <w:rFonts w:ascii="Segoe UI" w:hAnsi="Segoe UI" w:cs="Segoe UI"/>
          <w:sz w:val="22"/>
          <w:szCs w:val="22"/>
        </w:rPr>
        <w:t>He addressed some issues that players want to see transactions in real time</w:t>
      </w:r>
      <w:r w:rsidR="00E35C5D">
        <w:rPr>
          <w:rFonts w:ascii="Segoe UI" w:hAnsi="Segoe UI" w:cs="Segoe UI"/>
          <w:sz w:val="22"/>
          <w:szCs w:val="22"/>
        </w:rPr>
        <w:t>, players want 24/7 access, and the future of horse betting apps.</w:t>
      </w:r>
    </w:p>
    <w:p w14:paraId="7639ABFC" w14:textId="77777777" w:rsidR="00AD78A4" w:rsidRPr="00AD78A4" w:rsidRDefault="00AD78A4" w:rsidP="00A03B41">
      <w:pPr>
        <w:jc w:val="both"/>
        <w:rPr>
          <w:rFonts w:ascii="Segoe UI" w:hAnsi="Segoe UI" w:cs="Segoe UI"/>
          <w:sz w:val="22"/>
          <w:szCs w:val="22"/>
        </w:rPr>
      </w:pPr>
    </w:p>
    <w:p w14:paraId="717EEDD5" w14:textId="77777777" w:rsidR="00B475CB" w:rsidRDefault="00B475CB" w:rsidP="00A03B41">
      <w:pPr>
        <w:jc w:val="both"/>
        <w:rPr>
          <w:rFonts w:ascii="Segoe UI" w:hAnsi="Segoe UI" w:cs="Segoe UI"/>
          <w:b/>
          <w:bCs/>
          <w:sz w:val="22"/>
          <w:szCs w:val="22"/>
          <w:u w:val="single"/>
        </w:rPr>
      </w:pPr>
      <w:r>
        <w:rPr>
          <w:rFonts w:ascii="Segoe UI" w:hAnsi="Segoe UI" w:cs="Segoe UI"/>
          <w:b/>
          <w:bCs/>
          <w:sz w:val="22"/>
          <w:szCs w:val="22"/>
          <w:u w:val="single"/>
        </w:rPr>
        <w:t>Comments by DGA Executive Director George Milos</w:t>
      </w:r>
    </w:p>
    <w:p w14:paraId="2D7701BC" w14:textId="77777777" w:rsidR="00B475CB" w:rsidRDefault="00B475CB" w:rsidP="00A03B41">
      <w:pPr>
        <w:jc w:val="both"/>
        <w:rPr>
          <w:rFonts w:ascii="Segoe UI" w:hAnsi="Segoe UI" w:cs="Segoe UI"/>
          <w:b/>
          <w:bCs/>
          <w:sz w:val="22"/>
          <w:szCs w:val="22"/>
          <w:u w:val="single"/>
        </w:rPr>
      </w:pPr>
    </w:p>
    <w:p w14:paraId="498A5ECA" w14:textId="07183580" w:rsidR="00B475CB" w:rsidRDefault="00AD78A4" w:rsidP="00A03B41">
      <w:pPr>
        <w:jc w:val="both"/>
        <w:rPr>
          <w:rFonts w:ascii="Segoe UI" w:hAnsi="Segoe UI" w:cs="Segoe UI"/>
          <w:sz w:val="22"/>
          <w:szCs w:val="22"/>
        </w:rPr>
      </w:pPr>
      <w:r>
        <w:rPr>
          <w:rFonts w:ascii="Segoe UI" w:hAnsi="Segoe UI" w:cs="Segoe UI"/>
          <w:sz w:val="22"/>
          <w:szCs w:val="22"/>
        </w:rPr>
        <w:t xml:space="preserve">George Milos, Executive Director of the Deadwood Gaming Association, </w:t>
      </w:r>
      <w:r w:rsidR="00E35C5D">
        <w:rPr>
          <w:rFonts w:ascii="Segoe UI" w:hAnsi="Segoe UI" w:cs="Segoe UI"/>
          <w:sz w:val="22"/>
          <w:szCs w:val="22"/>
        </w:rPr>
        <w:t>a few weeks ago had</w:t>
      </w:r>
      <w:r>
        <w:rPr>
          <w:rFonts w:ascii="Segoe UI" w:hAnsi="Segoe UI" w:cs="Segoe UI"/>
          <w:sz w:val="22"/>
          <w:szCs w:val="22"/>
        </w:rPr>
        <w:t xml:space="preserve"> discussions with Executive Secretary Mark Heltzel</w:t>
      </w:r>
      <w:r w:rsidR="00E35C5D">
        <w:rPr>
          <w:rFonts w:ascii="Segoe UI" w:hAnsi="Segoe UI" w:cs="Segoe UI"/>
          <w:sz w:val="22"/>
          <w:szCs w:val="22"/>
        </w:rPr>
        <w:t xml:space="preserve"> on some issues that the industry is having, and Mr. Heltzel gave an update on the progress for creating rules for cashless wagering</w:t>
      </w:r>
      <w:r>
        <w:rPr>
          <w:rFonts w:ascii="Segoe UI" w:hAnsi="Segoe UI" w:cs="Segoe UI"/>
          <w:sz w:val="22"/>
          <w:szCs w:val="22"/>
        </w:rPr>
        <w:t>.</w:t>
      </w:r>
    </w:p>
    <w:p w14:paraId="41C40C54" w14:textId="77777777" w:rsidR="00AD78A4" w:rsidRPr="00AD78A4" w:rsidRDefault="00AD78A4" w:rsidP="00A03B41">
      <w:pPr>
        <w:jc w:val="both"/>
        <w:rPr>
          <w:rFonts w:ascii="Segoe UI" w:hAnsi="Segoe UI" w:cs="Segoe UI"/>
          <w:sz w:val="22"/>
          <w:szCs w:val="22"/>
        </w:rPr>
      </w:pPr>
    </w:p>
    <w:p w14:paraId="5C634EE3" w14:textId="77777777" w:rsidR="00A24F51" w:rsidRDefault="00A24F51" w:rsidP="00A24F51">
      <w:pPr>
        <w:jc w:val="both"/>
        <w:rPr>
          <w:rFonts w:ascii="Segoe UI" w:hAnsi="Segoe UI" w:cs="Segoe UI"/>
          <w:b/>
          <w:bCs/>
          <w:sz w:val="22"/>
          <w:szCs w:val="22"/>
          <w:u w:val="single"/>
        </w:rPr>
      </w:pPr>
      <w:r w:rsidRPr="00C961AC">
        <w:rPr>
          <w:rFonts w:ascii="Segoe UI" w:hAnsi="Segoe UI" w:cs="Segoe UI"/>
          <w:b/>
          <w:bCs/>
          <w:sz w:val="22"/>
          <w:szCs w:val="22"/>
          <w:u w:val="single"/>
        </w:rPr>
        <w:t>Public Comment</w:t>
      </w:r>
    </w:p>
    <w:p w14:paraId="68D63CB2" w14:textId="77777777" w:rsidR="00B475CB" w:rsidRDefault="00B475CB" w:rsidP="00B475CB">
      <w:pPr>
        <w:jc w:val="both"/>
        <w:rPr>
          <w:rFonts w:ascii="Segoe UI" w:hAnsi="Segoe UI" w:cs="Segoe UI"/>
          <w:b/>
          <w:bCs/>
          <w:sz w:val="22"/>
          <w:szCs w:val="22"/>
          <w:u w:val="single"/>
        </w:rPr>
      </w:pPr>
    </w:p>
    <w:p w14:paraId="3F0099D0" w14:textId="204D7345" w:rsidR="00F63FF1" w:rsidRPr="00F63FF1" w:rsidRDefault="00F63FF1" w:rsidP="00B475CB">
      <w:pPr>
        <w:jc w:val="both"/>
        <w:rPr>
          <w:rFonts w:ascii="Segoe UI" w:hAnsi="Segoe UI" w:cs="Segoe UI"/>
          <w:sz w:val="22"/>
          <w:szCs w:val="22"/>
        </w:rPr>
      </w:pPr>
      <w:r>
        <w:rPr>
          <w:rFonts w:ascii="Segoe UI" w:hAnsi="Segoe UI" w:cs="Segoe UI"/>
          <w:sz w:val="22"/>
          <w:szCs w:val="22"/>
        </w:rPr>
        <w:t>Shane Kramme</w:t>
      </w:r>
      <w:r w:rsidR="007A2431">
        <w:rPr>
          <w:rFonts w:ascii="Segoe UI" w:hAnsi="Segoe UI" w:cs="Segoe UI"/>
          <w:sz w:val="22"/>
          <w:szCs w:val="22"/>
        </w:rPr>
        <w:t xml:space="preserve"> thanked the Commission for approving the fund</w:t>
      </w:r>
      <w:r w:rsidR="00E35C5D">
        <w:rPr>
          <w:rFonts w:ascii="Segoe UI" w:hAnsi="Segoe UI" w:cs="Segoe UI"/>
          <w:sz w:val="22"/>
          <w:szCs w:val="22"/>
        </w:rPr>
        <w:t xml:space="preserve"> request </w:t>
      </w:r>
      <w:r w:rsidR="007A2431">
        <w:rPr>
          <w:rFonts w:ascii="Segoe UI" w:hAnsi="Segoe UI" w:cs="Segoe UI"/>
          <w:sz w:val="22"/>
          <w:szCs w:val="22"/>
        </w:rPr>
        <w:t>and condition book</w:t>
      </w:r>
      <w:r w:rsidR="00E35C5D">
        <w:rPr>
          <w:rFonts w:ascii="Segoe UI" w:hAnsi="Segoe UI" w:cs="Segoe UI"/>
          <w:sz w:val="22"/>
          <w:szCs w:val="22"/>
        </w:rPr>
        <w:t xml:space="preserve"> and appreciated the comments by Mr. Chairman</w:t>
      </w:r>
      <w:r w:rsidR="007A2431">
        <w:rPr>
          <w:rFonts w:ascii="Segoe UI" w:hAnsi="Segoe UI" w:cs="Segoe UI"/>
          <w:sz w:val="22"/>
          <w:szCs w:val="22"/>
        </w:rPr>
        <w:t xml:space="preserve"> and Mr. Stupka </w:t>
      </w:r>
      <w:r w:rsidR="00E35C5D">
        <w:rPr>
          <w:rFonts w:ascii="Segoe UI" w:hAnsi="Segoe UI" w:cs="Segoe UI"/>
          <w:sz w:val="22"/>
          <w:szCs w:val="22"/>
        </w:rPr>
        <w:t>regarding the challenges that SD horse racing is facing.</w:t>
      </w:r>
    </w:p>
    <w:p w14:paraId="03D75301" w14:textId="77777777" w:rsidR="00F63FF1" w:rsidRDefault="00F63FF1" w:rsidP="00B475CB">
      <w:pPr>
        <w:jc w:val="both"/>
        <w:rPr>
          <w:rFonts w:ascii="Segoe UI" w:hAnsi="Segoe UI" w:cs="Segoe UI"/>
          <w:b/>
          <w:bCs/>
          <w:sz w:val="22"/>
          <w:szCs w:val="22"/>
          <w:u w:val="single"/>
        </w:rPr>
      </w:pPr>
    </w:p>
    <w:p w14:paraId="7DE35785" w14:textId="77777777" w:rsidR="00B475CB" w:rsidRPr="00C961AC" w:rsidRDefault="00B475CB" w:rsidP="00B475CB">
      <w:pPr>
        <w:jc w:val="both"/>
        <w:rPr>
          <w:rFonts w:ascii="Segoe UI" w:hAnsi="Segoe UI" w:cs="Segoe UI"/>
          <w:b/>
          <w:bCs/>
          <w:sz w:val="22"/>
          <w:szCs w:val="22"/>
          <w:u w:val="single"/>
        </w:rPr>
      </w:pPr>
      <w:r w:rsidRPr="00C961AC">
        <w:rPr>
          <w:rFonts w:ascii="Segoe UI" w:hAnsi="Segoe UI" w:cs="Segoe UI"/>
          <w:b/>
          <w:bCs/>
          <w:sz w:val="22"/>
          <w:szCs w:val="22"/>
          <w:u w:val="single"/>
        </w:rPr>
        <w:t>Date of Next Meeting</w:t>
      </w:r>
    </w:p>
    <w:p w14:paraId="15A187E0" w14:textId="77777777" w:rsidR="00B475CB" w:rsidRPr="00C961AC" w:rsidRDefault="00B475CB" w:rsidP="00B475CB">
      <w:pPr>
        <w:jc w:val="both"/>
        <w:rPr>
          <w:rFonts w:ascii="Segoe UI" w:hAnsi="Segoe UI" w:cs="Segoe UI"/>
          <w:b/>
          <w:bCs/>
          <w:sz w:val="22"/>
          <w:szCs w:val="22"/>
          <w:u w:val="single"/>
        </w:rPr>
      </w:pPr>
    </w:p>
    <w:p w14:paraId="70E647E8" w14:textId="76177CAB" w:rsidR="00A24F51" w:rsidRDefault="00B475CB" w:rsidP="00B475CB">
      <w:pPr>
        <w:jc w:val="both"/>
        <w:rPr>
          <w:rFonts w:ascii="Segoe UI" w:hAnsi="Segoe UI" w:cs="Segoe UI"/>
          <w:sz w:val="22"/>
          <w:szCs w:val="22"/>
        </w:rPr>
      </w:pPr>
      <w:r>
        <w:rPr>
          <w:rFonts w:ascii="Segoe UI" w:hAnsi="Segoe UI" w:cs="Segoe UI"/>
          <w:sz w:val="22"/>
          <w:szCs w:val="22"/>
        </w:rPr>
        <w:t xml:space="preserve">The next quarterly meeting is scheduled for </w:t>
      </w:r>
      <w:r w:rsidRPr="00C961AC">
        <w:rPr>
          <w:rFonts w:ascii="Segoe UI" w:hAnsi="Segoe UI" w:cs="Segoe UI"/>
          <w:sz w:val="22"/>
          <w:szCs w:val="22"/>
        </w:rPr>
        <w:t xml:space="preserve">September </w:t>
      </w:r>
      <w:r>
        <w:rPr>
          <w:rFonts w:ascii="Segoe UI" w:hAnsi="Segoe UI" w:cs="Segoe UI"/>
          <w:sz w:val="22"/>
          <w:szCs w:val="22"/>
        </w:rPr>
        <w:t>16</w:t>
      </w:r>
      <w:r w:rsidRPr="00C961AC">
        <w:rPr>
          <w:rFonts w:ascii="Segoe UI" w:hAnsi="Segoe UI" w:cs="Segoe UI"/>
          <w:sz w:val="22"/>
          <w:szCs w:val="22"/>
        </w:rPr>
        <w:t>, 202</w:t>
      </w:r>
      <w:r>
        <w:rPr>
          <w:rFonts w:ascii="Segoe UI" w:hAnsi="Segoe UI" w:cs="Segoe UI"/>
          <w:sz w:val="22"/>
          <w:szCs w:val="22"/>
        </w:rPr>
        <w:t>5</w:t>
      </w:r>
      <w:r w:rsidR="00F63FF1">
        <w:rPr>
          <w:rFonts w:ascii="Segoe UI" w:hAnsi="Segoe UI" w:cs="Segoe UI"/>
          <w:sz w:val="22"/>
          <w:szCs w:val="22"/>
        </w:rPr>
        <w:t>.</w:t>
      </w:r>
    </w:p>
    <w:p w14:paraId="44781BEE" w14:textId="77777777" w:rsidR="007A2431" w:rsidRDefault="007A2431" w:rsidP="00B475CB">
      <w:pPr>
        <w:jc w:val="both"/>
        <w:rPr>
          <w:rFonts w:ascii="Segoe UI" w:hAnsi="Segoe UI" w:cs="Segoe UI"/>
          <w:sz w:val="22"/>
          <w:szCs w:val="22"/>
        </w:rPr>
      </w:pPr>
    </w:p>
    <w:p w14:paraId="44205D74" w14:textId="4ED44CA1" w:rsidR="00F63FF1" w:rsidRDefault="00F63FF1" w:rsidP="00B475CB">
      <w:pPr>
        <w:jc w:val="both"/>
        <w:rPr>
          <w:rFonts w:ascii="Segoe UI" w:hAnsi="Segoe UI" w:cs="Segoe UI"/>
          <w:b/>
          <w:bCs/>
          <w:sz w:val="22"/>
          <w:szCs w:val="22"/>
          <w:u w:val="single"/>
        </w:rPr>
      </w:pPr>
      <w:r>
        <w:rPr>
          <w:rFonts w:ascii="Segoe UI" w:hAnsi="Segoe UI" w:cs="Segoe UI"/>
          <w:sz w:val="22"/>
          <w:szCs w:val="22"/>
        </w:rPr>
        <w:t xml:space="preserve">Commissioner Goetz made a motion to approve the scheduled meeting </w:t>
      </w:r>
      <w:r w:rsidR="007A2431">
        <w:rPr>
          <w:rFonts w:ascii="Segoe UI" w:hAnsi="Segoe UI" w:cs="Segoe UI"/>
          <w:sz w:val="22"/>
          <w:szCs w:val="22"/>
        </w:rPr>
        <w:t>f</w:t>
      </w:r>
      <w:r>
        <w:rPr>
          <w:rFonts w:ascii="Segoe UI" w:hAnsi="Segoe UI" w:cs="Segoe UI"/>
          <w:sz w:val="22"/>
          <w:szCs w:val="22"/>
        </w:rPr>
        <w:t>or September 16, 2025. Commissioner Christensen seconded the motion which carried unanimously.</w:t>
      </w:r>
    </w:p>
    <w:p w14:paraId="4D617D93" w14:textId="77777777" w:rsidR="00174695" w:rsidRPr="00C961AC" w:rsidRDefault="00174695" w:rsidP="00A03B41">
      <w:pPr>
        <w:jc w:val="both"/>
        <w:rPr>
          <w:rFonts w:ascii="Segoe UI" w:hAnsi="Segoe UI" w:cs="Segoe UI"/>
          <w:sz w:val="22"/>
          <w:szCs w:val="22"/>
        </w:rPr>
      </w:pPr>
    </w:p>
    <w:p w14:paraId="0DFE045D" w14:textId="77777777" w:rsidR="00F40095" w:rsidRPr="00C961AC" w:rsidRDefault="0016247D" w:rsidP="006A5410">
      <w:pPr>
        <w:rPr>
          <w:rFonts w:ascii="Segoe UI" w:hAnsi="Segoe UI" w:cs="Segoe UI"/>
          <w:b/>
          <w:sz w:val="22"/>
          <w:szCs w:val="22"/>
          <w:u w:val="single"/>
        </w:rPr>
      </w:pPr>
      <w:r w:rsidRPr="00C961AC">
        <w:rPr>
          <w:rFonts w:ascii="Segoe UI" w:hAnsi="Segoe UI" w:cs="Segoe UI"/>
          <w:b/>
          <w:sz w:val="22"/>
          <w:szCs w:val="22"/>
          <w:u w:val="single"/>
        </w:rPr>
        <w:t>Executive Session</w:t>
      </w:r>
    </w:p>
    <w:p w14:paraId="64FA1370" w14:textId="77777777" w:rsidR="00DF6561" w:rsidRPr="00C961AC" w:rsidRDefault="00DF6561" w:rsidP="00DF6561">
      <w:pPr>
        <w:jc w:val="both"/>
        <w:rPr>
          <w:rFonts w:ascii="Segoe UI" w:hAnsi="Segoe UI" w:cs="Segoe UI"/>
          <w:sz w:val="22"/>
          <w:szCs w:val="22"/>
        </w:rPr>
      </w:pPr>
    </w:p>
    <w:p w14:paraId="68C89D9B" w14:textId="5F90BE7C" w:rsidR="009A3754" w:rsidRPr="00C961AC" w:rsidRDefault="00DF6561" w:rsidP="009A3754">
      <w:pPr>
        <w:jc w:val="both"/>
        <w:rPr>
          <w:rFonts w:ascii="Segoe UI" w:hAnsi="Segoe UI" w:cs="Segoe UI"/>
          <w:sz w:val="22"/>
          <w:szCs w:val="22"/>
        </w:rPr>
      </w:pPr>
      <w:r w:rsidRPr="00C961AC">
        <w:rPr>
          <w:rFonts w:ascii="Segoe UI" w:hAnsi="Segoe UI" w:cs="Segoe UI"/>
          <w:sz w:val="22"/>
          <w:szCs w:val="22"/>
        </w:rPr>
        <w:t xml:space="preserve">Commissioner </w:t>
      </w:r>
      <w:r w:rsidR="00F63FF1">
        <w:rPr>
          <w:rFonts w:ascii="Segoe UI" w:hAnsi="Segoe UI" w:cs="Segoe UI"/>
          <w:sz w:val="22"/>
          <w:szCs w:val="22"/>
        </w:rPr>
        <w:t xml:space="preserve">Hawley </w:t>
      </w:r>
      <w:r w:rsidRPr="00C961AC">
        <w:rPr>
          <w:rFonts w:ascii="Segoe UI" w:hAnsi="Segoe UI" w:cs="Segoe UI"/>
          <w:sz w:val="22"/>
          <w:szCs w:val="22"/>
        </w:rPr>
        <w:t>made a motion to go into Executive Session</w:t>
      </w:r>
      <w:r w:rsidR="00DC10A5" w:rsidRPr="00C961AC">
        <w:rPr>
          <w:rFonts w:ascii="Segoe UI" w:hAnsi="Segoe UI" w:cs="Segoe UI"/>
          <w:sz w:val="22"/>
          <w:szCs w:val="22"/>
        </w:rPr>
        <w:t>.</w:t>
      </w:r>
      <w:r w:rsidRPr="00C961AC">
        <w:rPr>
          <w:rFonts w:ascii="Segoe UI" w:hAnsi="Segoe UI" w:cs="Segoe UI"/>
          <w:sz w:val="22"/>
          <w:szCs w:val="22"/>
        </w:rPr>
        <w:t xml:space="preserve"> Commissioner </w:t>
      </w:r>
      <w:r w:rsidR="00F63FF1">
        <w:rPr>
          <w:rFonts w:ascii="Segoe UI" w:hAnsi="Segoe UI" w:cs="Segoe UI"/>
          <w:sz w:val="22"/>
          <w:szCs w:val="22"/>
        </w:rPr>
        <w:t xml:space="preserve">Goetz </w:t>
      </w:r>
      <w:r w:rsidRPr="00C961AC">
        <w:rPr>
          <w:rFonts w:ascii="Segoe UI" w:hAnsi="Segoe UI" w:cs="Segoe UI"/>
          <w:sz w:val="22"/>
          <w:szCs w:val="22"/>
        </w:rPr>
        <w:t>seconded the motion</w:t>
      </w:r>
      <w:r w:rsidR="00D06D7B" w:rsidRPr="00C961AC">
        <w:rPr>
          <w:rFonts w:ascii="Segoe UI" w:hAnsi="Segoe UI" w:cs="Segoe UI"/>
          <w:sz w:val="22"/>
          <w:szCs w:val="22"/>
        </w:rPr>
        <w:t xml:space="preserve"> which carried unanimously.</w:t>
      </w:r>
    </w:p>
    <w:p w14:paraId="73532F0D" w14:textId="77777777" w:rsidR="00FA5EBF" w:rsidRPr="00C961AC" w:rsidRDefault="00FA5EBF" w:rsidP="00FA5EBF">
      <w:pPr>
        <w:jc w:val="both"/>
        <w:rPr>
          <w:rFonts w:ascii="Segoe UI" w:hAnsi="Segoe UI" w:cs="Segoe UI"/>
          <w:sz w:val="22"/>
          <w:szCs w:val="22"/>
        </w:rPr>
      </w:pPr>
    </w:p>
    <w:p w14:paraId="59410D91" w14:textId="22D7D434" w:rsidR="00577657" w:rsidRPr="00C961AC" w:rsidRDefault="00577657" w:rsidP="00577657">
      <w:pPr>
        <w:jc w:val="both"/>
        <w:rPr>
          <w:rFonts w:ascii="Segoe UI" w:hAnsi="Segoe UI" w:cs="Segoe UI"/>
          <w:sz w:val="22"/>
          <w:szCs w:val="22"/>
        </w:rPr>
      </w:pPr>
      <w:r w:rsidRPr="00C961AC">
        <w:rPr>
          <w:rFonts w:ascii="Segoe UI" w:hAnsi="Segoe UI" w:cs="Segoe UI"/>
          <w:sz w:val="22"/>
          <w:szCs w:val="22"/>
        </w:rPr>
        <w:t xml:space="preserve">At </w:t>
      </w:r>
      <w:r w:rsidR="00F63FF1">
        <w:rPr>
          <w:rFonts w:ascii="Segoe UI" w:hAnsi="Segoe UI" w:cs="Segoe UI"/>
          <w:sz w:val="22"/>
          <w:szCs w:val="22"/>
        </w:rPr>
        <w:t>10</w:t>
      </w:r>
      <w:r w:rsidR="00D06D7B" w:rsidRPr="00C961AC">
        <w:rPr>
          <w:rFonts w:ascii="Segoe UI" w:hAnsi="Segoe UI" w:cs="Segoe UI"/>
          <w:sz w:val="22"/>
          <w:szCs w:val="22"/>
        </w:rPr>
        <w:t>:</w:t>
      </w:r>
      <w:r w:rsidR="00F63FF1">
        <w:rPr>
          <w:rFonts w:ascii="Segoe UI" w:hAnsi="Segoe UI" w:cs="Segoe UI"/>
          <w:sz w:val="22"/>
          <w:szCs w:val="22"/>
        </w:rPr>
        <w:t>30</w:t>
      </w:r>
      <w:r w:rsidR="00D06D7B" w:rsidRPr="00C961AC">
        <w:rPr>
          <w:rFonts w:ascii="Segoe UI" w:hAnsi="Segoe UI" w:cs="Segoe UI"/>
          <w:sz w:val="22"/>
          <w:szCs w:val="22"/>
        </w:rPr>
        <w:t xml:space="preserve"> </w:t>
      </w:r>
      <w:r w:rsidRPr="00C961AC">
        <w:rPr>
          <w:rFonts w:ascii="Segoe UI" w:hAnsi="Segoe UI" w:cs="Segoe UI"/>
          <w:sz w:val="22"/>
          <w:szCs w:val="22"/>
        </w:rPr>
        <w:t>a.m. the Commissioners went into Executive Session pursuant to SDCL 1-25-2</w:t>
      </w:r>
      <w:r w:rsidR="00DE5AE5" w:rsidRPr="00C961AC">
        <w:rPr>
          <w:rFonts w:ascii="Segoe UI" w:hAnsi="Segoe UI" w:cs="Segoe UI"/>
          <w:sz w:val="22"/>
          <w:szCs w:val="22"/>
        </w:rPr>
        <w:t xml:space="preserve"> and </w:t>
      </w:r>
      <w:r w:rsidR="00A02C6B" w:rsidRPr="00C961AC">
        <w:rPr>
          <w:rFonts w:ascii="Segoe UI" w:hAnsi="Segoe UI" w:cs="Segoe UI"/>
          <w:sz w:val="22"/>
          <w:szCs w:val="22"/>
        </w:rPr>
        <w:t xml:space="preserve">42-7B-8.1 </w:t>
      </w:r>
    </w:p>
    <w:p w14:paraId="2FB259A8" w14:textId="77777777" w:rsidR="00DF6561" w:rsidRPr="00C961AC" w:rsidRDefault="00DF6561" w:rsidP="00DF6561">
      <w:pPr>
        <w:jc w:val="both"/>
        <w:rPr>
          <w:rFonts w:ascii="Segoe UI" w:hAnsi="Segoe UI" w:cs="Segoe UI"/>
          <w:sz w:val="22"/>
          <w:szCs w:val="22"/>
        </w:rPr>
      </w:pPr>
    </w:p>
    <w:p w14:paraId="68263DAC" w14:textId="77777777" w:rsidR="00DF6561" w:rsidRPr="00C961AC" w:rsidRDefault="00577657" w:rsidP="006A5410">
      <w:pPr>
        <w:rPr>
          <w:rFonts w:ascii="Segoe UI" w:hAnsi="Segoe UI" w:cs="Segoe UI"/>
          <w:bCs/>
          <w:sz w:val="22"/>
          <w:szCs w:val="22"/>
        </w:rPr>
      </w:pPr>
      <w:r w:rsidRPr="00C961AC">
        <w:rPr>
          <w:rFonts w:ascii="Segoe UI" w:hAnsi="Segoe UI" w:cs="Segoe UI"/>
          <w:bCs/>
          <w:sz w:val="22"/>
          <w:szCs w:val="22"/>
        </w:rPr>
        <w:t>The E</w:t>
      </w:r>
      <w:r w:rsidR="00DF6561" w:rsidRPr="00C961AC">
        <w:rPr>
          <w:rFonts w:ascii="Segoe UI" w:hAnsi="Segoe UI" w:cs="Segoe UI"/>
          <w:bCs/>
          <w:sz w:val="22"/>
          <w:szCs w:val="22"/>
        </w:rPr>
        <w:t xml:space="preserve">xecutive </w:t>
      </w:r>
      <w:r w:rsidRPr="00C961AC">
        <w:rPr>
          <w:rFonts w:ascii="Segoe UI" w:hAnsi="Segoe UI" w:cs="Segoe UI"/>
          <w:bCs/>
          <w:sz w:val="22"/>
          <w:szCs w:val="22"/>
        </w:rPr>
        <w:t>S</w:t>
      </w:r>
      <w:r w:rsidR="00DF6561" w:rsidRPr="00C961AC">
        <w:rPr>
          <w:rFonts w:ascii="Segoe UI" w:hAnsi="Segoe UI" w:cs="Segoe UI"/>
          <w:bCs/>
          <w:sz w:val="22"/>
          <w:szCs w:val="22"/>
        </w:rPr>
        <w:t xml:space="preserve">ession </w:t>
      </w:r>
      <w:r w:rsidRPr="00C961AC">
        <w:rPr>
          <w:rFonts w:ascii="Segoe UI" w:hAnsi="Segoe UI" w:cs="Segoe UI"/>
          <w:bCs/>
          <w:sz w:val="22"/>
          <w:szCs w:val="22"/>
        </w:rPr>
        <w:t>was concluded at</w:t>
      </w:r>
      <w:r w:rsidR="00BE3249" w:rsidRPr="00C961AC">
        <w:rPr>
          <w:rFonts w:ascii="Segoe UI" w:hAnsi="Segoe UI" w:cs="Segoe UI"/>
          <w:bCs/>
          <w:sz w:val="22"/>
          <w:szCs w:val="22"/>
        </w:rPr>
        <w:t xml:space="preserve"> </w:t>
      </w:r>
      <w:r w:rsidR="00D06D7B" w:rsidRPr="00C961AC">
        <w:rPr>
          <w:rFonts w:ascii="Segoe UI" w:hAnsi="Segoe UI" w:cs="Segoe UI"/>
          <w:bCs/>
          <w:sz w:val="22"/>
          <w:szCs w:val="22"/>
        </w:rPr>
        <w:t>1</w:t>
      </w:r>
      <w:r w:rsidR="00A24F51">
        <w:rPr>
          <w:rFonts w:ascii="Segoe UI" w:hAnsi="Segoe UI" w:cs="Segoe UI"/>
          <w:bCs/>
          <w:sz w:val="22"/>
          <w:szCs w:val="22"/>
        </w:rPr>
        <w:t>1</w:t>
      </w:r>
      <w:r w:rsidR="00D06D7B" w:rsidRPr="00C961AC">
        <w:rPr>
          <w:rFonts w:ascii="Segoe UI" w:hAnsi="Segoe UI" w:cs="Segoe UI"/>
          <w:bCs/>
          <w:sz w:val="22"/>
          <w:szCs w:val="22"/>
        </w:rPr>
        <w:t>:</w:t>
      </w:r>
      <w:r w:rsidR="00A24F51">
        <w:rPr>
          <w:rFonts w:ascii="Segoe UI" w:hAnsi="Segoe UI" w:cs="Segoe UI"/>
          <w:bCs/>
          <w:sz w:val="22"/>
          <w:szCs w:val="22"/>
        </w:rPr>
        <w:t>24</w:t>
      </w:r>
      <w:r w:rsidR="00D06D7B" w:rsidRPr="00C961AC">
        <w:rPr>
          <w:rFonts w:ascii="Segoe UI" w:hAnsi="Segoe UI" w:cs="Segoe UI"/>
          <w:bCs/>
          <w:sz w:val="22"/>
          <w:szCs w:val="22"/>
        </w:rPr>
        <w:t xml:space="preserve"> </w:t>
      </w:r>
      <w:r w:rsidR="00344545">
        <w:rPr>
          <w:rFonts w:ascii="Segoe UI" w:hAnsi="Segoe UI" w:cs="Segoe UI"/>
          <w:bCs/>
          <w:sz w:val="22"/>
          <w:szCs w:val="22"/>
        </w:rPr>
        <w:t>a</w:t>
      </w:r>
      <w:r w:rsidRPr="00C961AC">
        <w:rPr>
          <w:rFonts w:ascii="Segoe UI" w:hAnsi="Segoe UI" w:cs="Segoe UI"/>
          <w:bCs/>
          <w:sz w:val="22"/>
          <w:szCs w:val="22"/>
        </w:rPr>
        <w:t>.m.</w:t>
      </w:r>
      <w:r w:rsidR="009C4087" w:rsidRPr="00C961AC">
        <w:rPr>
          <w:rFonts w:ascii="Segoe UI" w:hAnsi="Segoe UI" w:cs="Segoe UI"/>
          <w:bCs/>
          <w:sz w:val="22"/>
          <w:szCs w:val="22"/>
        </w:rPr>
        <w:t xml:space="preserve"> </w:t>
      </w:r>
      <w:r w:rsidR="00D06D7B" w:rsidRPr="00C961AC">
        <w:rPr>
          <w:rFonts w:ascii="Segoe UI" w:hAnsi="Segoe UI" w:cs="Segoe UI"/>
          <w:bCs/>
          <w:sz w:val="22"/>
          <w:szCs w:val="22"/>
        </w:rPr>
        <w:t xml:space="preserve">with </w:t>
      </w:r>
      <w:r w:rsidR="00A24F51">
        <w:rPr>
          <w:rFonts w:ascii="Segoe UI" w:hAnsi="Segoe UI" w:cs="Segoe UI"/>
          <w:bCs/>
          <w:sz w:val="22"/>
          <w:szCs w:val="22"/>
        </w:rPr>
        <w:t>no</w:t>
      </w:r>
      <w:r w:rsidR="00D06D7B" w:rsidRPr="00C961AC">
        <w:rPr>
          <w:rFonts w:ascii="Segoe UI" w:hAnsi="Segoe UI" w:cs="Segoe UI"/>
          <w:bCs/>
          <w:sz w:val="22"/>
          <w:szCs w:val="22"/>
        </w:rPr>
        <w:t xml:space="preserve"> action taken.</w:t>
      </w:r>
    </w:p>
    <w:p w14:paraId="1E18DFCE" w14:textId="77777777" w:rsidR="00FB74F1" w:rsidRDefault="00FB74F1" w:rsidP="006A5410">
      <w:pPr>
        <w:rPr>
          <w:rFonts w:ascii="Segoe UI" w:hAnsi="Segoe UI" w:cs="Segoe UI"/>
          <w:b/>
          <w:sz w:val="22"/>
          <w:szCs w:val="22"/>
          <w:u w:val="single"/>
        </w:rPr>
      </w:pPr>
    </w:p>
    <w:p w14:paraId="3D937293" w14:textId="77777777" w:rsidR="00AD78A4" w:rsidRDefault="00AD78A4" w:rsidP="006A5410">
      <w:pPr>
        <w:rPr>
          <w:rFonts w:ascii="Segoe UI" w:hAnsi="Segoe UI" w:cs="Segoe UI"/>
          <w:b/>
          <w:sz w:val="22"/>
          <w:szCs w:val="22"/>
          <w:u w:val="single"/>
        </w:rPr>
      </w:pPr>
    </w:p>
    <w:p w14:paraId="6801E514" w14:textId="77777777" w:rsidR="00AD78A4" w:rsidRDefault="00AD78A4" w:rsidP="006A5410">
      <w:pPr>
        <w:rPr>
          <w:rFonts w:ascii="Segoe UI" w:hAnsi="Segoe UI" w:cs="Segoe UI"/>
          <w:b/>
          <w:sz w:val="22"/>
          <w:szCs w:val="22"/>
          <w:u w:val="single"/>
        </w:rPr>
      </w:pPr>
    </w:p>
    <w:p w14:paraId="3825B67C" w14:textId="77777777" w:rsidR="00AD78A4" w:rsidRDefault="00AD78A4" w:rsidP="006A5410">
      <w:pPr>
        <w:rPr>
          <w:rFonts w:ascii="Segoe UI" w:hAnsi="Segoe UI" w:cs="Segoe UI"/>
          <w:b/>
          <w:sz w:val="22"/>
          <w:szCs w:val="22"/>
          <w:u w:val="single"/>
        </w:rPr>
      </w:pPr>
    </w:p>
    <w:p w14:paraId="5688D667" w14:textId="77777777" w:rsidR="00AD78A4" w:rsidRDefault="00AD78A4" w:rsidP="006A5410">
      <w:pPr>
        <w:rPr>
          <w:rFonts w:ascii="Segoe UI" w:hAnsi="Segoe UI" w:cs="Segoe UI"/>
          <w:b/>
          <w:sz w:val="22"/>
          <w:szCs w:val="22"/>
          <w:u w:val="single"/>
        </w:rPr>
      </w:pPr>
    </w:p>
    <w:p w14:paraId="4BB1FD58" w14:textId="77777777" w:rsidR="00AD78A4" w:rsidRDefault="00AD78A4" w:rsidP="006A5410">
      <w:pPr>
        <w:rPr>
          <w:rFonts w:ascii="Segoe UI" w:hAnsi="Segoe UI" w:cs="Segoe UI"/>
          <w:b/>
          <w:sz w:val="22"/>
          <w:szCs w:val="22"/>
          <w:u w:val="single"/>
        </w:rPr>
      </w:pPr>
    </w:p>
    <w:p w14:paraId="688E773E" w14:textId="77777777" w:rsidR="00AD78A4" w:rsidRDefault="00AD78A4" w:rsidP="006A5410">
      <w:pPr>
        <w:rPr>
          <w:rFonts w:ascii="Segoe UI" w:hAnsi="Segoe UI" w:cs="Segoe UI"/>
          <w:b/>
          <w:sz w:val="22"/>
          <w:szCs w:val="22"/>
          <w:u w:val="single"/>
        </w:rPr>
      </w:pPr>
    </w:p>
    <w:p w14:paraId="4D7E7E90" w14:textId="77777777" w:rsidR="00AD78A4" w:rsidRDefault="00AD78A4" w:rsidP="006A5410">
      <w:pPr>
        <w:rPr>
          <w:rFonts w:ascii="Segoe UI" w:hAnsi="Segoe UI" w:cs="Segoe UI"/>
          <w:b/>
          <w:sz w:val="22"/>
          <w:szCs w:val="22"/>
          <w:u w:val="single"/>
        </w:rPr>
      </w:pPr>
    </w:p>
    <w:p w14:paraId="53338BD4" w14:textId="77777777" w:rsidR="00AD78A4" w:rsidRDefault="00AD78A4" w:rsidP="006A5410">
      <w:pPr>
        <w:rPr>
          <w:rFonts w:ascii="Segoe UI" w:hAnsi="Segoe UI" w:cs="Segoe UI"/>
          <w:b/>
          <w:sz w:val="22"/>
          <w:szCs w:val="22"/>
          <w:u w:val="single"/>
        </w:rPr>
      </w:pPr>
    </w:p>
    <w:p w14:paraId="2E6A1DB1" w14:textId="77777777" w:rsidR="00AD78A4" w:rsidRDefault="00AD78A4" w:rsidP="006A5410">
      <w:pPr>
        <w:rPr>
          <w:rFonts w:ascii="Segoe UI" w:hAnsi="Segoe UI" w:cs="Segoe UI"/>
          <w:b/>
          <w:sz w:val="22"/>
          <w:szCs w:val="22"/>
          <w:u w:val="single"/>
        </w:rPr>
      </w:pPr>
    </w:p>
    <w:p w14:paraId="396E7D60" w14:textId="77777777" w:rsidR="00AD78A4" w:rsidRDefault="00AD78A4" w:rsidP="006A5410">
      <w:pPr>
        <w:rPr>
          <w:rFonts w:ascii="Segoe UI" w:hAnsi="Segoe UI" w:cs="Segoe UI"/>
          <w:b/>
          <w:sz w:val="22"/>
          <w:szCs w:val="22"/>
          <w:u w:val="single"/>
        </w:rPr>
      </w:pPr>
    </w:p>
    <w:p w14:paraId="6B857495" w14:textId="77777777" w:rsidR="00AD78A4" w:rsidRDefault="00AD78A4" w:rsidP="006A5410">
      <w:pPr>
        <w:rPr>
          <w:rFonts w:ascii="Segoe UI" w:hAnsi="Segoe UI" w:cs="Segoe UI"/>
          <w:b/>
          <w:sz w:val="22"/>
          <w:szCs w:val="22"/>
          <w:u w:val="single"/>
        </w:rPr>
      </w:pPr>
    </w:p>
    <w:p w14:paraId="30F347BC" w14:textId="77777777" w:rsidR="00AD78A4" w:rsidRDefault="00AD78A4" w:rsidP="006A5410">
      <w:pPr>
        <w:rPr>
          <w:rFonts w:ascii="Segoe UI" w:hAnsi="Segoe UI" w:cs="Segoe UI"/>
          <w:b/>
          <w:sz w:val="22"/>
          <w:szCs w:val="22"/>
          <w:u w:val="single"/>
        </w:rPr>
      </w:pPr>
    </w:p>
    <w:p w14:paraId="3B4EA007" w14:textId="79D66525" w:rsidR="003921FE" w:rsidRDefault="003921FE" w:rsidP="006A5410">
      <w:pPr>
        <w:rPr>
          <w:rFonts w:ascii="Segoe UI" w:hAnsi="Segoe UI" w:cs="Segoe UI"/>
          <w:b/>
          <w:sz w:val="22"/>
          <w:szCs w:val="22"/>
          <w:u w:val="single"/>
        </w:rPr>
      </w:pPr>
      <w:r w:rsidRPr="003921FE">
        <w:rPr>
          <w:rFonts w:ascii="Segoe UI" w:hAnsi="Segoe UI" w:cs="Segoe UI"/>
          <w:b/>
          <w:sz w:val="22"/>
          <w:szCs w:val="22"/>
          <w:u w:val="single"/>
        </w:rPr>
        <w:t>Adjournment</w:t>
      </w:r>
    </w:p>
    <w:p w14:paraId="525DFD3D" w14:textId="77777777" w:rsidR="003921FE" w:rsidRPr="003921FE" w:rsidRDefault="003921FE" w:rsidP="006A5410">
      <w:pPr>
        <w:rPr>
          <w:rFonts w:ascii="Segoe UI" w:hAnsi="Segoe UI" w:cs="Segoe UI"/>
          <w:b/>
          <w:sz w:val="22"/>
          <w:szCs w:val="22"/>
          <w:u w:val="single"/>
        </w:rPr>
      </w:pPr>
    </w:p>
    <w:p w14:paraId="7AC8FF0C" w14:textId="01F308EB" w:rsidR="002927AB" w:rsidRPr="00C961AC" w:rsidRDefault="003921FE" w:rsidP="006A5410">
      <w:pPr>
        <w:rPr>
          <w:rFonts w:ascii="Segoe UI" w:hAnsi="Segoe UI" w:cs="Segoe UI"/>
          <w:bCs/>
          <w:sz w:val="22"/>
          <w:szCs w:val="22"/>
        </w:rPr>
      </w:pPr>
      <w:r>
        <w:rPr>
          <w:rFonts w:ascii="Segoe UI" w:hAnsi="Segoe UI" w:cs="Segoe UI"/>
          <w:bCs/>
          <w:sz w:val="22"/>
          <w:szCs w:val="22"/>
        </w:rPr>
        <w:t xml:space="preserve">With no further business to be discussed </w:t>
      </w:r>
      <w:r w:rsidR="00F63FF1">
        <w:rPr>
          <w:rFonts w:ascii="Segoe UI" w:hAnsi="Segoe UI" w:cs="Segoe UI"/>
          <w:bCs/>
          <w:sz w:val="22"/>
          <w:szCs w:val="22"/>
        </w:rPr>
        <w:t>Commissioner Hawley</w:t>
      </w:r>
      <w:r w:rsidR="00A24F51">
        <w:rPr>
          <w:rFonts w:ascii="Segoe UI" w:hAnsi="Segoe UI" w:cs="Segoe UI"/>
          <w:bCs/>
          <w:sz w:val="22"/>
          <w:szCs w:val="22"/>
        </w:rPr>
        <w:t xml:space="preserve"> </w:t>
      </w:r>
      <w:r w:rsidR="002927AB" w:rsidRPr="00C961AC">
        <w:rPr>
          <w:rFonts w:ascii="Segoe UI" w:hAnsi="Segoe UI" w:cs="Segoe UI"/>
          <w:bCs/>
          <w:sz w:val="22"/>
          <w:szCs w:val="22"/>
        </w:rPr>
        <w:t xml:space="preserve">made a motion to adjourn the meeting. Commissioner </w:t>
      </w:r>
      <w:r w:rsidR="00F63FF1">
        <w:rPr>
          <w:rFonts w:ascii="Segoe UI" w:hAnsi="Segoe UI" w:cs="Segoe UI"/>
          <w:bCs/>
          <w:sz w:val="22"/>
          <w:szCs w:val="22"/>
        </w:rPr>
        <w:t>Christensen</w:t>
      </w:r>
      <w:r w:rsidR="00344545">
        <w:rPr>
          <w:rFonts w:ascii="Segoe UI" w:hAnsi="Segoe UI" w:cs="Segoe UI"/>
          <w:bCs/>
          <w:sz w:val="22"/>
          <w:szCs w:val="22"/>
        </w:rPr>
        <w:t xml:space="preserve"> </w:t>
      </w:r>
      <w:r w:rsidR="002927AB" w:rsidRPr="00C961AC">
        <w:rPr>
          <w:rFonts w:ascii="Segoe UI" w:hAnsi="Segoe UI" w:cs="Segoe UI"/>
          <w:bCs/>
          <w:sz w:val="22"/>
          <w:szCs w:val="22"/>
        </w:rPr>
        <w:t>seconded the motion</w:t>
      </w:r>
      <w:r w:rsidR="003A69F9" w:rsidRPr="00C961AC">
        <w:rPr>
          <w:rFonts w:ascii="Segoe UI" w:hAnsi="Segoe UI" w:cs="Segoe UI"/>
          <w:bCs/>
          <w:sz w:val="22"/>
          <w:szCs w:val="22"/>
        </w:rPr>
        <w:t xml:space="preserve"> which carried unanimously.</w:t>
      </w:r>
    </w:p>
    <w:p w14:paraId="0BED7329" w14:textId="77777777" w:rsidR="007A5E49" w:rsidRPr="00C961AC" w:rsidRDefault="007A5E49" w:rsidP="006A5410">
      <w:pPr>
        <w:rPr>
          <w:rFonts w:ascii="Segoe UI" w:hAnsi="Segoe UI" w:cs="Segoe UI"/>
          <w:sz w:val="22"/>
          <w:szCs w:val="22"/>
        </w:rPr>
      </w:pPr>
    </w:p>
    <w:p w14:paraId="2F67B2DA" w14:textId="04C5A39D" w:rsidR="00F40095" w:rsidRPr="00C961AC" w:rsidRDefault="00F40095" w:rsidP="006A5410">
      <w:pPr>
        <w:rPr>
          <w:rFonts w:ascii="Segoe UI" w:hAnsi="Segoe UI" w:cs="Segoe UI"/>
          <w:sz w:val="22"/>
          <w:szCs w:val="22"/>
        </w:rPr>
      </w:pPr>
      <w:r w:rsidRPr="00C961AC">
        <w:rPr>
          <w:rFonts w:ascii="Segoe UI" w:hAnsi="Segoe UI" w:cs="Segoe UI"/>
          <w:sz w:val="22"/>
          <w:szCs w:val="22"/>
        </w:rPr>
        <w:t xml:space="preserve">The meeting was adjourned at </w:t>
      </w:r>
      <w:r w:rsidR="00344545">
        <w:rPr>
          <w:rFonts w:ascii="Segoe UI" w:hAnsi="Segoe UI" w:cs="Segoe UI"/>
          <w:sz w:val="22"/>
          <w:szCs w:val="22"/>
        </w:rPr>
        <w:t>1</w:t>
      </w:r>
      <w:r w:rsidR="00A24F51">
        <w:rPr>
          <w:rFonts w:ascii="Segoe UI" w:hAnsi="Segoe UI" w:cs="Segoe UI"/>
          <w:sz w:val="22"/>
          <w:szCs w:val="22"/>
        </w:rPr>
        <w:t>1</w:t>
      </w:r>
      <w:r w:rsidR="00344545">
        <w:rPr>
          <w:rFonts w:ascii="Segoe UI" w:hAnsi="Segoe UI" w:cs="Segoe UI"/>
          <w:sz w:val="22"/>
          <w:szCs w:val="22"/>
        </w:rPr>
        <w:t>:</w:t>
      </w:r>
      <w:r w:rsidR="00A24F51">
        <w:rPr>
          <w:rFonts w:ascii="Segoe UI" w:hAnsi="Segoe UI" w:cs="Segoe UI"/>
          <w:sz w:val="22"/>
          <w:szCs w:val="22"/>
        </w:rPr>
        <w:t>2</w:t>
      </w:r>
      <w:r w:rsidR="00F63FF1">
        <w:rPr>
          <w:rFonts w:ascii="Segoe UI" w:hAnsi="Segoe UI" w:cs="Segoe UI"/>
          <w:sz w:val="22"/>
          <w:szCs w:val="22"/>
        </w:rPr>
        <w:t>5</w:t>
      </w:r>
      <w:r w:rsidR="00344545">
        <w:rPr>
          <w:rFonts w:ascii="Segoe UI" w:hAnsi="Segoe UI" w:cs="Segoe UI"/>
          <w:sz w:val="22"/>
          <w:szCs w:val="22"/>
        </w:rPr>
        <w:t xml:space="preserve"> a</w:t>
      </w:r>
      <w:r w:rsidR="007A5E49" w:rsidRPr="00C961AC">
        <w:rPr>
          <w:rFonts w:ascii="Segoe UI" w:hAnsi="Segoe UI" w:cs="Segoe UI"/>
          <w:sz w:val="22"/>
          <w:szCs w:val="22"/>
        </w:rPr>
        <w:t>.m.</w:t>
      </w:r>
    </w:p>
    <w:p w14:paraId="38452F8F" w14:textId="77777777" w:rsidR="00F40095" w:rsidRPr="00C961AC" w:rsidRDefault="00F40095" w:rsidP="006A5410">
      <w:pPr>
        <w:rPr>
          <w:rFonts w:ascii="Segoe UI" w:hAnsi="Segoe UI" w:cs="Segoe UI"/>
          <w:sz w:val="22"/>
          <w:szCs w:val="22"/>
        </w:rPr>
      </w:pPr>
    </w:p>
    <w:p w14:paraId="513E5D09" w14:textId="77777777" w:rsidR="00F40095" w:rsidRPr="00C961AC" w:rsidRDefault="00F40095" w:rsidP="006A5410">
      <w:pPr>
        <w:rPr>
          <w:rFonts w:ascii="Segoe UI" w:hAnsi="Segoe UI" w:cs="Segoe UI"/>
          <w:sz w:val="22"/>
          <w:szCs w:val="22"/>
        </w:rPr>
      </w:pPr>
      <w:r w:rsidRPr="00C961AC">
        <w:rPr>
          <w:rFonts w:ascii="Segoe UI" w:hAnsi="Segoe UI" w:cs="Segoe UI"/>
          <w:sz w:val="22"/>
          <w:szCs w:val="22"/>
        </w:rPr>
        <w:t>Respectfully Submitted,</w:t>
      </w:r>
    </w:p>
    <w:p w14:paraId="6084052C" w14:textId="77777777" w:rsidR="00F40095" w:rsidRPr="00C961AC" w:rsidRDefault="00F40095" w:rsidP="006A5410">
      <w:pPr>
        <w:rPr>
          <w:rFonts w:ascii="Segoe UI" w:hAnsi="Segoe UI" w:cs="Segoe UI"/>
          <w:sz w:val="22"/>
          <w:szCs w:val="22"/>
        </w:rPr>
      </w:pPr>
    </w:p>
    <w:p w14:paraId="43C76032" w14:textId="77777777" w:rsidR="00F40095" w:rsidRPr="00C961AC" w:rsidRDefault="00F40095" w:rsidP="006A5410">
      <w:pPr>
        <w:rPr>
          <w:rFonts w:ascii="Segoe UI" w:hAnsi="Segoe UI" w:cs="Segoe UI"/>
          <w:sz w:val="22"/>
          <w:szCs w:val="22"/>
        </w:rPr>
      </w:pPr>
      <w:r w:rsidRPr="00C961AC">
        <w:rPr>
          <w:rFonts w:ascii="Segoe UI" w:hAnsi="Segoe UI" w:cs="Segoe UI"/>
          <w:sz w:val="22"/>
          <w:szCs w:val="22"/>
        </w:rPr>
        <w:t xml:space="preserve">Kathy </w:t>
      </w:r>
      <w:r w:rsidR="007F7CE4" w:rsidRPr="00C961AC">
        <w:rPr>
          <w:rFonts w:ascii="Segoe UI" w:hAnsi="Segoe UI" w:cs="Segoe UI"/>
          <w:sz w:val="22"/>
          <w:szCs w:val="22"/>
        </w:rPr>
        <w:t>Beringer</w:t>
      </w:r>
    </w:p>
    <w:p w14:paraId="52C237A1" w14:textId="77777777" w:rsidR="00F40095" w:rsidRPr="00C961AC" w:rsidRDefault="00F40095" w:rsidP="006A5410">
      <w:pPr>
        <w:rPr>
          <w:rFonts w:ascii="Segoe UI" w:hAnsi="Segoe UI" w:cs="Segoe UI"/>
          <w:sz w:val="22"/>
          <w:szCs w:val="22"/>
        </w:rPr>
      </w:pPr>
    </w:p>
    <w:p w14:paraId="7FDCF0AE" w14:textId="77777777" w:rsidR="00F40095" w:rsidRPr="00C961AC" w:rsidRDefault="00F40095" w:rsidP="006A5410">
      <w:pPr>
        <w:rPr>
          <w:rFonts w:ascii="Segoe UI" w:hAnsi="Segoe UI" w:cs="Segoe UI"/>
          <w:sz w:val="22"/>
          <w:szCs w:val="22"/>
        </w:rPr>
      </w:pPr>
    </w:p>
    <w:p w14:paraId="5A0A3134" w14:textId="77777777" w:rsidR="00F40095" w:rsidRPr="00C961AC" w:rsidRDefault="00F40095" w:rsidP="006A5410">
      <w:pPr>
        <w:rPr>
          <w:rFonts w:ascii="Segoe UI" w:hAnsi="Segoe UI" w:cs="Segoe UI"/>
          <w:sz w:val="22"/>
          <w:szCs w:val="22"/>
        </w:rPr>
      </w:pPr>
    </w:p>
    <w:p w14:paraId="540E8A9B" w14:textId="77777777" w:rsidR="00F40095" w:rsidRPr="00C961AC" w:rsidRDefault="00F40095" w:rsidP="00F40095">
      <w:pPr>
        <w:rPr>
          <w:rFonts w:ascii="Segoe UI" w:hAnsi="Segoe UI" w:cs="Segoe UI"/>
          <w:sz w:val="22"/>
          <w:szCs w:val="22"/>
        </w:rPr>
      </w:pPr>
      <w:r w:rsidRPr="00C961AC">
        <w:rPr>
          <w:rFonts w:ascii="Segoe UI" w:hAnsi="Segoe UI" w:cs="Segoe UI"/>
          <w:sz w:val="22"/>
          <w:szCs w:val="22"/>
        </w:rPr>
        <w:t>___________________________</w:t>
      </w:r>
      <w:r w:rsidR="009A5C1E" w:rsidRPr="00C961AC">
        <w:rPr>
          <w:rFonts w:ascii="Segoe UI" w:hAnsi="Segoe UI" w:cs="Segoe UI"/>
          <w:sz w:val="22"/>
          <w:szCs w:val="22"/>
        </w:rPr>
        <w:t>______</w:t>
      </w:r>
      <w:r w:rsidRPr="00C961AC">
        <w:rPr>
          <w:rFonts w:ascii="Segoe UI" w:hAnsi="Segoe UI" w:cs="Segoe UI"/>
          <w:sz w:val="22"/>
          <w:szCs w:val="22"/>
        </w:rPr>
        <w:t xml:space="preserve">                </w:t>
      </w:r>
      <w:r w:rsidRPr="00C961AC">
        <w:rPr>
          <w:rFonts w:ascii="Segoe UI" w:hAnsi="Segoe UI" w:cs="Segoe UI"/>
          <w:sz w:val="22"/>
          <w:szCs w:val="22"/>
        </w:rPr>
        <w:tab/>
        <w:t>______________________________</w:t>
      </w:r>
      <w:r w:rsidR="009A5C1E" w:rsidRPr="00C961AC">
        <w:rPr>
          <w:rFonts w:ascii="Segoe UI" w:hAnsi="Segoe UI" w:cs="Segoe UI"/>
          <w:sz w:val="22"/>
          <w:szCs w:val="22"/>
        </w:rPr>
        <w:t>_______</w:t>
      </w:r>
    </w:p>
    <w:p w14:paraId="4CE839AB" w14:textId="36545491" w:rsidR="00F40095" w:rsidRPr="00C961AC" w:rsidRDefault="00F63FF1" w:rsidP="006A5410">
      <w:pPr>
        <w:rPr>
          <w:rFonts w:ascii="Segoe UI" w:hAnsi="Segoe UI" w:cs="Segoe UI"/>
          <w:sz w:val="22"/>
          <w:szCs w:val="22"/>
        </w:rPr>
        <w:sectPr w:rsidR="00F40095" w:rsidRPr="00C961AC" w:rsidSect="00B00915">
          <w:type w:val="continuous"/>
          <w:pgSz w:w="12240" w:h="15840" w:code="1"/>
          <w:pgMar w:top="432" w:right="864" w:bottom="432" w:left="864" w:header="720" w:footer="288" w:gutter="0"/>
          <w:paperSrc w:first="7" w:other="7"/>
          <w:cols w:space="720"/>
          <w:titlePg/>
          <w:docGrid w:linePitch="360"/>
        </w:sectPr>
      </w:pPr>
      <w:r>
        <w:rPr>
          <w:rFonts w:ascii="Segoe UI" w:hAnsi="Segoe UI" w:cs="Segoe UI"/>
          <w:sz w:val="22"/>
          <w:szCs w:val="22"/>
        </w:rPr>
        <w:t>Harry Christianson</w:t>
      </w:r>
      <w:r w:rsidR="00F40095" w:rsidRPr="00C961AC">
        <w:rPr>
          <w:rFonts w:ascii="Segoe UI" w:hAnsi="Segoe UI" w:cs="Segoe UI"/>
          <w:sz w:val="22"/>
          <w:szCs w:val="22"/>
        </w:rPr>
        <w:t xml:space="preserve">, </w:t>
      </w:r>
      <w:r w:rsidR="00CF5B9D" w:rsidRPr="00C961AC">
        <w:rPr>
          <w:rFonts w:ascii="Segoe UI" w:hAnsi="Segoe UI" w:cs="Segoe UI"/>
          <w:sz w:val="22"/>
          <w:szCs w:val="22"/>
        </w:rPr>
        <w:t>Chair</w:t>
      </w:r>
      <w:r w:rsidR="000B715B" w:rsidRPr="00C961AC">
        <w:rPr>
          <w:rFonts w:ascii="Segoe UI" w:hAnsi="Segoe UI" w:cs="Segoe UI"/>
          <w:sz w:val="22"/>
          <w:szCs w:val="22"/>
        </w:rPr>
        <w:t>man</w:t>
      </w:r>
      <w:r w:rsidR="00F40095" w:rsidRPr="00C961AC">
        <w:rPr>
          <w:rFonts w:ascii="Segoe UI" w:hAnsi="Segoe UI" w:cs="Segoe UI"/>
          <w:sz w:val="22"/>
          <w:szCs w:val="22"/>
        </w:rPr>
        <w:tab/>
      </w:r>
      <w:r w:rsidR="00F40095" w:rsidRPr="00C961AC">
        <w:rPr>
          <w:rFonts w:ascii="Segoe UI" w:hAnsi="Segoe UI" w:cs="Segoe UI"/>
          <w:sz w:val="22"/>
          <w:szCs w:val="22"/>
        </w:rPr>
        <w:tab/>
      </w:r>
      <w:r>
        <w:rPr>
          <w:rFonts w:ascii="Segoe UI" w:hAnsi="Segoe UI" w:cs="Segoe UI"/>
          <w:sz w:val="22"/>
          <w:szCs w:val="22"/>
        </w:rPr>
        <w:t xml:space="preserve">            </w:t>
      </w:r>
      <w:r w:rsidR="00B76E0A">
        <w:rPr>
          <w:rFonts w:ascii="Segoe UI" w:hAnsi="Segoe UI" w:cs="Segoe UI"/>
          <w:sz w:val="22"/>
          <w:szCs w:val="22"/>
        </w:rPr>
        <w:t>Mark Heltzel</w:t>
      </w:r>
      <w:r w:rsidR="00F40095" w:rsidRPr="00C961AC">
        <w:rPr>
          <w:rFonts w:ascii="Segoe UI" w:hAnsi="Segoe UI" w:cs="Segoe UI"/>
          <w:sz w:val="22"/>
          <w:szCs w:val="22"/>
        </w:rPr>
        <w:t>, Executive Secret</w:t>
      </w:r>
      <w:r w:rsidR="00911F8C" w:rsidRPr="00C961AC">
        <w:rPr>
          <w:rFonts w:ascii="Segoe UI" w:hAnsi="Segoe UI" w:cs="Segoe UI"/>
          <w:sz w:val="22"/>
          <w:szCs w:val="22"/>
        </w:rPr>
        <w:t>ary</w:t>
      </w:r>
    </w:p>
    <w:p w14:paraId="03F93B67" w14:textId="77777777" w:rsidR="00382CF3" w:rsidRPr="00C961AC" w:rsidRDefault="00382CF3" w:rsidP="006A5410">
      <w:pPr>
        <w:rPr>
          <w:rFonts w:ascii="Segoe UI" w:hAnsi="Segoe UI" w:cs="Segoe UI"/>
          <w:sz w:val="22"/>
          <w:szCs w:val="22"/>
        </w:rPr>
        <w:sectPr w:rsidR="00382CF3" w:rsidRPr="00C961AC" w:rsidSect="00382CF3">
          <w:type w:val="continuous"/>
          <w:pgSz w:w="12240" w:h="15840" w:code="1"/>
          <w:pgMar w:top="1440" w:right="1440" w:bottom="720" w:left="1440" w:header="720" w:footer="720" w:gutter="0"/>
          <w:paperSrc w:first="260" w:other="259"/>
          <w:cols w:num="2" w:space="720"/>
          <w:docGrid w:linePitch="360"/>
        </w:sectPr>
      </w:pPr>
    </w:p>
    <w:p w14:paraId="0B688F93" w14:textId="77777777" w:rsidR="006A5410" w:rsidRPr="00C961AC" w:rsidRDefault="006A5410" w:rsidP="006A5410">
      <w:pPr>
        <w:pStyle w:val="NoSpacing"/>
        <w:rPr>
          <w:rFonts w:ascii="Segoe UI" w:hAnsi="Segoe UI" w:cs="Segoe UI"/>
          <w:sz w:val="22"/>
          <w:szCs w:val="22"/>
        </w:rPr>
        <w:sectPr w:rsidR="006A5410" w:rsidRPr="00C961AC" w:rsidSect="00F96FAB">
          <w:type w:val="continuous"/>
          <w:pgSz w:w="12240" w:h="15840" w:code="1"/>
          <w:pgMar w:top="432" w:right="1440" w:bottom="720" w:left="1440" w:header="720" w:footer="720" w:gutter="0"/>
          <w:paperSrc w:first="7" w:other="7"/>
          <w:cols w:space="720"/>
          <w:docGrid w:linePitch="360"/>
        </w:sectPr>
      </w:pPr>
    </w:p>
    <w:bookmarkEnd w:id="0"/>
    <w:bookmarkEnd w:id="1"/>
    <w:p w14:paraId="4558B3DF" w14:textId="77777777" w:rsidR="00341F98" w:rsidRPr="00C961AC" w:rsidRDefault="00341F98" w:rsidP="00E32396">
      <w:pPr>
        <w:rPr>
          <w:rFonts w:ascii="Segoe UI" w:hAnsi="Segoe UI" w:cs="Segoe UI"/>
          <w:sz w:val="22"/>
          <w:szCs w:val="22"/>
        </w:rPr>
      </w:pPr>
    </w:p>
    <w:sectPr w:rsidR="00341F98" w:rsidRPr="00C961AC" w:rsidSect="008452E2">
      <w:type w:val="continuous"/>
      <w:pgSz w:w="12240" w:h="15840" w:code="1"/>
      <w:pgMar w:top="1440" w:right="1440" w:bottom="1440" w:left="1440" w:header="720" w:footer="720" w:gutter="0"/>
      <w:paperSrc w:first="260"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FB94" w14:textId="77777777" w:rsidR="00393734" w:rsidRDefault="00393734">
      <w:r>
        <w:separator/>
      </w:r>
    </w:p>
  </w:endnote>
  <w:endnote w:type="continuationSeparator" w:id="0">
    <w:p w14:paraId="5E553B0D" w14:textId="77777777" w:rsidR="00393734" w:rsidRDefault="0039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AC9D" w14:textId="77777777" w:rsidR="00C00256" w:rsidRDefault="00C00256" w:rsidP="00B646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3E25">
      <w:rPr>
        <w:rStyle w:val="PageNumber"/>
        <w:noProof/>
      </w:rPr>
      <w:t>2</w:t>
    </w:r>
    <w:r>
      <w:rPr>
        <w:rStyle w:val="PageNumber"/>
      </w:rPr>
      <w:fldChar w:fldCharType="end"/>
    </w:r>
  </w:p>
  <w:p w14:paraId="3964C6EC" w14:textId="77777777" w:rsidR="00C00256" w:rsidRDefault="00C00256" w:rsidP="00B646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26C9" w14:textId="77777777" w:rsidR="00A66339" w:rsidRPr="00B77E38" w:rsidRDefault="00A66339" w:rsidP="00A66339">
    <w:pPr>
      <w:tabs>
        <w:tab w:val="center" w:pos="4680"/>
        <w:tab w:val="right" w:pos="9360"/>
      </w:tabs>
      <w:jc w:val="both"/>
      <w:rPr>
        <w:rFonts w:ascii="Calibri" w:eastAsia="Calibri" w:hAnsi="Calibri" w:cs="Arial"/>
        <w:sz w:val="16"/>
        <w:szCs w:val="16"/>
      </w:rPr>
    </w:pPr>
    <w:r w:rsidRPr="00B77E38">
      <w:rPr>
        <w:rFonts w:ascii="Segoe UI" w:eastAsia="Calibri" w:hAnsi="Segoe UI" w:cs="Segoe UI"/>
        <w:sz w:val="16"/>
        <w:szCs w:val="16"/>
      </w:rPr>
      <w:t xml:space="preserve">SDCG Meeting Minutes </w:t>
    </w:r>
    <w:r w:rsidR="00FC13E6">
      <w:rPr>
        <w:rFonts w:ascii="Segoe UI" w:eastAsia="Calibri" w:hAnsi="Segoe UI" w:cs="Segoe UI"/>
        <w:sz w:val="16"/>
        <w:szCs w:val="16"/>
      </w:rPr>
      <w:t>June</w:t>
    </w:r>
    <w:r w:rsidR="00947B07">
      <w:rPr>
        <w:rFonts w:ascii="Segoe UI" w:eastAsia="Calibri" w:hAnsi="Segoe UI" w:cs="Segoe UI"/>
        <w:sz w:val="16"/>
        <w:szCs w:val="16"/>
      </w:rPr>
      <w:t xml:space="preserve"> </w:t>
    </w:r>
    <w:r w:rsidR="00E56C61">
      <w:rPr>
        <w:rFonts w:ascii="Segoe UI" w:eastAsia="Calibri" w:hAnsi="Segoe UI" w:cs="Segoe UI"/>
        <w:sz w:val="16"/>
        <w:szCs w:val="16"/>
      </w:rPr>
      <w:t>17</w:t>
    </w:r>
    <w:r w:rsidR="00947B07">
      <w:rPr>
        <w:rFonts w:ascii="Segoe UI" w:eastAsia="Calibri" w:hAnsi="Segoe UI" w:cs="Segoe UI"/>
        <w:sz w:val="16"/>
        <w:szCs w:val="16"/>
      </w:rPr>
      <w:t>, 202</w:t>
    </w:r>
    <w:r w:rsidR="00E56C61">
      <w:rPr>
        <w:rFonts w:ascii="Segoe UI" w:eastAsia="Calibri" w:hAnsi="Segoe UI" w:cs="Segoe UI"/>
        <w:sz w:val="16"/>
        <w:szCs w:val="16"/>
      </w:rPr>
      <w:t>5</w:t>
    </w:r>
  </w:p>
  <w:p w14:paraId="07FCC091" w14:textId="77777777" w:rsidR="00B77E38" w:rsidRPr="00B77E38" w:rsidRDefault="00A66339" w:rsidP="00A66339">
    <w:pPr>
      <w:pStyle w:val="Footer"/>
      <w:rPr>
        <w:rFonts w:ascii="Segoe UI" w:hAnsi="Segoe UI" w:cs="Segoe UI"/>
        <w:sz w:val="16"/>
        <w:szCs w:val="16"/>
      </w:rPr>
    </w:pPr>
    <w:r>
      <w:rPr>
        <w:rFonts w:ascii="Segoe UI" w:hAnsi="Segoe UI" w:cs="Segoe UI"/>
        <w:sz w:val="16"/>
        <w:szCs w:val="16"/>
      </w:rPr>
      <w:tab/>
    </w:r>
    <w:r w:rsidR="00B77E38" w:rsidRPr="00B77E38">
      <w:rPr>
        <w:rFonts w:ascii="Segoe UI" w:hAnsi="Segoe UI" w:cs="Segoe UI"/>
        <w:sz w:val="16"/>
        <w:szCs w:val="16"/>
      </w:rPr>
      <w:fldChar w:fldCharType="begin"/>
    </w:r>
    <w:r w:rsidR="00B77E38" w:rsidRPr="00B77E38">
      <w:rPr>
        <w:rFonts w:ascii="Segoe UI" w:hAnsi="Segoe UI" w:cs="Segoe UI"/>
        <w:sz w:val="16"/>
        <w:szCs w:val="16"/>
      </w:rPr>
      <w:instrText xml:space="preserve"> PAGE   \* MERGEFORMAT </w:instrText>
    </w:r>
    <w:r w:rsidR="00B77E38" w:rsidRPr="00B77E38">
      <w:rPr>
        <w:rFonts w:ascii="Segoe UI" w:hAnsi="Segoe UI" w:cs="Segoe UI"/>
        <w:sz w:val="16"/>
        <w:szCs w:val="16"/>
      </w:rPr>
      <w:fldChar w:fldCharType="separate"/>
    </w:r>
    <w:r w:rsidR="00B77E38" w:rsidRPr="00B77E38">
      <w:rPr>
        <w:rFonts w:ascii="Segoe UI" w:hAnsi="Segoe UI" w:cs="Segoe UI"/>
        <w:noProof/>
        <w:sz w:val="16"/>
        <w:szCs w:val="16"/>
      </w:rPr>
      <w:t>2</w:t>
    </w:r>
    <w:r w:rsidR="00B77E38" w:rsidRPr="00B77E38">
      <w:rPr>
        <w:rFonts w:ascii="Segoe UI" w:hAnsi="Segoe UI" w:cs="Segoe UI"/>
        <w:noProof/>
        <w:sz w:val="16"/>
        <w:szCs w:val="16"/>
      </w:rPr>
      <w:fldChar w:fldCharType="end"/>
    </w:r>
  </w:p>
  <w:p w14:paraId="06744276" w14:textId="77777777" w:rsidR="00C00256" w:rsidRPr="00B77E38" w:rsidRDefault="00C00256" w:rsidP="00B6466B">
    <w:pPr>
      <w:pStyle w:val="Footer"/>
      <w:ind w:right="360"/>
      <w:rPr>
        <w:rFonts w:ascii="Segoe UI" w:hAnsi="Segoe UI" w:cs="Segoe U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0DC5" w14:textId="77777777" w:rsidR="00B77E38" w:rsidRPr="00B77E38" w:rsidRDefault="00B77E38" w:rsidP="00B77E38">
    <w:pPr>
      <w:tabs>
        <w:tab w:val="center" w:pos="4680"/>
        <w:tab w:val="right" w:pos="9360"/>
      </w:tabs>
      <w:jc w:val="both"/>
      <w:rPr>
        <w:rFonts w:ascii="Calibri" w:eastAsia="Calibri" w:hAnsi="Calibri" w:cs="Arial"/>
        <w:sz w:val="16"/>
        <w:szCs w:val="16"/>
      </w:rPr>
    </w:pPr>
    <w:r w:rsidRPr="00B77E38">
      <w:rPr>
        <w:rFonts w:ascii="Segoe UI" w:eastAsia="Calibri" w:hAnsi="Segoe UI" w:cs="Segoe UI"/>
        <w:sz w:val="16"/>
        <w:szCs w:val="16"/>
      </w:rPr>
      <w:t xml:space="preserve">SDCG Meeting Minutes </w:t>
    </w:r>
    <w:r w:rsidR="00FC13E6">
      <w:rPr>
        <w:rFonts w:ascii="Segoe UI" w:eastAsia="Calibri" w:hAnsi="Segoe UI" w:cs="Segoe UI"/>
        <w:sz w:val="16"/>
        <w:szCs w:val="16"/>
      </w:rPr>
      <w:t>June</w:t>
    </w:r>
    <w:r w:rsidR="00703060">
      <w:rPr>
        <w:rFonts w:ascii="Segoe UI" w:eastAsia="Calibri" w:hAnsi="Segoe UI" w:cs="Segoe UI"/>
        <w:sz w:val="16"/>
        <w:szCs w:val="16"/>
      </w:rPr>
      <w:t xml:space="preserve"> </w:t>
    </w:r>
    <w:r w:rsidR="00E56C61">
      <w:rPr>
        <w:rFonts w:ascii="Segoe UI" w:eastAsia="Calibri" w:hAnsi="Segoe UI" w:cs="Segoe UI"/>
        <w:sz w:val="16"/>
        <w:szCs w:val="16"/>
      </w:rPr>
      <w:t>17</w:t>
    </w:r>
    <w:r w:rsidR="00947B07">
      <w:rPr>
        <w:rFonts w:ascii="Segoe UI" w:eastAsia="Calibri" w:hAnsi="Segoe UI" w:cs="Segoe UI"/>
        <w:sz w:val="16"/>
        <w:szCs w:val="16"/>
      </w:rPr>
      <w:t>, 202</w:t>
    </w:r>
    <w:r w:rsidR="00E56C61">
      <w:rPr>
        <w:rFonts w:ascii="Segoe UI" w:eastAsia="Calibri" w:hAnsi="Segoe UI" w:cs="Segoe UI"/>
        <w:sz w:val="16"/>
        <w:szCs w:val="16"/>
      </w:rPr>
      <w:t>5</w:t>
    </w:r>
  </w:p>
  <w:p w14:paraId="12F2F62B" w14:textId="77777777" w:rsidR="00B77E38" w:rsidRPr="00B77E38" w:rsidRDefault="00B77E38" w:rsidP="00B77E38">
    <w:pPr>
      <w:tabs>
        <w:tab w:val="center" w:pos="4680"/>
        <w:tab w:val="right" w:pos="9360"/>
      </w:tabs>
      <w:jc w:val="both"/>
      <w:rPr>
        <w:rFonts w:ascii="Calibri" w:eastAsia="Calibri" w:hAnsi="Calibri" w:cs="Arial"/>
        <w:sz w:val="18"/>
        <w:szCs w:val="18"/>
      </w:rPr>
    </w:pPr>
    <w:r w:rsidRPr="00B77E38">
      <w:rPr>
        <w:rFonts w:ascii="Calibri" w:eastAsia="Calibri" w:hAnsi="Calibri" w:cs="Arial"/>
        <w:sz w:val="18"/>
        <w:szCs w:val="18"/>
      </w:rPr>
      <w:tab/>
    </w:r>
    <w:r w:rsidRPr="00B77E38">
      <w:rPr>
        <w:rFonts w:ascii="Calibri" w:eastAsia="Calibri" w:hAnsi="Calibri" w:cs="Arial"/>
        <w:sz w:val="18"/>
        <w:szCs w:val="18"/>
      </w:rPr>
      <w:fldChar w:fldCharType="begin"/>
    </w:r>
    <w:r w:rsidRPr="00B77E38">
      <w:rPr>
        <w:rFonts w:ascii="Calibri" w:eastAsia="Calibri" w:hAnsi="Calibri" w:cs="Arial"/>
        <w:sz w:val="18"/>
        <w:szCs w:val="18"/>
      </w:rPr>
      <w:instrText xml:space="preserve"> PAGE   \* MERGEFORMAT </w:instrText>
    </w:r>
    <w:r w:rsidRPr="00B77E38">
      <w:rPr>
        <w:rFonts w:ascii="Calibri" w:eastAsia="Calibri" w:hAnsi="Calibri" w:cs="Arial"/>
        <w:sz w:val="18"/>
        <w:szCs w:val="18"/>
      </w:rPr>
      <w:fldChar w:fldCharType="separate"/>
    </w:r>
    <w:r w:rsidRPr="00B77E38">
      <w:rPr>
        <w:rFonts w:ascii="Calibri" w:eastAsia="Calibri" w:hAnsi="Calibri" w:cs="Arial"/>
        <w:sz w:val="18"/>
        <w:szCs w:val="18"/>
      </w:rPr>
      <w:t>1</w:t>
    </w:r>
    <w:r w:rsidRPr="00B77E38">
      <w:rPr>
        <w:rFonts w:ascii="Calibri" w:eastAsia="Calibri" w:hAnsi="Calibri" w:cs="Arial"/>
        <w:noProof/>
        <w:sz w:val="18"/>
        <w:szCs w:val="18"/>
      </w:rPr>
      <w:fldChar w:fldCharType="end"/>
    </w:r>
  </w:p>
  <w:p w14:paraId="0DDA7A8F" w14:textId="77777777" w:rsidR="00B77E38" w:rsidRPr="00B77E38" w:rsidRDefault="00000000" w:rsidP="00B77E38">
    <w:pPr>
      <w:tabs>
        <w:tab w:val="center" w:pos="4680"/>
        <w:tab w:val="right" w:pos="9360"/>
      </w:tabs>
      <w:rPr>
        <w:rFonts w:ascii="Calibri" w:eastAsia="Calibri" w:hAnsi="Calibri" w:cs="Arial"/>
        <w:sz w:val="22"/>
        <w:szCs w:val="22"/>
      </w:rPr>
    </w:pPr>
    <w:r>
      <w:rPr>
        <w:noProof/>
      </w:rPr>
      <w:pict w14:anchorId="5F61E3D0">
        <v:group id="Group 142" o:spid="_x0000_s1026" style="position:absolute;margin-left:-14.25pt;margin-top:771.75pt;width:614.8pt;height:7.4pt;z-index:-1;mso-position-horizontal-relative:page;mso-position-vertical-relative:page" coordorigin="-300,16080" coordsize="131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">
          <v:group id="Group 136" o:spid="_x0000_s1027" style="position:absolute;left:240;top:16080;width:12600;height:360" coordorigin="240,16080" coordsize="126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37" o:spid="_x0000_s1028" style="position:absolute;left:240;top:16080;width:12600;height:360;visibility:visible;mso-wrap-style:square;v-text-anchor:top" coordsize="1260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" path="m,360r12600,l12600,,,,,360xe" fillcolor="#09396d" stroked="f">
              <v:path arrowok="t" o:connecttype="custom" o:connectlocs="0,16440;12600,16440;12600,16080;0,16080;0,16440" o:connectangles="0,0,0,0,0"/>
            </v:shape>
          </v:group>
          <v:group id="Group 146" o:spid="_x0000_s1029" style="position:absolute;left:-300;top:16258;width:77;height:69" coordorigin="-300,16258" coordsize="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47" o:spid="_x0000_s1030" style="position:absolute;left:-300;top:16258;width:77;height:69;visibility:visible;mso-wrap-style:square;v-text-anchor:top" coordsize="30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" path="m300,l,e" filled="f" strokeweight=".25pt">
              <v:path arrowok="t" o:connecttype="custom" o:connectlocs="77,0;0,0" o:connectangles="0,0"/>
            </v:shape>
          </v:group>
          <w10:wrap anchorx="page" anchory="page"/>
        </v:group>
      </w:pict>
    </w:r>
    <w:r w:rsidR="00B77E38" w:rsidRPr="00B77E38">
      <w:rPr>
        <w:rFonts w:ascii="Calibri" w:eastAsia="Calibri" w:hAnsi="Calibri" w:cs="Arial"/>
        <w:noProof/>
        <w:sz w:val="22"/>
        <w:szCs w:val="22"/>
      </w:rPr>
      <w:t xml:space="preserve"> </w:t>
    </w:r>
  </w:p>
  <w:p w14:paraId="119C7680" w14:textId="77777777" w:rsidR="00B77E38" w:rsidRDefault="00B77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1FF9" w14:textId="77777777" w:rsidR="00393734" w:rsidRDefault="00393734">
      <w:r>
        <w:separator/>
      </w:r>
    </w:p>
  </w:footnote>
  <w:footnote w:type="continuationSeparator" w:id="0">
    <w:p w14:paraId="240CF8B4" w14:textId="77777777" w:rsidR="00393734" w:rsidRDefault="00393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ACDE" w14:textId="77777777" w:rsidR="00B77E38" w:rsidRPr="00B77E38" w:rsidRDefault="00000000" w:rsidP="00B77E38">
    <w:pPr>
      <w:spacing w:before="63" w:after="200" w:line="276" w:lineRule="auto"/>
      <w:ind w:left="2280"/>
      <w:rPr>
        <w:rFonts w:ascii="Century Gothic" w:eastAsia="Century Gothic" w:hAnsi="Century Gothic" w:cs="Century Gothic"/>
        <w:sz w:val="22"/>
        <w:szCs w:val="20"/>
      </w:rPr>
    </w:pPr>
    <w:r>
      <w:rPr>
        <w:noProof/>
      </w:rPr>
      <w:pict w14:anchorId="2E787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5" type="#_x0000_t75" style="position:absolute;left:0;text-align:left;margin-left:-18.75pt;margin-top:-11.45pt;width:112.3pt;height:80.65pt;z-index:1;visibility:visible;mso-width-relative:margin;mso-height-relative:margin">
          <v:imagedata r:id="rId1" o:title=""/>
        </v:shape>
      </w:pict>
    </w:r>
    <w:r w:rsidR="00B77E38" w:rsidRPr="00B77E38">
      <w:rPr>
        <w:rFonts w:ascii="Century Gothic" w:eastAsia="Century Gothic" w:hAnsi="Century Gothic" w:cs="Century Gothic"/>
        <w:b/>
        <w:bCs/>
        <w:color w:val="09396D"/>
        <w:spacing w:val="-2"/>
        <w:sz w:val="22"/>
        <w:szCs w:val="20"/>
      </w:rPr>
      <w:t>S</w:t>
    </w:r>
    <w:r w:rsidR="00B77E38" w:rsidRPr="00B77E38">
      <w:rPr>
        <w:rFonts w:ascii="Century Gothic" w:eastAsia="Century Gothic" w:hAnsi="Century Gothic" w:cs="Century Gothic"/>
        <w:b/>
        <w:bCs/>
        <w:color w:val="09396D"/>
        <w:spacing w:val="1"/>
        <w:sz w:val="22"/>
        <w:szCs w:val="20"/>
      </w:rPr>
      <w:t>OU</w:t>
    </w:r>
    <w:r w:rsidR="00B77E38" w:rsidRPr="00B77E38">
      <w:rPr>
        <w:rFonts w:ascii="Century Gothic" w:eastAsia="Century Gothic" w:hAnsi="Century Gothic" w:cs="Century Gothic"/>
        <w:b/>
        <w:bCs/>
        <w:color w:val="09396D"/>
        <w:sz w:val="22"/>
        <w:szCs w:val="20"/>
      </w:rPr>
      <w:t>TH</w:t>
    </w:r>
    <w:r w:rsidR="00B77E38" w:rsidRPr="00B77E38">
      <w:rPr>
        <w:rFonts w:ascii="Century Gothic" w:eastAsia="Century Gothic" w:hAnsi="Century Gothic" w:cs="Century Gothic"/>
        <w:b/>
        <w:bCs/>
        <w:color w:val="09396D"/>
        <w:spacing w:val="-2"/>
        <w:sz w:val="22"/>
        <w:szCs w:val="20"/>
      </w:rPr>
      <w:t xml:space="preserve"> </w:t>
    </w:r>
    <w:r w:rsidR="00B77E38" w:rsidRPr="00B77E38">
      <w:rPr>
        <w:rFonts w:ascii="Century Gothic" w:eastAsia="Century Gothic" w:hAnsi="Century Gothic" w:cs="Century Gothic"/>
        <w:b/>
        <w:bCs/>
        <w:color w:val="09396D"/>
        <w:spacing w:val="-7"/>
        <w:sz w:val="22"/>
        <w:szCs w:val="20"/>
      </w:rPr>
      <w:t>D</w:t>
    </w:r>
    <w:r w:rsidR="00B77E38" w:rsidRPr="00B77E38">
      <w:rPr>
        <w:rFonts w:ascii="Century Gothic" w:eastAsia="Century Gothic" w:hAnsi="Century Gothic" w:cs="Century Gothic"/>
        <w:b/>
        <w:bCs/>
        <w:color w:val="09396D"/>
        <w:spacing w:val="-1"/>
        <w:sz w:val="22"/>
        <w:szCs w:val="20"/>
      </w:rPr>
      <w:t>A</w:t>
    </w:r>
    <w:r w:rsidR="00B77E38" w:rsidRPr="00B77E38">
      <w:rPr>
        <w:rFonts w:ascii="Century Gothic" w:eastAsia="Century Gothic" w:hAnsi="Century Gothic" w:cs="Century Gothic"/>
        <w:b/>
        <w:bCs/>
        <w:color w:val="09396D"/>
        <w:spacing w:val="-7"/>
        <w:sz w:val="22"/>
        <w:szCs w:val="20"/>
      </w:rPr>
      <w:t>K</w:t>
    </w:r>
    <w:r w:rsidR="00B77E38" w:rsidRPr="00B77E38">
      <w:rPr>
        <w:rFonts w:ascii="Century Gothic" w:eastAsia="Century Gothic" w:hAnsi="Century Gothic" w:cs="Century Gothic"/>
        <w:b/>
        <w:bCs/>
        <w:color w:val="09396D"/>
        <w:spacing w:val="-2"/>
        <w:sz w:val="22"/>
        <w:szCs w:val="20"/>
      </w:rPr>
      <w:t>O</w:t>
    </w:r>
    <w:r w:rsidR="00B77E38" w:rsidRPr="00B77E38">
      <w:rPr>
        <w:rFonts w:ascii="Century Gothic" w:eastAsia="Century Gothic" w:hAnsi="Century Gothic" w:cs="Century Gothic"/>
        <w:b/>
        <w:bCs/>
        <w:color w:val="09396D"/>
        <w:spacing w:val="-7"/>
        <w:sz w:val="22"/>
        <w:szCs w:val="20"/>
      </w:rPr>
      <w:t>T</w:t>
    </w:r>
    <w:r w:rsidR="00B77E38" w:rsidRPr="00B77E38">
      <w:rPr>
        <w:rFonts w:ascii="Century Gothic" w:eastAsia="Century Gothic" w:hAnsi="Century Gothic" w:cs="Century Gothic"/>
        <w:b/>
        <w:bCs/>
        <w:color w:val="09396D"/>
        <w:sz w:val="22"/>
        <w:szCs w:val="20"/>
      </w:rPr>
      <w:t>A</w:t>
    </w:r>
    <w:r w:rsidR="00B77E38" w:rsidRPr="00B77E38">
      <w:rPr>
        <w:rFonts w:ascii="Century Gothic" w:eastAsia="Century Gothic" w:hAnsi="Century Gothic" w:cs="Century Gothic"/>
        <w:b/>
        <w:bCs/>
        <w:color w:val="09396D"/>
        <w:spacing w:val="-2"/>
        <w:sz w:val="22"/>
        <w:szCs w:val="20"/>
      </w:rPr>
      <w:t xml:space="preserve"> </w:t>
    </w:r>
    <w:r w:rsidR="00B77E38" w:rsidRPr="00B77E38">
      <w:rPr>
        <w:rFonts w:ascii="Century Gothic" w:eastAsia="Century Gothic" w:hAnsi="Century Gothic" w:cs="Century Gothic"/>
        <w:b/>
        <w:bCs/>
        <w:color w:val="09396D"/>
        <w:spacing w:val="1"/>
        <w:sz w:val="22"/>
        <w:szCs w:val="20"/>
      </w:rPr>
      <w:t>COMMISSION ON GAMING</w:t>
    </w:r>
  </w:p>
  <w:p w14:paraId="166E8150" w14:textId="77777777" w:rsidR="00B77E38" w:rsidRPr="00B77E38" w:rsidRDefault="00447634" w:rsidP="00B77E38">
    <w:pPr>
      <w:widowControl w:val="0"/>
      <w:spacing w:line="260" w:lineRule="exact"/>
      <w:ind w:left="2280" w:right="2520"/>
      <w:rPr>
        <w:rFonts w:ascii="Segoe UI" w:eastAsia="Segoe UI" w:hAnsi="Segoe UI" w:cs="Segoe UI"/>
        <w:color w:val="09396D"/>
        <w:w w:val="105"/>
        <w:sz w:val="20"/>
        <w:szCs w:val="20"/>
      </w:rPr>
    </w:pPr>
    <w:r>
      <w:rPr>
        <w:rFonts w:ascii="Segoe UI" w:eastAsia="Segoe UI" w:hAnsi="Segoe UI" w:cs="Segoe UI"/>
        <w:color w:val="09396D"/>
        <w:w w:val="105"/>
        <w:sz w:val="20"/>
        <w:szCs w:val="20"/>
      </w:rPr>
      <w:t>120 Industrial Drive, Suite 1</w:t>
    </w:r>
    <w:r w:rsidR="00B77E38" w:rsidRPr="00B77E38">
      <w:rPr>
        <w:rFonts w:ascii="Segoe UI" w:eastAsia="Segoe UI" w:hAnsi="Segoe UI" w:cs="Segoe UI"/>
        <w:color w:val="09396D"/>
        <w:w w:val="105"/>
        <w:sz w:val="20"/>
        <w:szCs w:val="20"/>
      </w:rPr>
      <w:t xml:space="preserve"> • </w:t>
    </w:r>
    <w:r>
      <w:rPr>
        <w:rFonts w:ascii="Segoe UI" w:eastAsia="Segoe UI" w:hAnsi="Segoe UI" w:cs="Segoe UI"/>
        <w:color w:val="09396D"/>
        <w:w w:val="105"/>
        <w:sz w:val="20"/>
        <w:szCs w:val="20"/>
      </w:rPr>
      <w:t>Spearfish</w:t>
    </w:r>
    <w:r w:rsidR="00B77E38" w:rsidRPr="00B77E38">
      <w:rPr>
        <w:rFonts w:ascii="Segoe UI" w:eastAsia="Segoe UI" w:hAnsi="Segoe UI" w:cs="Segoe UI"/>
        <w:color w:val="09396D"/>
        <w:w w:val="105"/>
        <w:sz w:val="20"/>
        <w:szCs w:val="20"/>
      </w:rPr>
      <w:t>, SD 577</w:t>
    </w:r>
    <w:r>
      <w:rPr>
        <w:rFonts w:ascii="Segoe UI" w:eastAsia="Segoe UI" w:hAnsi="Segoe UI" w:cs="Segoe UI"/>
        <w:color w:val="09396D"/>
        <w:w w:val="105"/>
        <w:sz w:val="20"/>
        <w:szCs w:val="20"/>
      </w:rPr>
      <w:t>83</w:t>
    </w:r>
    <w:r w:rsidR="00B77E38" w:rsidRPr="00B77E38">
      <w:rPr>
        <w:rFonts w:ascii="Segoe UI" w:eastAsia="Segoe UI" w:hAnsi="Segoe UI" w:cs="Segoe UI"/>
        <w:color w:val="09396D"/>
        <w:w w:val="105"/>
        <w:sz w:val="20"/>
        <w:szCs w:val="20"/>
      </w:rPr>
      <w:t xml:space="preserve"> </w:t>
    </w:r>
  </w:p>
  <w:p w14:paraId="2863AA8A" w14:textId="77777777" w:rsidR="00B77E38" w:rsidRPr="00B77E38" w:rsidRDefault="00B77E38" w:rsidP="00B77E38">
    <w:pPr>
      <w:widowControl w:val="0"/>
      <w:spacing w:line="260" w:lineRule="exact"/>
      <w:ind w:left="2280" w:right="1350"/>
      <w:rPr>
        <w:rFonts w:ascii="Segoe UI" w:eastAsia="Segoe UI" w:hAnsi="Segoe UI" w:cs="Segoe UI"/>
        <w:sz w:val="20"/>
        <w:szCs w:val="20"/>
      </w:rPr>
    </w:pPr>
    <w:r w:rsidRPr="00B77E38">
      <w:rPr>
        <w:rFonts w:ascii="Segoe UI" w:eastAsia="Segoe UI" w:hAnsi="Segoe UI" w:cs="Segoe UI"/>
        <w:color w:val="09396D"/>
        <w:spacing w:val="-4"/>
        <w:w w:val="105"/>
        <w:sz w:val="20"/>
        <w:szCs w:val="20"/>
      </w:rPr>
      <w:t>(</w:t>
    </w:r>
    <w:r w:rsidRPr="00B77E38">
      <w:rPr>
        <w:rFonts w:ascii="Segoe UI" w:eastAsia="Segoe UI" w:hAnsi="Segoe UI" w:cs="Segoe UI"/>
        <w:color w:val="09396D"/>
        <w:spacing w:val="2"/>
        <w:w w:val="105"/>
        <w:sz w:val="20"/>
        <w:szCs w:val="20"/>
      </w:rPr>
      <w:t>605</w:t>
    </w:r>
    <w:r w:rsidRPr="00B77E38">
      <w:rPr>
        <w:rFonts w:ascii="Segoe UI" w:eastAsia="Segoe UI" w:hAnsi="Segoe UI" w:cs="Segoe UI"/>
        <w:color w:val="09396D"/>
        <w:w w:val="105"/>
        <w:sz w:val="20"/>
        <w:szCs w:val="20"/>
      </w:rPr>
      <w:t>)</w:t>
    </w:r>
    <w:r w:rsidRPr="00B77E38">
      <w:rPr>
        <w:rFonts w:ascii="Segoe UI" w:eastAsia="Segoe UI" w:hAnsi="Segoe UI" w:cs="Segoe UI"/>
        <w:color w:val="09396D"/>
        <w:spacing w:val="-1"/>
        <w:w w:val="105"/>
        <w:sz w:val="20"/>
        <w:szCs w:val="20"/>
      </w:rPr>
      <w:t xml:space="preserve"> 578</w:t>
    </w:r>
    <w:r w:rsidRPr="00B77E38">
      <w:rPr>
        <w:rFonts w:ascii="Segoe UI" w:eastAsia="Segoe UI" w:hAnsi="Segoe UI" w:cs="Segoe UI"/>
        <w:color w:val="09396D"/>
        <w:spacing w:val="-5"/>
        <w:w w:val="105"/>
        <w:sz w:val="20"/>
        <w:szCs w:val="20"/>
      </w:rPr>
      <w:t>-3074</w:t>
    </w:r>
    <w:r w:rsidRPr="00B77E38">
      <w:rPr>
        <w:rFonts w:ascii="Segoe UI" w:eastAsia="Segoe UI" w:hAnsi="Segoe UI" w:cs="Segoe UI"/>
        <w:color w:val="09396D"/>
        <w:w w:val="105"/>
        <w:sz w:val="20"/>
        <w:szCs w:val="20"/>
      </w:rPr>
      <w:t xml:space="preserve"> •</w:t>
    </w:r>
    <w:r w:rsidRPr="00B77E38">
      <w:rPr>
        <w:rFonts w:ascii="Segoe UI" w:eastAsia="Segoe UI" w:hAnsi="Segoe UI" w:cs="Segoe UI"/>
        <w:color w:val="09396D"/>
        <w:spacing w:val="-1"/>
        <w:w w:val="105"/>
        <w:sz w:val="20"/>
        <w:szCs w:val="20"/>
      </w:rPr>
      <w:t xml:space="preserve"> do</w:t>
    </w:r>
    <w:r w:rsidRPr="00B77E38">
      <w:rPr>
        <w:rFonts w:ascii="Segoe UI" w:eastAsia="Segoe UI" w:hAnsi="Segoe UI" w:cs="Segoe UI"/>
        <w:color w:val="09396D"/>
        <w:spacing w:val="-11"/>
        <w:w w:val="105"/>
        <w:sz w:val="20"/>
        <w:szCs w:val="20"/>
      </w:rPr>
      <w:t>r</w:t>
    </w:r>
    <w:r w:rsidRPr="00B77E38">
      <w:rPr>
        <w:rFonts w:ascii="Segoe UI" w:eastAsia="Segoe UI" w:hAnsi="Segoe UI" w:cs="Segoe UI"/>
        <w:color w:val="09396D"/>
        <w:spacing w:val="2"/>
        <w:w w:val="105"/>
        <w:sz w:val="20"/>
        <w:szCs w:val="20"/>
      </w:rPr>
      <w:t>.</w:t>
    </w:r>
    <w:r w:rsidRPr="00B77E38">
      <w:rPr>
        <w:rFonts w:ascii="Segoe UI" w:eastAsia="Segoe UI" w:hAnsi="Segoe UI" w:cs="Segoe UI"/>
        <w:color w:val="09396D"/>
        <w:w w:val="105"/>
        <w:sz w:val="20"/>
        <w:szCs w:val="20"/>
      </w:rPr>
      <w:t>sd</w:t>
    </w:r>
    <w:r w:rsidRPr="00B77E38">
      <w:rPr>
        <w:rFonts w:ascii="Segoe UI" w:eastAsia="Segoe UI" w:hAnsi="Segoe UI" w:cs="Segoe UI"/>
        <w:color w:val="09396D"/>
        <w:spacing w:val="-2"/>
        <w:w w:val="105"/>
        <w:sz w:val="20"/>
        <w:szCs w:val="20"/>
      </w:rPr>
      <w:t>.</w:t>
    </w:r>
    <w:r w:rsidRPr="00B77E38">
      <w:rPr>
        <w:rFonts w:ascii="Segoe UI" w:eastAsia="Segoe UI" w:hAnsi="Segoe UI" w:cs="Segoe UI"/>
        <w:color w:val="09396D"/>
        <w:spacing w:val="-1"/>
        <w:w w:val="105"/>
        <w:sz w:val="20"/>
        <w:szCs w:val="20"/>
      </w:rPr>
      <w:t>g</w:t>
    </w:r>
    <w:r w:rsidRPr="00B77E38">
      <w:rPr>
        <w:rFonts w:ascii="Segoe UI" w:eastAsia="Segoe UI" w:hAnsi="Segoe UI" w:cs="Segoe UI"/>
        <w:color w:val="09396D"/>
        <w:spacing w:val="-2"/>
        <w:w w:val="105"/>
        <w:sz w:val="20"/>
        <w:szCs w:val="20"/>
      </w:rPr>
      <w:t>o</w:t>
    </w:r>
    <w:r w:rsidRPr="00B77E38">
      <w:rPr>
        <w:rFonts w:ascii="Segoe UI" w:eastAsia="Segoe UI" w:hAnsi="Segoe UI" w:cs="Segoe UI"/>
        <w:color w:val="09396D"/>
        <w:w w:val="105"/>
        <w:sz w:val="20"/>
        <w:szCs w:val="20"/>
      </w:rPr>
      <w:t>v/gaming</w:t>
    </w:r>
  </w:p>
  <w:p w14:paraId="129226C2" w14:textId="77777777" w:rsidR="00B77E38" w:rsidRDefault="00B77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FE7"/>
    <w:multiLevelType w:val="hybridMultilevel"/>
    <w:tmpl w:val="56C4F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E644B"/>
    <w:multiLevelType w:val="hybridMultilevel"/>
    <w:tmpl w:val="80DA88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C56A3"/>
    <w:multiLevelType w:val="hybridMultilevel"/>
    <w:tmpl w:val="6DE2D33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988511E"/>
    <w:multiLevelType w:val="hybridMultilevel"/>
    <w:tmpl w:val="A01A7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94E30"/>
    <w:multiLevelType w:val="hybridMultilevel"/>
    <w:tmpl w:val="7D96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A38F0"/>
    <w:multiLevelType w:val="hybridMultilevel"/>
    <w:tmpl w:val="34203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46D34"/>
    <w:multiLevelType w:val="hybridMultilevel"/>
    <w:tmpl w:val="A19435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2443"/>
    <w:multiLevelType w:val="hybridMultilevel"/>
    <w:tmpl w:val="A9EE8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DB3FEC"/>
    <w:multiLevelType w:val="hybridMultilevel"/>
    <w:tmpl w:val="484285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8952AE"/>
    <w:multiLevelType w:val="hybridMultilevel"/>
    <w:tmpl w:val="62E2D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9F7451"/>
    <w:multiLevelType w:val="hybridMultilevel"/>
    <w:tmpl w:val="5C244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651BE"/>
    <w:multiLevelType w:val="hybridMultilevel"/>
    <w:tmpl w:val="4E1606F0"/>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13C187B"/>
    <w:multiLevelType w:val="hybridMultilevel"/>
    <w:tmpl w:val="55A648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736C3"/>
    <w:multiLevelType w:val="hybridMultilevel"/>
    <w:tmpl w:val="83886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156B6"/>
    <w:multiLevelType w:val="hybridMultilevel"/>
    <w:tmpl w:val="F238E1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F06BE"/>
    <w:multiLevelType w:val="hybridMultilevel"/>
    <w:tmpl w:val="52F4D71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5478E"/>
    <w:multiLevelType w:val="hybridMultilevel"/>
    <w:tmpl w:val="D02CA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1228C"/>
    <w:multiLevelType w:val="hybridMultilevel"/>
    <w:tmpl w:val="60787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45A70"/>
    <w:multiLevelType w:val="hybridMultilevel"/>
    <w:tmpl w:val="17E61B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61655"/>
    <w:multiLevelType w:val="hybridMultilevel"/>
    <w:tmpl w:val="B64C0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3380B"/>
    <w:multiLevelType w:val="hybridMultilevel"/>
    <w:tmpl w:val="BED6D3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2F2BB0"/>
    <w:multiLevelType w:val="hybridMultilevel"/>
    <w:tmpl w:val="F18E8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037349"/>
    <w:multiLevelType w:val="hybridMultilevel"/>
    <w:tmpl w:val="FB2C51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B08B9"/>
    <w:multiLevelType w:val="hybridMultilevel"/>
    <w:tmpl w:val="54BC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1311F"/>
    <w:multiLevelType w:val="hybridMultilevel"/>
    <w:tmpl w:val="4F086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C6BA6"/>
    <w:multiLevelType w:val="hybridMultilevel"/>
    <w:tmpl w:val="362ECA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41058"/>
    <w:multiLevelType w:val="hybridMultilevel"/>
    <w:tmpl w:val="A04646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D46B3"/>
    <w:multiLevelType w:val="hybridMultilevel"/>
    <w:tmpl w:val="EBCA5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96CA0"/>
    <w:multiLevelType w:val="hybridMultilevel"/>
    <w:tmpl w:val="64C08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C0FC1"/>
    <w:multiLevelType w:val="hybridMultilevel"/>
    <w:tmpl w:val="D47C4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C0871"/>
    <w:multiLevelType w:val="hybridMultilevel"/>
    <w:tmpl w:val="441C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84B3A"/>
    <w:multiLevelType w:val="hybridMultilevel"/>
    <w:tmpl w:val="AE52EB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772C46"/>
    <w:multiLevelType w:val="hybridMultilevel"/>
    <w:tmpl w:val="8766F5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D4033D"/>
    <w:multiLevelType w:val="hybridMultilevel"/>
    <w:tmpl w:val="CA8033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F25A16"/>
    <w:multiLevelType w:val="hybridMultilevel"/>
    <w:tmpl w:val="DB4C95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7925F7"/>
    <w:multiLevelType w:val="hybridMultilevel"/>
    <w:tmpl w:val="3ABCC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0C5E06"/>
    <w:multiLevelType w:val="hybridMultilevel"/>
    <w:tmpl w:val="D2D4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F2861"/>
    <w:multiLevelType w:val="hybridMultilevel"/>
    <w:tmpl w:val="B1AEE4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985177">
    <w:abstractNumId w:val="8"/>
  </w:num>
  <w:num w:numId="2" w16cid:durableId="1620380614">
    <w:abstractNumId w:val="29"/>
  </w:num>
  <w:num w:numId="3" w16cid:durableId="1437946151">
    <w:abstractNumId w:val="24"/>
  </w:num>
  <w:num w:numId="4" w16cid:durableId="500005676">
    <w:abstractNumId w:val="15"/>
  </w:num>
  <w:num w:numId="5" w16cid:durableId="731389637">
    <w:abstractNumId w:val="4"/>
  </w:num>
  <w:num w:numId="6" w16cid:durableId="637492955">
    <w:abstractNumId w:val="37"/>
  </w:num>
  <w:num w:numId="7" w16cid:durableId="1148864013">
    <w:abstractNumId w:val="31"/>
  </w:num>
  <w:num w:numId="8" w16cid:durableId="625044061">
    <w:abstractNumId w:val="20"/>
  </w:num>
  <w:num w:numId="9" w16cid:durableId="969821418">
    <w:abstractNumId w:val="32"/>
  </w:num>
  <w:num w:numId="10" w16cid:durableId="1677919197">
    <w:abstractNumId w:val="10"/>
  </w:num>
  <w:num w:numId="11" w16cid:durableId="1829176782">
    <w:abstractNumId w:val="30"/>
  </w:num>
  <w:num w:numId="12" w16cid:durableId="1699350763">
    <w:abstractNumId w:val="19"/>
  </w:num>
  <w:num w:numId="13" w16cid:durableId="1077703090">
    <w:abstractNumId w:val="27"/>
  </w:num>
  <w:num w:numId="14" w16cid:durableId="55007531">
    <w:abstractNumId w:val="5"/>
  </w:num>
  <w:num w:numId="15" w16cid:durableId="359551828">
    <w:abstractNumId w:val="25"/>
  </w:num>
  <w:num w:numId="16" w16cid:durableId="2071926401">
    <w:abstractNumId w:val="1"/>
  </w:num>
  <w:num w:numId="17" w16cid:durableId="2126610164">
    <w:abstractNumId w:val="14"/>
  </w:num>
  <w:num w:numId="18" w16cid:durableId="472328809">
    <w:abstractNumId w:val="36"/>
  </w:num>
  <w:num w:numId="19" w16cid:durableId="770516560">
    <w:abstractNumId w:val="18"/>
  </w:num>
  <w:num w:numId="20" w16cid:durableId="82920970">
    <w:abstractNumId w:val="2"/>
  </w:num>
  <w:num w:numId="21" w16cid:durableId="653024430">
    <w:abstractNumId w:val="9"/>
  </w:num>
  <w:num w:numId="22" w16cid:durableId="1291977313">
    <w:abstractNumId w:val="33"/>
  </w:num>
  <w:num w:numId="23" w16cid:durableId="1627540050">
    <w:abstractNumId w:val="3"/>
  </w:num>
  <w:num w:numId="24" w16cid:durableId="1674989122">
    <w:abstractNumId w:val="28"/>
  </w:num>
  <w:num w:numId="25" w16cid:durableId="12075057">
    <w:abstractNumId w:val="11"/>
  </w:num>
  <w:num w:numId="26" w16cid:durableId="1356350972">
    <w:abstractNumId w:val="13"/>
  </w:num>
  <w:num w:numId="27" w16cid:durableId="204408754">
    <w:abstractNumId w:val="7"/>
  </w:num>
  <w:num w:numId="28" w16cid:durableId="1808204946">
    <w:abstractNumId w:val="12"/>
  </w:num>
  <w:num w:numId="29" w16cid:durableId="358705681">
    <w:abstractNumId w:val="21"/>
  </w:num>
  <w:num w:numId="30" w16cid:durableId="1403916784">
    <w:abstractNumId w:val="0"/>
  </w:num>
  <w:num w:numId="31" w16cid:durableId="1714689159">
    <w:abstractNumId w:val="17"/>
  </w:num>
  <w:num w:numId="32" w16cid:durableId="658844712">
    <w:abstractNumId w:val="35"/>
  </w:num>
  <w:num w:numId="33" w16cid:durableId="943809610">
    <w:abstractNumId w:val="34"/>
  </w:num>
  <w:num w:numId="34" w16cid:durableId="650252025">
    <w:abstractNumId w:val="22"/>
  </w:num>
  <w:num w:numId="35" w16cid:durableId="314456376">
    <w:abstractNumId w:val="6"/>
  </w:num>
  <w:num w:numId="36" w16cid:durableId="1715733025">
    <w:abstractNumId w:val="26"/>
  </w:num>
  <w:num w:numId="37" w16cid:durableId="1683514204">
    <w:abstractNumId w:val="16"/>
  </w:num>
  <w:num w:numId="38" w16cid:durableId="430514150">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026F"/>
    <w:rsid w:val="0000098A"/>
    <w:rsid w:val="00001255"/>
    <w:rsid w:val="000021E9"/>
    <w:rsid w:val="00002BCC"/>
    <w:rsid w:val="00011854"/>
    <w:rsid w:val="00011F60"/>
    <w:rsid w:val="000120AF"/>
    <w:rsid w:val="00012115"/>
    <w:rsid w:val="00012E2A"/>
    <w:rsid w:val="000132D0"/>
    <w:rsid w:val="00015707"/>
    <w:rsid w:val="000160C5"/>
    <w:rsid w:val="000175F7"/>
    <w:rsid w:val="00017934"/>
    <w:rsid w:val="00017A4C"/>
    <w:rsid w:val="00023915"/>
    <w:rsid w:val="00023B39"/>
    <w:rsid w:val="00030BA8"/>
    <w:rsid w:val="00041F8F"/>
    <w:rsid w:val="00042028"/>
    <w:rsid w:val="00043693"/>
    <w:rsid w:val="00045974"/>
    <w:rsid w:val="000465DE"/>
    <w:rsid w:val="00047687"/>
    <w:rsid w:val="00050C5B"/>
    <w:rsid w:val="00051E02"/>
    <w:rsid w:val="00055CC0"/>
    <w:rsid w:val="00056404"/>
    <w:rsid w:val="00057571"/>
    <w:rsid w:val="00061675"/>
    <w:rsid w:val="000621D2"/>
    <w:rsid w:val="0006224A"/>
    <w:rsid w:val="000646FD"/>
    <w:rsid w:val="00065D49"/>
    <w:rsid w:val="0006733C"/>
    <w:rsid w:val="000714EC"/>
    <w:rsid w:val="00073463"/>
    <w:rsid w:val="0008200C"/>
    <w:rsid w:val="00085FEB"/>
    <w:rsid w:val="00086BAE"/>
    <w:rsid w:val="00090A5B"/>
    <w:rsid w:val="00090EA1"/>
    <w:rsid w:val="00091682"/>
    <w:rsid w:val="00093C10"/>
    <w:rsid w:val="000943D2"/>
    <w:rsid w:val="00095266"/>
    <w:rsid w:val="000A009C"/>
    <w:rsid w:val="000A1EC9"/>
    <w:rsid w:val="000A4ACC"/>
    <w:rsid w:val="000B24DD"/>
    <w:rsid w:val="000B279D"/>
    <w:rsid w:val="000B4BCE"/>
    <w:rsid w:val="000B715B"/>
    <w:rsid w:val="000B75D0"/>
    <w:rsid w:val="000C0BB5"/>
    <w:rsid w:val="000C1798"/>
    <w:rsid w:val="000C2DA6"/>
    <w:rsid w:val="000C3AD1"/>
    <w:rsid w:val="000C55F1"/>
    <w:rsid w:val="000C60E3"/>
    <w:rsid w:val="000D0869"/>
    <w:rsid w:val="000D0955"/>
    <w:rsid w:val="000D1702"/>
    <w:rsid w:val="000D194B"/>
    <w:rsid w:val="000D5A8E"/>
    <w:rsid w:val="000E3DF3"/>
    <w:rsid w:val="000E7A01"/>
    <w:rsid w:val="000E7F15"/>
    <w:rsid w:val="000F1EE2"/>
    <w:rsid w:val="000F4CE7"/>
    <w:rsid w:val="000F5CB5"/>
    <w:rsid w:val="000F5FA8"/>
    <w:rsid w:val="000F7E28"/>
    <w:rsid w:val="00100CE9"/>
    <w:rsid w:val="00101CFD"/>
    <w:rsid w:val="00103A7B"/>
    <w:rsid w:val="00105420"/>
    <w:rsid w:val="00107862"/>
    <w:rsid w:val="00110D7E"/>
    <w:rsid w:val="00112436"/>
    <w:rsid w:val="00113F48"/>
    <w:rsid w:val="00116D32"/>
    <w:rsid w:val="001170B0"/>
    <w:rsid w:val="001175DB"/>
    <w:rsid w:val="0012322F"/>
    <w:rsid w:val="001240C2"/>
    <w:rsid w:val="00126661"/>
    <w:rsid w:val="0012714C"/>
    <w:rsid w:val="0012743F"/>
    <w:rsid w:val="00127DC2"/>
    <w:rsid w:val="00127DDF"/>
    <w:rsid w:val="001332FF"/>
    <w:rsid w:val="00133AF6"/>
    <w:rsid w:val="0013425B"/>
    <w:rsid w:val="0013464F"/>
    <w:rsid w:val="001353FD"/>
    <w:rsid w:val="001406AE"/>
    <w:rsid w:val="001447A2"/>
    <w:rsid w:val="00144B7B"/>
    <w:rsid w:val="0015152A"/>
    <w:rsid w:val="0015187F"/>
    <w:rsid w:val="00153935"/>
    <w:rsid w:val="00153DE1"/>
    <w:rsid w:val="00154677"/>
    <w:rsid w:val="00157989"/>
    <w:rsid w:val="0016247D"/>
    <w:rsid w:val="0016450C"/>
    <w:rsid w:val="0016750A"/>
    <w:rsid w:val="001712ED"/>
    <w:rsid w:val="001736DA"/>
    <w:rsid w:val="00174141"/>
    <w:rsid w:val="00174695"/>
    <w:rsid w:val="001768C2"/>
    <w:rsid w:val="00177530"/>
    <w:rsid w:val="00180C34"/>
    <w:rsid w:val="001839D2"/>
    <w:rsid w:val="001848C5"/>
    <w:rsid w:val="001852FD"/>
    <w:rsid w:val="0018563B"/>
    <w:rsid w:val="00186790"/>
    <w:rsid w:val="00191144"/>
    <w:rsid w:val="00191240"/>
    <w:rsid w:val="00192F1A"/>
    <w:rsid w:val="00193311"/>
    <w:rsid w:val="001956D9"/>
    <w:rsid w:val="00195E99"/>
    <w:rsid w:val="001A1F7E"/>
    <w:rsid w:val="001A21C6"/>
    <w:rsid w:val="001A578C"/>
    <w:rsid w:val="001A5C1B"/>
    <w:rsid w:val="001A6D43"/>
    <w:rsid w:val="001B33D4"/>
    <w:rsid w:val="001B3C74"/>
    <w:rsid w:val="001B507E"/>
    <w:rsid w:val="001B5121"/>
    <w:rsid w:val="001B53C0"/>
    <w:rsid w:val="001B57EB"/>
    <w:rsid w:val="001B5C64"/>
    <w:rsid w:val="001B5EF1"/>
    <w:rsid w:val="001C2DCC"/>
    <w:rsid w:val="001C5136"/>
    <w:rsid w:val="001D0D7E"/>
    <w:rsid w:val="001D513F"/>
    <w:rsid w:val="001D5529"/>
    <w:rsid w:val="001D66C4"/>
    <w:rsid w:val="001D7CDB"/>
    <w:rsid w:val="001E07BB"/>
    <w:rsid w:val="001E2ECF"/>
    <w:rsid w:val="001E30F4"/>
    <w:rsid w:val="001E41F8"/>
    <w:rsid w:val="001E7839"/>
    <w:rsid w:val="001F3D04"/>
    <w:rsid w:val="001F3EF3"/>
    <w:rsid w:val="001F5478"/>
    <w:rsid w:val="001F54B1"/>
    <w:rsid w:val="001F7C91"/>
    <w:rsid w:val="00200151"/>
    <w:rsid w:val="00204A3C"/>
    <w:rsid w:val="002054D1"/>
    <w:rsid w:val="00205807"/>
    <w:rsid w:val="002077CC"/>
    <w:rsid w:val="0021573B"/>
    <w:rsid w:val="00216108"/>
    <w:rsid w:val="00216C60"/>
    <w:rsid w:val="002173C8"/>
    <w:rsid w:val="00217752"/>
    <w:rsid w:val="0021780A"/>
    <w:rsid w:val="002231E8"/>
    <w:rsid w:val="002265BB"/>
    <w:rsid w:val="00226F08"/>
    <w:rsid w:val="00230BD7"/>
    <w:rsid w:val="00232452"/>
    <w:rsid w:val="002329B2"/>
    <w:rsid w:val="00233254"/>
    <w:rsid w:val="002356B1"/>
    <w:rsid w:val="0024123E"/>
    <w:rsid w:val="002431E1"/>
    <w:rsid w:val="00243991"/>
    <w:rsid w:val="0024545F"/>
    <w:rsid w:val="00250875"/>
    <w:rsid w:val="00251556"/>
    <w:rsid w:val="00252980"/>
    <w:rsid w:val="002554E2"/>
    <w:rsid w:val="00255971"/>
    <w:rsid w:val="00256088"/>
    <w:rsid w:val="00257343"/>
    <w:rsid w:val="0026283D"/>
    <w:rsid w:val="00263007"/>
    <w:rsid w:val="00264BD8"/>
    <w:rsid w:val="00266A3D"/>
    <w:rsid w:val="00267240"/>
    <w:rsid w:val="00267F51"/>
    <w:rsid w:val="002703DD"/>
    <w:rsid w:val="002712A3"/>
    <w:rsid w:val="0027423F"/>
    <w:rsid w:val="002743D9"/>
    <w:rsid w:val="00274DFD"/>
    <w:rsid w:val="0027680A"/>
    <w:rsid w:val="00281359"/>
    <w:rsid w:val="002823A0"/>
    <w:rsid w:val="00283274"/>
    <w:rsid w:val="0028418F"/>
    <w:rsid w:val="0028459C"/>
    <w:rsid w:val="00284BE0"/>
    <w:rsid w:val="002866A5"/>
    <w:rsid w:val="00286F7E"/>
    <w:rsid w:val="00290299"/>
    <w:rsid w:val="00291C3A"/>
    <w:rsid w:val="002927AB"/>
    <w:rsid w:val="00292DEF"/>
    <w:rsid w:val="00295FBE"/>
    <w:rsid w:val="00297805"/>
    <w:rsid w:val="002A1AD6"/>
    <w:rsid w:val="002A1BF8"/>
    <w:rsid w:val="002A1E91"/>
    <w:rsid w:val="002A3B89"/>
    <w:rsid w:val="002A4739"/>
    <w:rsid w:val="002A612F"/>
    <w:rsid w:val="002A63E3"/>
    <w:rsid w:val="002B03BF"/>
    <w:rsid w:val="002B405C"/>
    <w:rsid w:val="002B4501"/>
    <w:rsid w:val="002B6356"/>
    <w:rsid w:val="002C032D"/>
    <w:rsid w:val="002C07BC"/>
    <w:rsid w:val="002C5E12"/>
    <w:rsid w:val="002C786D"/>
    <w:rsid w:val="002D2450"/>
    <w:rsid w:val="002E4DC5"/>
    <w:rsid w:val="002F1E4E"/>
    <w:rsid w:val="002F2C78"/>
    <w:rsid w:val="002F31AD"/>
    <w:rsid w:val="0030109D"/>
    <w:rsid w:val="00301CD8"/>
    <w:rsid w:val="00312560"/>
    <w:rsid w:val="003130CE"/>
    <w:rsid w:val="00314F68"/>
    <w:rsid w:val="00316DBF"/>
    <w:rsid w:val="003207E1"/>
    <w:rsid w:val="00324A4F"/>
    <w:rsid w:val="003268D8"/>
    <w:rsid w:val="00331435"/>
    <w:rsid w:val="0033630C"/>
    <w:rsid w:val="003371D7"/>
    <w:rsid w:val="00337563"/>
    <w:rsid w:val="003379F6"/>
    <w:rsid w:val="003400F5"/>
    <w:rsid w:val="00340E89"/>
    <w:rsid w:val="00341F5E"/>
    <w:rsid w:val="00341F98"/>
    <w:rsid w:val="00343082"/>
    <w:rsid w:val="00344545"/>
    <w:rsid w:val="00347DBC"/>
    <w:rsid w:val="00347DC3"/>
    <w:rsid w:val="00350EE4"/>
    <w:rsid w:val="003557C3"/>
    <w:rsid w:val="00355EE4"/>
    <w:rsid w:val="00360AAF"/>
    <w:rsid w:val="00363293"/>
    <w:rsid w:val="003651E5"/>
    <w:rsid w:val="003656BD"/>
    <w:rsid w:val="00367DE6"/>
    <w:rsid w:val="0037074B"/>
    <w:rsid w:val="00370956"/>
    <w:rsid w:val="0037497F"/>
    <w:rsid w:val="00375E63"/>
    <w:rsid w:val="00381325"/>
    <w:rsid w:val="00382B68"/>
    <w:rsid w:val="00382CF3"/>
    <w:rsid w:val="00382D74"/>
    <w:rsid w:val="00383348"/>
    <w:rsid w:val="003838DC"/>
    <w:rsid w:val="00383CC5"/>
    <w:rsid w:val="0038440A"/>
    <w:rsid w:val="003846CE"/>
    <w:rsid w:val="003921FE"/>
    <w:rsid w:val="00392490"/>
    <w:rsid w:val="00393734"/>
    <w:rsid w:val="0039395D"/>
    <w:rsid w:val="00395CF2"/>
    <w:rsid w:val="00396DAC"/>
    <w:rsid w:val="003A028F"/>
    <w:rsid w:val="003A039E"/>
    <w:rsid w:val="003A26D4"/>
    <w:rsid w:val="003A5BE4"/>
    <w:rsid w:val="003A635D"/>
    <w:rsid w:val="003A69F9"/>
    <w:rsid w:val="003B03A9"/>
    <w:rsid w:val="003B1C75"/>
    <w:rsid w:val="003B2D4C"/>
    <w:rsid w:val="003B57A0"/>
    <w:rsid w:val="003B5C80"/>
    <w:rsid w:val="003B71C4"/>
    <w:rsid w:val="003C0B7C"/>
    <w:rsid w:val="003C10C8"/>
    <w:rsid w:val="003C2072"/>
    <w:rsid w:val="003C32FD"/>
    <w:rsid w:val="003C73D4"/>
    <w:rsid w:val="003C7C3E"/>
    <w:rsid w:val="003D08AB"/>
    <w:rsid w:val="003D323F"/>
    <w:rsid w:val="003D7157"/>
    <w:rsid w:val="003E00B5"/>
    <w:rsid w:val="003E09F2"/>
    <w:rsid w:val="003E3E25"/>
    <w:rsid w:val="003E49E7"/>
    <w:rsid w:val="003E6138"/>
    <w:rsid w:val="003F05FE"/>
    <w:rsid w:val="003F4967"/>
    <w:rsid w:val="004000E8"/>
    <w:rsid w:val="00400CB0"/>
    <w:rsid w:val="004023CC"/>
    <w:rsid w:val="00402A65"/>
    <w:rsid w:val="00404809"/>
    <w:rsid w:val="0040511B"/>
    <w:rsid w:val="00410849"/>
    <w:rsid w:val="00410F96"/>
    <w:rsid w:val="00413BA0"/>
    <w:rsid w:val="00413DC2"/>
    <w:rsid w:val="004140B3"/>
    <w:rsid w:val="00417AA8"/>
    <w:rsid w:val="00420583"/>
    <w:rsid w:val="00420BB2"/>
    <w:rsid w:val="00421217"/>
    <w:rsid w:val="00424B5E"/>
    <w:rsid w:val="004315D9"/>
    <w:rsid w:val="0043445E"/>
    <w:rsid w:val="00434546"/>
    <w:rsid w:val="0043750D"/>
    <w:rsid w:val="004407BB"/>
    <w:rsid w:val="00441042"/>
    <w:rsid w:val="00441480"/>
    <w:rsid w:val="00442960"/>
    <w:rsid w:val="00443821"/>
    <w:rsid w:val="00446ACD"/>
    <w:rsid w:val="00447634"/>
    <w:rsid w:val="00452124"/>
    <w:rsid w:val="00453669"/>
    <w:rsid w:val="00453F73"/>
    <w:rsid w:val="004544F9"/>
    <w:rsid w:val="004622C4"/>
    <w:rsid w:val="00462E9B"/>
    <w:rsid w:val="00463206"/>
    <w:rsid w:val="00464867"/>
    <w:rsid w:val="00471A5E"/>
    <w:rsid w:val="00472C92"/>
    <w:rsid w:val="00476696"/>
    <w:rsid w:val="00482F57"/>
    <w:rsid w:val="00484649"/>
    <w:rsid w:val="00484759"/>
    <w:rsid w:val="004917EC"/>
    <w:rsid w:val="004930FD"/>
    <w:rsid w:val="00493248"/>
    <w:rsid w:val="00494A61"/>
    <w:rsid w:val="00495FF9"/>
    <w:rsid w:val="00497F10"/>
    <w:rsid w:val="004A1612"/>
    <w:rsid w:val="004A18CC"/>
    <w:rsid w:val="004A5778"/>
    <w:rsid w:val="004A5DBD"/>
    <w:rsid w:val="004A6FDF"/>
    <w:rsid w:val="004A7D1B"/>
    <w:rsid w:val="004B2BBB"/>
    <w:rsid w:val="004B35DE"/>
    <w:rsid w:val="004B7440"/>
    <w:rsid w:val="004C2D14"/>
    <w:rsid w:val="004C3270"/>
    <w:rsid w:val="004C6CAE"/>
    <w:rsid w:val="004C7326"/>
    <w:rsid w:val="004D24F4"/>
    <w:rsid w:val="004D5FB3"/>
    <w:rsid w:val="004D788B"/>
    <w:rsid w:val="004D78F9"/>
    <w:rsid w:val="004E0085"/>
    <w:rsid w:val="004E1B76"/>
    <w:rsid w:val="004E1FDD"/>
    <w:rsid w:val="004E5788"/>
    <w:rsid w:val="004E741C"/>
    <w:rsid w:val="004F3586"/>
    <w:rsid w:val="004F448E"/>
    <w:rsid w:val="004F44DE"/>
    <w:rsid w:val="004F51E7"/>
    <w:rsid w:val="004F6E5D"/>
    <w:rsid w:val="004F71FF"/>
    <w:rsid w:val="004F72D9"/>
    <w:rsid w:val="00501832"/>
    <w:rsid w:val="00502F5E"/>
    <w:rsid w:val="00503753"/>
    <w:rsid w:val="005041E8"/>
    <w:rsid w:val="00513984"/>
    <w:rsid w:val="00515537"/>
    <w:rsid w:val="00515A5F"/>
    <w:rsid w:val="005202CE"/>
    <w:rsid w:val="005205E0"/>
    <w:rsid w:val="00520D32"/>
    <w:rsid w:val="00521423"/>
    <w:rsid w:val="00523035"/>
    <w:rsid w:val="0052493F"/>
    <w:rsid w:val="005255F8"/>
    <w:rsid w:val="00525862"/>
    <w:rsid w:val="00525C1E"/>
    <w:rsid w:val="005273C3"/>
    <w:rsid w:val="00533FFF"/>
    <w:rsid w:val="00535142"/>
    <w:rsid w:val="00537012"/>
    <w:rsid w:val="005412FA"/>
    <w:rsid w:val="00542AE8"/>
    <w:rsid w:val="00543EEC"/>
    <w:rsid w:val="0054426E"/>
    <w:rsid w:val="00552595"/>
    <w:rsid w:val="00552EC1"/>
    <w:rsid w:val="00556A27"/>
    <w:rsid w:val="0056214E"/>
    <w:rsid w:val="00563570"/>
    <w:rsid w:val="00566629"/>
    <w:rsid w:val="00571DC0"/>
    <w:rsid w:val="0057232F"/>
    <w:rsid w:val="00574AE0"/>
    <w:rsid w:val="00574BE0"/>
    <w:rsid w:val="00577657"/>
    <w:rsid w:val="00577F36"/>
    <w:rsid w:val="005819B0"/>
    <w:rsid w:val="005849B7"/>
    <w:rsid w:val="00585F1A"/>
    <w:rsid w:val="00591148"/>
    <w:rsid w:val="00595D7A"/>
    <w:rsid w:val="005A0ADD"/>
    <w:rsid w:val="005A2D35"/>
    <w:rsid w:val="005A64B7"/>
    <w:rsid w:val="005B0E86"/>
    <w:rsid w:val="005B1BF0"/>
    <w:rsid w:val="005B2EC6"/>
    <w:rsid w:val="005B4F40"/>
    <w:rsid w:val="005B5E8C"/>
    <w:rsid w:val="005B6AA9"/>
    <w:rsid w:val="005C1ABB"/>
    <w:rsid w:val="005C1C2A"/>
    <w:rsid w:val="005C2FC7"/>
    <w:rsid w:val="005C32A4"/>
    <w:rsid w:val="005C3470"/>
    <w:rsid w:val="005C3509"/>
    <w:rsid w:val="005C56E2"/>
    <w:rsid w:val="005C5DFA"/>
    <w:rsid w:val="005C6447"/>
    <w:rsid w:val="005D0488"/>
    <w:rsid w:val="005D0EF6"/>
    <w:rsid w:val="005D36D6"/>
    <w:rsid w:val="005D618D"/>
    <w:rsid w:val="005D77B8"/>
    <w:rsid w:val="005E1272"/>
    <w:rsid w:val="005E4E0F"/>
    <w:rsid w:val="005E5DDF"/>
    <w:rsid w:val="005E6688"/>
    <w:rsid w:val="005F0D65"/>
    <w:rsid w:val="005F2883"/>
    <w:rsid w:val="005F3675"/>
    <w:rsid w:val="005F4645"/>
    <w:rsid w:val="005F50A4"/>
    <w:rsid w:val="005F5D1D"/>
    <w:rsid w:val="00602ADC"/>
    <w:rsid w:val="00602E0C"/>
    <w:rsid w:val="00603B6D"/>
    <w:rsid w:val="006040B9"/>
    <w:rsid w:val="00604DDD"/>
    <w:rsid w:val="006069AA"/>
    <w:rsid w:val="00606B98"/>
    <w:rsid w:val="00606BF0"/>
    <w:rsid w:val="00607001"/>
    <w:rsid w:val="00607EC6"/>
    <w:rsid w:val="00611A80"/>
    <w:rsid w:val="00613D16"/>
    <w:rsid w:val="00616E58"/>
    <w:rsid w:val="006172A5"/>
    <w:rsid w:val="00620C53"/>
    <w:rsid w:val="00622D46"/>
    <w:rsid w:val="00623C3C"/>
    <w:rsid w:val="00626585"/>
    <w:rsid w:val="00630440"/>
    <w:rsid w:val="00630736"/>
    <w:rsid w:val="006346DB"/>
    <w:rsid w:val="00642D65"/>
    <w:rsid w:val="00644A5C"/>
    <w:rsid w:val="006468E8"/>
    <w:rsid w:val="00647905"/>
    <w:rsid w:val="0065026F"/>
    <w:rsid w:val="00650389"/>
    <w:rsid w:val="0065093D"/>
    <w:rsid w:val="00650E83"/>
    <w:rsid w:val="00653540"/>
    <w:rsid w:val="00655133"/>
    <w:rsid w:val="00656C12"/>
    <w:rsid w:val="00656F1A"/>
    <w:rsid w:val="00657478"/>
    <w:rsid w:val="00661736"/>
    <w:rsid w:val="006653BF"/>
    <w:rsid w:val="0066776C"/>
    <w:rsid w:val="00673C14"/>
    <w:rsid w:val="00676538"/>
    <w:rsid w:val="00677957"/>
    <w:rsid w:val="00680053"/>
    <w:rsid w:val="0068135C"/>
    <w:rsid w:val="006844D0"/>
    <w:rsid w:val="006863C9"/>
    <w:rsid w:val="00686548"/>
    <w:rsid w:val="006906B7"/>
    <w:rsid w:val="00690DD2"/>
    <w:rsid w:val="00692D2D"/>
    <w:rsid w:val="00692EF4"/>
    <w:rsid w:val="00693B20"/>
    <w:rsid w:val="00696B91"/>
    <w:rsid w:val="006A45C4"/>
    <w:rsid w:val="006A5410"/>
    <w:rsid w:val="006A5E67"/>
    <w:rsid w:val="006A6947"/>
    <w:rsid w:val="006B4D77"/>
    <w:rsid w:val="006C7839"/>
    <w:rsid w:val="006C7E24"/>
    <w:rsid w:val="006D1705"/>
    <w:rsid w:val="006D3AA8"/>
    <w:rsid w:val="006D3F46"/>
    <w:rsid w:val="006D4B11"/>
    <w:rsid w:val="006D511C"/>
    <w:rsid w:val="006D7AC0"/>
    <w:rsid w:val="006E0F32"/>
    <w:rsid w:val="006E2B07"/>
    <w:rsid w:val="006E3D81"/>
    <w:rsid w:val="006E3FC7"/>
    <w:rsid w:val="006E452F"/>
    <w:rsid w:val="006E65AB"/>
    <w:rsid w:val="006E7942"/>
    <w:rsid w:val="006F1726"/>
    <w:rsid w:val="006F1F08"/>
    <w:rsid w:val="006F407A"/>
    <w:rsid w:val="006F6F44"/>
    <w:rsid w:val="006F7F3B"/>
    <w:rsid w:val="0070001C"/>
    <w:rsid w:val="00701F1C"/>
    <w:rsid w:val="0070299A"/>
    <w:rsid w:val="00703060"/>
    <w:rsid w:val="00703C83"/>
    <w:rsid w:val="00711693"/>
    <w:rsid w:val="00711712"/>
    <w:rsid w:val="0071518E"/>
    <w:rsid w:val="007176D2"/>
    <w:rsid w:val="00717A90"/>
    <w:rsid w:val="00720DCA"/>
    <w:rsid w:val="00721C96"/>
    <w:rsid w:val="00721E74"/>
    <w:rsid w:val="007237A8"/>
    <w:rsid w:val="00723979"/>
    <w:rsid w:val="0072498B"/>
    <w:rsid w:val="0072537B"/>
    <w:rsid w:val="00726A8F"/>
    <w:rsid w:val="00727600"/>
    <w:rsid w:val="007303C2"/>
    <w:rsid w:val="0073369F"/>
    <w:rsid w:val="0073410B"/>
    <w:rsid w:val="00734D4B"/>
    <w:rsid w:val="007358FA"/>
    <w:rsid w:val="00735C78"/>
    <w:rsid w:val="00737726"/>
    <w:rsid w:val="00754E0F"/>
    <w:rsid w:val="00755556"/>
    <w:rsid w:val="00761711"/>
    <w:rsid w:val="00762B2A"/>
    <w:rsid w:val="00762F44"/>
    <w:rsid w:val="00765B22"/>
    <w:rsid w:val="00766FFE"/>
    <w:rsid w:val="00767F05"/>
    <w:rsid w:val="00771B6D"/>
    <w:rsid w:val="00773014"/>
    <w:rsid w:val="007738EF"/>
    <w:rsid w:val="007746F4"/>
    <w:rsid w:val="00775B6F"/>
    <w:rsid w:val="007768C2"/>
    <w:rsid w:val="007775B6"/>
    <w:rsid w:val="007823E7"/>
    <w:rsid w:val="0078467C"/>
    <w:rsid w:val="0078499B"/>
    <w:rsid w:val="00785576"/>
    <w:rsid w:val="0079176F"/>
    <w:rsid w:val="00792CA0"/>
    <w:rsid w:val="007933FF"/>
    <w:rsid w:val="007934C9"/>
    <w:rsid w:val="00795EE2"/>
    <w:rsid w:val="007A0CF7"/>
    <w:rsid w:val="007A2431"/>
    <w:rsid w:val="007A494D"/>
    <w:rsid w:val="007A5007"/>
    <w:rsid w:val="007A5800"/>
    <w:rsid w:val="007A5E49"/>
    <w:rsid w:val="007A7341"/>
    <w:rsid w:val="007B0AD1"/>
    <w:rsid w:val="007B252D"/>
    <w:rsid w:val="007B376F"/>
    <w:rsid w:val="007B536D"/>
    <w:rsid w:val="007C4B46"/>
    <w:rsid w:val="007C4CC4"/>
    <w:rsid w:val="007C5D7D"/>
    <w:rsid w:val="007C7883"/>
    <w:rsid w:val="007D039E"/>
    <w:rsid w:val="007D3257"/>
    <w:rsid w:val="007D7477"/>
    <w:rsid w:val="007E081C"/>
    <w:rsid w:val="007E1371"/>
    <w:rsid w:val="007E4388"/>
    <w:rsid w:val="007E67ED"/>
    <w:rsid w:val="007E75B2"/>
    <w:rsid w:val="007F11E1"/>
    <w:rsid w:val="007F1726"/>
    <w:rsid w:val="007F1F4C"/>
    <w:rsid w:val="007F3093"/>
    <w:rsid w:val="007F4D09"/>
    <w:rsid w:val="007F55C8"/>
    <w:rsid w:val="007F56BB"/>
    <w:rsid w:val="007F5C80"/>
    <w:rsid w:val="007F731D"/>
    <w:rsid w:val="007F7CE4"/>
    <w:rsid w:val="008010F4"/>
    <w:rsid w:val="00801C9C"/>
    <w:rsid w:val="00801CE0"/>
    <w:rsid w:val="00802D83"/>
    <w:rsid w:val="0080462D"/>
    <w:rsid w:val="008060AF"/>
    <w:rsid w:val="00807593"/>
    <w:rsid w:val="0081085C"/>
    <w:rsid w:val="0081098F"/>
    <w:rsid w:val="008156AF"/>
    <w:rsid w:val="008163D7"/>
    <w:rsid w:val="00820177"/>
    <w:rsid w:val="00823710"/>
    <w:rsid w:val="008262A9"/>
    <w:rsid w:val="00830071"/>
    <w:rsid w:val="00831265"/>
    <w:rsid w:val="00833EF6"/>
    <w:rsid w:val="00834401"/>
    <w:rsid w:val="00834825"/>
    <w:rsid w:val="00835728"/>
    <w:rsid w:val="00835C59"/>
    <w:rsid w:val="00841CBC"/>
    <w:rsid w:val="00842CE6"/>
    <w:rsid w:val="00843D35"/>
    <w:rsid w:val="0084522A"/>
    <w:rsid w:val="008452E2"/>
    <w:rsid w:val="00845F68"/>
    <w:rsid w:val="0084762F"/>
    <w:rsid w:val="00851600"/>
    <w:rsid w:val="00851CE1"/>
    <w:rsid w:val="00851F86"/>
    <w:rsid w:val="00852979"/>
    <w:rsid w:val="00857C32"/>
    <w:rsid w:val="00863057"/>
    <w:rsid w:val="00870920"/>
    <w:rsid w:val="00872151"/>
    <w:rsid w:val="00872B10"/>
    <w:rsid w:val="00876A72"/>
    <w:rsid w:val="00881EC5"/>
    <w:rsid w:val="00882572"/>
    <w:rsid w:val="008833BA"/>
    <w:rsid w:val="0088440C"/>
    <w:rsid w:val="00884ECA"/>
    <w:rsid w:val="008858C3"/>
    <w:rsid w:val="0089027C"/>
    <w:rsid w:val="008A008B"/>
    <w:rsid w:val="008A334D"/>
    <w:rsid w:val="008A5FA0"/>
    <w:rsid w:val="008A708D"/>
    <w:rsid w:val="008A7A61"/>
    <w:rsid w:val="008B0C75"/>
    <w:rsid w:val="008B2F1B"/>
    <w:rsid w:val="008B318F"/>
    <w:rsid w:val="008B72E6"/>
    <w:rsid w:val="008B7600"/>
    <w:rsid w:val="008C16AD"/>
    <w:rsid w:val="008C24CF"/>
    <w:rsid w:val="008C3258"/>
    <w:rsid w:val="008C395A"/>
    <w:rsid w:val="008C4AD5"/>
    <w:rsid w:val="008C6F80"/>
    <w:rsid w:val="008C7B00"/>
    <w:rsid w:val="008D1973"/>
    <w:rsid w:val="008D6189"/>
    <w:rsid w:val="008D7CD8"/>
    <w:rsid w:val="008E25AF"/>
    <w:rsid w:val="008E3269"/>
    <w:rsid w:val="008E6583"/>
    <w:rsid w:val="008E752E"/>
    <w:rsid w:val="008F220F"/>
    <w:rsid w:val="008F45F2"/>
    <w:rsid w:val="008F47C0"/>
    <w:rsid w:val="0090550F"/>
    <w:rsid w:val="0090555F"/>
    <w:rsid w:val="00906E66"/>
    <w:rsid w:val="00911F8C"/>
    <w:rsid w:val="00914EF1"/>
    <w:rsid w:val="0092410F"/>
    <w:rsid w:val="009255DB"/>
    <w:rsid w:val="0092580D"/>
    <w:rsid w:val="009267B4"/>
    <w:rsid w:val="00930169"/>
    <w:rsid w:val="009304E4"/>
    <w:rsid w:val="00931E88"/>
    <w:rsid w:val="00931E95"/>
    <w:rsid w:val="00936ADD"/>
    <w:rsid w:val="009379EB"/>
    <w:rsid w:val="00940243"/>
    <w:rsid w:val="009429C4"/>
    <w:rsid w:val="00942BEE"/>
    <w:rsid w:val="00944851"/>
    <w:rsid w:val="00944B5E"/>
    <w:rsid w:val="00947B07"/>
    <w:rsid w:val="009520FF"/>
    <w:rsid w:val="00956F36"/>
    <w:rsid w:val="0095701A"/>
    <w:rsid w:val="0096237F"/>
    <w:rsid w:val="00962781"/>
    <w:rsid w:val="0096281C"/>
    <w:rsid w:val="00962E6C"/>
    <w:rsid w:val="0096345B"/>
    <w:rsid w:val="00964C1D"/>
    <w:rsid w:val="00966DAB"/>
    <w:rsid w:val="00967BF2"/>
    <w:rsid w:val="00975266"/>
    <w:rsid w:val="00976CEA"/>
    <w:rsid w:val="0098015F"/>
    <w:rsid w:val="009802B8"/>
    <w:rsid w:val="009820E6"/>
    <w:rsid w:val="009845E4"/>
    <w:rsid w:val="00984D66"/>
    <w:rsid w:val="009857A8"/>
    <w:rsid w:val="00985EAF"/>
    <w:rsid w:val="00986738"/>
    <w:rsid w:val="009873FF"/>
    <w:rsid w:val="00990ABC"/>
    <w:rsid w:val="00990AF2"/>
    <w:rsid w:val="00991930"/>
    <w:rsid w:val="00995073"/>
    <w:rsid w:val="0099570D"/>
    <w:rsid w:val="009959D4"/>
    <w:rsid w:val="00996A65"/>
    <w:rsid w:val="009A18DC"/>
    <w:rsid w:val="009A2BFD"/>
    <w:rsid w:val="009A3754"/>
    <w:rsid w:val="009A54DB"/>
    <w:rsid w:val="009A5C1E"/>
    <w:rsid w:val="009A5C9B"/>
    <w:rsid w:val="009A5CD6"/>
    <w:rsid w:val="009A6EE5"/>
    <w:rsid w:val="009A74E9"/>
    <w:rsid w:val="009B0860"/>
    <w:rsid w:val="009B2459"/>
    <w:rsid w:val="009B389C"/>
    <w:rsid w:val="009B4BE6"/>
    <w:rsid w:val="009B5680"/>
    <w:rsid w:val="009B5710"/>
    <w:rsid w:val="009B58FB"/>
    <w:rsid w:val="009C3AC7"/>
    <w:rsid w:val="009C4087"/>
    <w:rsid w:val="009C5C58"/>
    <w:rsid w:val="009C7CAB"/>
    <w:rsid w:val="009D1C84"/>
    <w:rsid w:val="009D2BC3"/>
    <w:rsid w:val="009D304A"/>
    <w:rsid w:val="009D3F36"/>
    <w:rsid w:val="009D42D9"/>
    <w:rsid w:val="009E35A9"/>
    <w:rsid w:val="009E5D93"/>
    <w:rsid w:val="009E612B"/>
    <w:rsid w:val="009E637F"/>
    <w:rsid w:val="009E6620"/>
    <w:rsid w:val="009E7ACC"/>
    <w:rsid w:val="009F0789"/>
    <w:rsid w:val="009F18AF"/>
    <w:rsid w:val="009F1AEF"/>
    <w:rsid w:val="009F3168"/>
    <w:rsid w:val="009F422C"/>
    <w:rsid w:val="009F43C2"/>
    <w:rsid w:val="009F4822"/>
    <w:rsid w:val="009F69AD"/>
    <w:rsid w:val="00A00ECD"/>
    <w:rsid w:val="00A0108B"/>
    <w:rsid w:val="00A02120"/>
    <w:rsid w:val="00A02C6B"/>
    <w:rsid w:val="00A0371D"/>
    <w:rsid w:val="00A03B41"/>
    <w:rsid w:val="00A05B44"/>
    <w:rsid w:val="00A10747"/>
    <w:rsid w:val="00A13EEF"/>
    <w:rsid w:val="00A161C2"/>
    <w:rsid w:val="00A20C82"/>
    <w:rsid w:val="00A20E9C"/>
    <w:rsid w:val="00A21A9D"/>
    <w:rsid w:val="00A2385E"/>
    <w:rsid w:val="00A24F51"/>
    <w:rsid w:val="00A27CD8"/>
    <w:rsid w:val="00A315FB"/>
    <w:rsid w:val="00A31CE0"/>
    <w:rsid w:val="00A31D96"/>
    <w:rsid w:val="00A326D7"/>
    <w:rsid w:val="00A32852"/>
    <w:rsid w:val="00A36EC1"/>
    <w:rsid w:val="00A37678"/>
    <w:rsid w:val="00A406DA"/>
    <w:rsid w:val="00A419DD"/>
    <w:rsid w:val="00A44DE9"/>
    <w:rsid w:val="00A46985"/>
    <w:rsid w:val="00A521E9"/>
    <w:rsid w:val="00A5253D"/>
    <w:rsid w:val="00A53CA1"/>
    <w:rsid w:val="00A543A1"/>
    <w:rsid w:val="00A54C76"/>
    <w:rsid w:val="00A552F4"/>
    <w:rsid w:val="00A55F63"/>
    <w:rsid w:val="00A564F2"/>
    <w:rsid w:val="00A57716"/>
    <w:rsid w:val="00A60BC7"/>
    <w:rsid w:val="00A623C5"/>
    <w:rsid w:val="00A62B52"/>
    <w:rsid w:val="00A66339"/>
    <w:rsid w:val="00A70B3D"/>
    <w:rsid w:val="00A70F5F"/>
    <w:rsid w:val="00A723B4"/>
    <w:rsid w:val="00A8139A"/>
    <w:rsid w:val="00A84689"/>
    <w:rsid w:val="00A8472A"/>
    <w:rsid w:val="00A84ECC"/>
    <w:rsid w:val="00A85BC4"/>
    <w:rsid w:val="00A917AF"/>
    <w:rsid w:val="00A935D6"/>
    <w:rsid w:val="00A93B80"/>
    <w:rsid w:val="00A94D09"/>
    <w:rsid w:val="00A95983"/>
    <w:rsid w:val="00A9780D"/>
    <w:rsid w:val="00AA34CE"/>
    <w:rsid w:val="00AA7DE4"/>
    <w:rsid w:val="00AB3D6E"/>
    <w:rsid w:val="00AB5C0B"/>
    <w:rsid w:val="00AB794C"/>
    <w:rsid w:val="00AC48DD"/>
    <w:rsid w:val="00AC4D1E"/>
    <w:rsid w:val="00AC60CF"/>
    <w:rsid w:val="00AC624F"/>
    <w:rsid w:val="00AD3FFA"/>
    <w:rsid w:val="00AD47B6"/>
    <w:rsid w:val="00AD5230"/>
    <w:rsid w:val="00AD77AA"/>
    <w:rsid w:val="00AD78A4"/>
    <w:rsid w:val="00AD79D2"/>
    <w:rsid w:val="00AE2C0F"/>
    <w:rsid w:val="00AE38EE"/>
    <w:rsid w:val="00AE7061"/>
    <w:rsid w:val="00AF3AA4"/>
    <w:rsid w:val="00AF59ED"/>
    <w:rsid w:val="00B00915"/>
    <w:rsid w:val="00B03977"/>
    <w:rsid w:val="00B0417C"/>
    <w:rsid w:val="00B06682"/>
    <w:rsid w:val="00B10E85"/>
    <w:rsid w:val="00B15A08"/>
    <w:rsid w:val="00B168CF"/>
    <w:rsid w:val="00B16BD8"/>
    <w:rsid w:val="00B20622"/>
    <w:rsid w:val="00B20FFE"/>
    <w:rsid w:val="00B215B8"/>
    <w:rsid w:val="00B247EF"/>
    <w:rsid w:val="00B24F4B"/>
    <w:rsid w:val="00B26F77"/>
    <w:rsid w:val="00B27EBA"/>
    <w:rsid w:val="00B30FB0"/>
    <w:rsid w:val="00B32BF4"/>
    <w:rsid w:val="00B33285"/>
    <w:rsid w:val="00B340DD"/>
    <w:rsid w:val="00B475CB"/>
    <w:rsid w:val="00B50D61"/>
    <w:rsid w:val="00B50D78"/>
    <w:rsid w:val="00B5139F"/>
    <w:rsid w:val="00B52AF4"/>
    <w:rsid w:val="00B531F6"/>
    <w:rsid w:val="00B550DE"/>
    <w:rsid w:val="00B61DE6"/>
    <w:rsid w:val="00B6466B"/>
    <w:rsid w:val="00B70327"/>
    <w:rsid w:val="00B7092D"/>
    <w:rsid w:val="00B709E1"/>
    <w:rsid w:val="00B7126C"/>
    <w:rsid w:val="00B7368C"/>
    <w:rsid w:val="00B759CC"/>
    <w:rsid w:val="00B769A2"/>
    <w:rsid w:val="00B76E0A"/>
    <w:rsid w:val="00B77118"/>
    <w:rsid w:val="00B77E38"/>
    <w:rsid w:val="00B814A4"/>
    <w:rsid w:val="00B822C5"/>
    <w:rsid w:val="00B82954"/>
    <w:rsid w:val="00B9004E"/>
    <w:rsid w:val="00B90935"/>
    <w:rsid w:val="00B93598"/>
    <w:rsid w:val="00B9377F"/>
    <w:rsid w:val="00B96795"/>
    <w:rsid w:val="00BA10A1"/>
    <w:rsid w:val="00BA29F5"/>
    <w:rsid w:val="00BA3ADA"/>
    <w:rsid w:val="00BA5AC0"/>
    <w:rsid w:val="00BB49F2"/>
    <w:rsid w:val="00BB5722"/>
    <w:rsid w:val="00BB6AEF"/>
    <w:rsid w:val="00BB7300"/>
    <w:rsid w:val="00BB7861"/>
    <w:rsid w:val="00BC0A55"/>
    <w:rsid w:val="00BC138C"/>
    <w:rsid w:val="00BC177F"/>
    <w:rsid w:val="00BC235A"/>
    <w:rsid w:val="00BC6FB1"/>
    <w:rsid w:val="00BD490C"/>
    <w:rsid w:val="00BD4AEB"/>
    <w:rsid w:val="00BE1185"/>
    <w:rsid w:val="00BE3249"/>
    <w:rsid w:val="00BE4439"/>
    <w:rsid w:val="00BE646A"/>
    <w:rsid w:val="00BE651D"/>
    <w:rsid w:val="00BF0D56"/>
    <w:rsid w:val="00BF113A"/>
    <w:rsid w:val="00BF12A2"/>
    <w:rsid w:val="00BF1D00"/>
    <w:rsid w:val="00BF2EBF"/>
    <w:rsid w:val="00BF50D2"/>
    <w:rsid w:val="00BF549E"/>
    <w:rsid w:val="00BF54F8"/>
    <w:rsid w:val="00BF6F8D"/>
    <w:rsid w:val="00BF7B9F"/>
    <w:rsid w:val="00C00256"/>
    <w:rsid w:val="00C00D2B"/>
    <w:rsid w:val="00C01080"/>
    <w:rsid w:val="00C01FAF"/>
    <w:rsid w:val="00C02259"/>
    <w:rsid w:val="00C06B06"/>
    <w:rsid w:val="00C078F6"/>
    <w:rsid w:val="00C10AAB"/>
    <w:rsid w:val="00C13372"/>
    <w:rsid w:val="00C14D23"/>
    <w:rsid w:val="00C27A3E"/>
    <w:rsid w:val="00C320EA"/>
    <w:rsid w:val="00C344BB"/>
    <w:rsid w:val="00C365FB"/>
    <w:rsid w:val="00C36F81"/>
    <w:rsid w:val="00C41A59"/>
    <w:rsid w:val="00C4305D"/>
    <w:rsid w:val="00C46A69"/>
    <w:rsid w:val="00C5601F"/>
    <w:rsid w:val="00C561DC"/>
    <w:rsid w:val="00C5687B"/>
    <w:rsid w:val="00C576A8"/>
    <w:rsid w:val="00C60BBC"/>
    <w:rsid w:val="00C62CBE"/>
    <w:rsid w:val="00C64BFB"/>
    <w:rsid w:val="00C64D74"/>
    <w:rsid w:val="00C65B55"/>
    <w:rsid w:val="00C66D57"/>
    <w:rsid w:val="00C6710B"/>
    <w:rsid w:val="00C70D43"/>
    <w:rsid w:val="00C76775"/>
    <w:rsid w:val="00C831D0"/>
    <w:rsid w:val="00C83F42"/>
    <w:rsid w:val="00C8401E"/>
    <w:rsid w:val="00C86E92"/>
    <w:rsid w:val="00C91538"/>
    <w:rsid w:val="00C92E9A"/>
    <w:rsid w:val="00C92FCC"/>
    <w:rsid w:val="00C9537E"/>
    <w:rsid w:val="00C961AC"/>
    <w:rsid w:val="00CA2DF7"/>
    <w:rsid w:val="00CA3AE6"/>
    <w:rsid w:val="00CA6306"/>
    <w:rsid w:val="00CA7833"/>
    <w:rsid w:val="00CB1950"/>
    <w:rsid w:val="00CB24FD"/>
    <w:rsid w:val="00CB267E"/>
    <w:rsid w:val="00CB2DF0"/>
    <w:rsid w:val="00CB407C"/>
    <w:rsid w:val="00CB4818"/>
    <w:rsid w:val="00CC0824"/>
    <w:rsid w:val="00CC1758"/>
    <w:rsid w:val="00CC4C34"/>
    <w:rsid w:val="00CC543D"/>
    <w:rsid w:val="00CC6532"/>
    <w:rsid w:val="00CC7E94"/>
    <w:rsid w:val="00CD191A"/>
    <w:rsid w:val="00CD2EB5"/>
    <w:rsid w:val="00CD54BC"/>
    <w:rsid w:val="00CE1B31"/>
    <w:rsid w:val="00CE79B9"/>
    <w:rsid w:val="00CF276A"/>
    <w:rsid w:val="00CF4B8E"/>
    <w:rsid w:val="00CF4B9F"/>
    <w:rsid w:val="00CF4FDA"/>
    <w:rsid w:val="00CF5B9D"/>
    <w:rsid w:val="00D0524E"/>
    <w:rsid w:val="00D06D7B"/>
    <w:rsid w:val="00D06FD4"/>
    <w:rsid w:val="00D073B8"/>
    <w:rsid w:val="00D10B35"/>
    <w:rsid w:val="00D1472C"/>
    <w:rsid w:val="00D17560"/>
    <w:rsid w:val="00D205CB"/>
    <w:rsid w:val="00D24293"/>
    <w:rsid w:val="00D247D4"/>
    <w:rsid w:val="00D24813"/>
    <w:rsid w:val="00D25F62"/>
    <w:rsid w:val="00D30507"/>
    <w:rsid w:val="00D3324A"/>
    <w:rsid w:val="00D35BA4"/>
    <w:rsid w:val="00D4114F"/>
    <w:rsid w:val="00D423CF"/>
    <w:rsid w:val="00D43545"/>
    <w:rsid w:val="00D45BFC"/>
    <w:rsid w:val="00D503AE"/>
    <w:rsid w:val="00D510E7"/>
    <w:rsid w:val="00D575EE"/>
    <w:rsid w:val="00D579F1"/>
    <w:rsid w:val="00D628F9"/>
    <w:rsid w:val="00D64064"/>
    <w:rsid w:val="00D707B3"/>
    <w:rsid w:val="00D73C85"/>
    <w:rsid w:val="00D758D0"/>
    <w:rsid w:val="00D77223"/>
    <w:rsid w:val="00D8304B"/>
    <w:rsid w:val="00D83121"/>
    <w:rsid w:val="00D91358"/>
    <w:rsid w:val="00D93451"/>
    <w:rsid w:val="00D93639"/>
    <w:rsid w:val="00D94092"/>
    <w:rsid w:val="00D946CA"/>
    <w:rsid w:val="00DA3E03"/>
    <w:rsid w:val="00DA5761"/>
    <w:rsid w:val="00DA6870"/>
    <w:rsid w:val="00DA6C7A"/>
    <w:rsid w:val="00DA7ACA"/>
    <w:rsid w:val="00DA7FA1"/>
    <w:rsid w:val="00DB0709"/>
    <w:rsid w:val="00DB11AC"/>
    <w:rsid w:val="00DB1209"/>
    <w:rsid w:val="00DB7821"/>
    <w:rsid w:val="00DC0949"/>
    <w:rsid w:val="00DC0F22"/>
    <w:rsid w:val="00DC10A5"/>
    <w:rsid w:val="00DC1B7E"/>
    <w:rsid w:val="00DC2735"/>
    <w:rsid w:val="00DC46E2"/>
    <w:rsid w:val="00DC65F8"/>
    <w:rsid w:val="00DC68C2"/>
    <w:rsid w:val="00DD34AA"/>
    <w:rsid w:val="00DD35D1"/>
    <w:rsid w:val="00DD3AA7"/>
    <w:rsid w:val="00DD4B09"/>
    <w:rsid w:val="00DD5DCC"/>
    <w:rsid w:val="00DD6FC3"/>
    <w:rsid w:val="00DE1381"/>
    <w:rsid w:val="00DE267F"/>
    <w:rsid w:val="00DE2FF4"/>
    <w:rsid w:val="00DE3443"/>
    <w:rsid w:val="00DE5482"/>
    <w:rsid w:val="00DE5AE5"/>
    <w:rsid w:val="00DE65EC"/>
    <w:rsid w:val="00DF003F"/>
    <w:rsid w:val="00DF56B7"/>
    <w:rsid w:val="00DF6561"/>
    <w:rsid w:val="00E00F3B"/>
    <w:rsid w:val="00E016BB"/>
    <w:rsid w:val="00E04541"/>
    <w:rsid w:val="00E04A10"/>
    <w:rsid w:val="00E05414"/>
    <w:rsid w:val="00E05EFF"/>
    <w:rsid w:val="00E11D53"/>
    <w:rsid w:val="00E1210E"/>
    <w:rsid w:val="00E12B1E"/>
    <w:rsid w:val="00E13636"/>
    <w:rsid w:val="00E14B98"/>
    <w:rsid w:val="00E153F9"/>
    <w:rsid w:val="00E20CFC"/>
    <w:rsid w:val="00E20DD6"/>
    <w:rsid w:val="00E21CC9"/>
    <w:rsid w:val="00E2656E"/>
    <w:rsid w:val="00E27DC7"/>
    <w:rsid w:val="00E310F0"/>
    <w:rsid w:val="00E31A15"/>
    <w:rsid w:val="00E32396"/>
    <w:rsid w:val="00E3251B"/>
    <w:rsid w:val="00E327E4"/>
    <w:rsid w:val="00E33B41"/>
    <w:rsid w:val="00E3469A"/>
    <w:rsid w:val="00E353C8"/>
    <w:rsid w:val="00E35C5D"/>
    <w:rsid w:val="00E40120"/>
    <w:rsid w:val="00E41F48"/>
    <w:rsid w:val="00E465DC"/>
    <w:rsid w:val="00E46A4A"/>
    <w:rsid w:val="00E5015B"/>
    <w:rsid w:val="00E520A0"/>
    <w:rsid w:val="00E54CAA"/>
    <w:rsid w:val="00E551F5"/>
    <w:rsid w:val="00E56C61"/>
    <w:rsid w:val="00E62BB9"/>
    <w:rsid w:val="00E62C4B"/>
    <w:rsid w:val="00E64777"/>
    <w:rsid w:val="00E660E9"/>
    <w:rsid w:val="00E673CB"/>
    <w:rsid w:val="00E7134A"/>
    <w:rsid w:val="00E72261"/>
    <w:rsid w:val="00E72E9F"/>
    <w:rsid w:val="00E736F7"/>
    <w:rsid w:val="00E74CE9"/>
    <w:rsid w:val="00E76CEF"/>
    <w:rsid w:val="00E77CF7"/>
    <w:rsid w:val="00E809B9"/>
    <w:rsid w:val="00E83B4B"/>
    <w:rsid w:val="00E84DEA"/>
    <w:rsid w:val="00E91D62"/>
    <w:rsid w:val="00E954AC"/>
    <w:rsid w:val="00E97B30"/>
    <w:rsid w:val="00EA0A68"/>
    <w:rsid w:val="00EA28FD"/>
    <w:rsid w:val="00EA2CA5"/>
    <w:rsid w:val="00EA3758"/>
    <w:rsid w:val="00EA3DC3"/>
    <w:rsid w:val="00EA499D"/>
    <w:rsid w:val="00EA619B"/>
    <w:rsid w:val="00EB1BCF"/>
    <w:rsid w:val="00EB41EB"/>
    <w:rsid w:val="00EB55F5"/>
    <w:rsid w:val="00EB64A1"/>
    <w:rsid w:val="00EC2D07"/>
    <w:rsid w:val="00EC40E9"/>
    <w:rsid w:val="00EC5CD5"/>
    <w:rsid w:val="00EC69E3"/>
    <w:rsid w:val="00EC6D44"/>
    <w:rsid w:val="00EC721B"/>
    <w:rsid w:val="00ED18A1"/>
    <w:rsid w:val="00ED193D"/>
    <w:rsid w:val="00ED1D8C"/>
    <w:rsid w:val="00ED2209"/>
    <w:rsid w:val="00ED4E93"/>
    <w:rsid w:val="00ED61D6"/>
    <w:rsid w:val="00ED64F9"/>
    <w:rsid w:val="00ED68FA"/>
    <w:rsid w:val="00ED7245"/>
    <w:rsid w:val="00ED7766"/>
    <w:rsid w:val="00EE2947"/>
    <w:rsid w:val="00EE496D"/>
    <w:rsid w:val="00EE4ABD"/>
    <w:rsid w:val="00EF084F"/>
    <w:rsid w:val="00EF0A91"/>
    <w:rsid w:val="00EF1F65"/>
    <w:rsid w:val="00EF45D0"/>
    <w:rsid w:val="00F05351"/>
    <w:rsid w:val="00F05A43"/>
    <w:rsid w:val="00F06B5F"/>
    <w:rsid w:val="00F10850"/>
    <w:rsid w:val="00F11589"/>
    <w:rsid w:val="00F152DD"/>
    <w:rsid w:val="00F15917"/>
    <w:rsid w:val="00F16A20"/>
    <w:rsid w:val="00F17E10"/>
    <w:rsid w:val="00F17EAB"/>
    <w:rsid w:val="00F2005E"/>
    <w:rsid w:val="00F200E0"/>
    <w:rsid w:val="00F25217"/>
    <w:rsid w:val="00F26299"/>
    <w:rsid w:val="00F267F1"/>
    <w:rsid w:val="00F31E7C"/>
    <w:rsid w:val="00F32623"/>
    <w:rsid w:val="00F35976"/>
    <w:rsid w:val="00F37D5F"/>
    <w:rsid w:val="00F40095"/>
    <w:rsid w:val="00F41AD9"/>
    <w:rsid w:val="00F4214D"/>
    <w:rsid w:val="00F43C2E"/>
    <w:rsid w:val="00F44872"/>
    <w:rsid w:val="00F45B3A"/>
    <w:rsid w:val="00F51F9E"/>
    <w:rsid w:val="00F5200A"/>
    <w:rsid w:val="00F52A53"/>
    <w:rsid w:val="00F5791C"/>
    <w:rsid w:val="00F63BF4"/>
    <w:rsid w:val="00F63FF1"/>
    <w:rsid w:val="00F64782"/>
    <w:rsid w:val="00F648D4"/>
    <w:rsid w:val="00F66CFD"/>
    <w:rsid w:val="00F71B0F"/>
    <w:rsid w:val="00F733C3"/>
    <w:rsid w:val="00F74066"/>
    <w:rsid w:val="00F7560E"/>
    <w:rsid w:val="00F77870"/>
    <w:rsid w:val="00F77963"/>
    <w:rsid w:val="00F80738"/>
    <w:rsid w:val="00F80896"/>
    <w:rsid w:val="00F809AA"/>
    <w:rsid w:val="00F83598"/>
    <w:rsid w:val="00F871F0"/>
    <w:rsid w:val="00F873E6"/>
    <w:rsid w:val="00F877AD"/>
    <w:rsid w:val="00F92F35"/>
    <w:rsid w:val="00F9335C"/>
    <w:rsid w:val="00F94634"/>
    <w:rsid w:val="00F9549C"/>
    <w:rsid w:val="00F954D3"/>
    <w:rsid w:val="00F96FAB"/>
    <w:rsid w:val="00FA038B"/>
    <w:rsid w:val="00FA0EA4"/>
    <w:rsid w:val="00FA2881"/>
    <w:rsid w:val="00FA3006"/>
    <w:rsid w:val="00FA5D69"/>
    <w:rsid w:val="00FA5EBF"/>
    <w:rsid w:val="00FB079B"/>
    <w:rsid w:val="00FB0A6C"/>
    <w:rsid w:val="00FB0EAF"/>
    <w:rsid w:val="00FB31E4"/>
    <w:rsid w:val="00FB74F1"/>
    <w:rsid w:val="00FB7E4A"/>
    <w:rsid w:val="00FC13E6"/>
    <w:rsid w:val="00FC3085"/>
    <w:rsid w:val="00FC3B4D"/>
    <w:rsid w:val="00FC4225"/>
    <w:rsid w:val="00FC5003"/>
    <w:rsid w:val="00FC5B2A"/>
    <w:rsid w:val="00FD0B4A"/>
    <w:rsid w:val="00FD0FBE"/>
    <w:rsid w:val="00FD1AA0"/>
    <w:rsid w:val="00FD230B"/>
    <w:rsid w:val="00FE281D"/>
    <w:rsid w:val="00FE446A"/>
    <w:rsid w:val="00FF4BE2"/>
    <w:rsid w:val="00FF6B1A"/>
    <w:rsid w:val="00FF7343"/>
    <w:rsid w:val="00FF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6A43A"/>
  <w15:chartTrackingRefBased/>
  <w15:docId w15:val="{C5D85487-363E-4375-B176-3E7CE221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2714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466B"/>
    <w:pPr>
      <w:tabs>
        <w:tab w:val="center" w:pos="4320"/>
        <w:tab w:val="right" w:pos="8640"/>
      </w:tabs>
    </w:pPr>
  </w:style>
  <w:style w:type="character" w:styleId="PageNumber">
    <w:name w:val="page number"/>
    <w:basedOn w:val="DefaultParagraphFont"/>
    <w:rsid w:val="00B6466B"/>
  </w:style>
  <w:style w:type="paragraph" w:styleId="Header">
    <w:name w:val="header"/>
    <w:basedOn w:val="Normal"/>
    <w:link w:val="HeaderChar"/>
    <w:uiPriority w:val="99"/>
    <w:rsid w:val="007C7883"/>
    <w:pPr>
      <w:tabs>
        <w:tab w:val="center" w:pos="4320"/>
        <w:tab w:val="right" w:pos="8640"/>
      </w:tabs>
    </w:pPr>
  </w:style>
  <w:style w:type="paragraph" w:styleId="BalloonText">
    <w:name w:val="Balloon Text"/>
    <w:basedOn w:val="Normal"/>
    <w:link w:val="BalloonTextChar"/>
    <w:uiPriority w:val="99"/>
    <w:semiHidden/>
    <w:unhideWhenUsed/>
    <w:rsid w:val="003D7157"/>
    <w:rPr>
      <w:rFonts w:ascii="Tahoma" w:hAnsi="Tahoma" w:cs="Tahoma"/>
      <w:sz w:val="16"/>
      <w:szCs w:val="16"/>
    </w:rPr>
  </w:style>
  <w:style w:type="character" w:customStyle="1" w:styleId="BalloonTextChar">
    <w:name w:val="Balloon Text Char"/>
    <w:link w:val="BalloonText"/>
    <w:uiPriority w:val="99"/>
    <w:semiHidden/>
    <w:rsid w:val="003D7157"/>
    <w:rPr>
      <w:rFonts w:ascii="Tahoma" w:hAnsi="Tahoma" w:cs="Tahoma"/>
      <w:sz w:val="16"/>
      <w:szCs w:val="16"/>
    </w:rPr>
  </w:style>
  <w:style w:type="character" w:customStyle="1" w:styleId="Heading1Char">
    <w:name w:val="Heading 1 Char"/>
    <w:link w:val="Heading1"/>
    <w:uiPriority w:val="9"/>
    <w:rsid w:val="0012714C"/>
    <w:rPr>
      <w:rFonts w:ascii="Cambria" w:eastAsia="Times New Roman" w:hAnsi="Cambria" w:cs="Times New Roman"/>
      <w:b/>
      <w:bCs/>
      <w:kern w:val="32"/>
      <w:sz w:val="32"/>
      <w:szCs w:val="32"/>
    </w:rPr>
  </w:style>
  <w:style w:type="character" w:customStyle="1" w:styleId="HeaderChar">
    <w:name w:val="Header Char"/>
    <w:link w:val="Header"/>
    <w:uiPriority w:val="99"/>
    <w:rsid w:val="006D4B11"/>
    <w:rPr>
      <w:sz w:val="24"/>
      <w:szCs w:val="24"/>
    </w:rPr>
  </w:style>
  <w:style w:type="paragraph" w:styleId="NoSpacing">
    <w:name w:val="No Spacing"/>
    <w:uiPriority w:val="1"/>
    <w:qFormat/>
    <w:rsid w:val="002F1E4E"/>
    <w:rPr>
      <w:sz w:val="24"/>
      <w:szCs w:val="24"/>
    </w:rPr>
  </w:style>
  <w:style w:type="character" w:customStyle="1" w:styleId="FooterChar">
    <w:name w:val="Footer Char"/>
    <w:link w:val="Footer"/>
    <w:uiPriority w:val="99"/>
    <w:rsid w:val="00B77E38"/>
    <w:rPr>
      <w:sz w:val="24"/>
      <w:szCs w:val="24"/>
    </w:rPr>
  </w:style>
  <w:style w:type="paragraph" w:styleId="ListParagraph">
    <w:name w:val="List Paragraph"/>
    <w:basedOn w:val="Normal"/>
    <w:uiPriority w:val="34"/>
    <w:qFormat/>
    <w:rsid w:val="00DA57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4AAC-0BC4-4D5C-B341-13B3B575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2047</Words>
  <Characters>11938</Characters>
  <Application>Microsoft Office Word</Application>
  <DocSecurity>0</DocSecurity>
  <Lines>385</Lines>
  <Paragraphs>177</Paragraphs>
  <ScaleCrop>false</ScaleCrop>
  <HeadingPairs>
    <vt:vector size="2" baseType="variant">
      <vt:variant>
        <vt:lpstr>Title</vt:lpstr>
      </vt:variant>
      <vt:variant>
        <vt:i4>1</vt:i4>
      </vt:variant>
    </vt:vector>
  </HeadingPairs>
  <TitlesOfParts>
    <vt:vector size="1" baseType="lpstr">
      <vt:lpstr>MINUTES</vt:lpstr>
    </vt:vector>
  </TitlesOfParts>
  <Company>State of South Dakota</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redw10015</dc:creator>
  <cp:keywords/>
  <cp:lastModifiedBy>Heltzel, Mark</cp:lastModifiedBy>
  <cp:revision>9</cp:revision>
  <cp:lastPrinted>2025-06-20T14:37:00Z</cp:lastPrinted>
  <dcterms:created xsi:type="dcterms:W3CDTF">2025-06-10T22:23:00Z</dcterms:created>
  <dcterms:modified xsi:type="dcterms:W3CDTF">2025-06-20T22:01:00Z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2025-06-17T21:34:08Z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0af0836b-1926-49ce-8f99-ae26122e6dbe</vt:lpwstr>
  </property>
  <property fmtid="{D5CDD505-2E9C-101B-9397-08002B2CF9AE}" pid="8" name="MSIP_Label_ec3b1a8e-41ed-4bc7-92d1-0305fbefd661_ContentBits">
    <vt:lpwstr>0</vt:lpwstr>
  </property>
  <property fmtid="{D5CDD505-2E9C-101B-9397-08002B2CF9AE}" pid="9" name="GrammarlyDocumentId">
    <vt:lpwstr>76f81aaf-3405-48b0-80c5-a8aeff2657f9</vt:lpwstr>
  </property>
</Properties>
</file>