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6DA" w:rsidRPr="008223C5" w:rsidRDefault="004316DA" w:rsidP="009D663A">
      <w:pPr>
        <w:pStyle w:val="NoSpacing"/>
        <w:jc w:val="center"/>
        <w:rPr>
          <w:rFonts w:asciiTheme="minorHAnsi" w:hAnsiTheme="minorHAnsi" w:cstheme="minorHAnsi"/>
          <w:b/>
          <w:szCs w:val="24"/>
        </w:rPr>
      </w:pPr>
      <w:r w:rsidRPr="008223C5">
        <w:rPr>
          <w:rFonts w:asciiTheme="minorHAnsi" w:hAnsiTheme="minorHAnsi" w:cstheme="minorHAnsi"/>
          <w:b/>
          <w:szCs w:val="24"/>
        </w:rPr>
        <w:t>RECORDS DESTRUCTION BOARD</w:t>
      </w:r>
      <w:r w:rsidR="00402BB6" w:rsidRPr="008223C5">
        <w:rPr>
          <w:rFonts w:asciiTheme="minorHAnsi" w:hAnsiTheme="minorHAnsi" w:cstheme="minorHAnsi"/>
          <w:b/>
          <w:szCs w:val="24"/>
        </w:rPr>
        <w:t xml:space="preserve"> MEETING</w:t>
      </w:r>
    </w:p>
    <w:p w:rsidR="004316DA" w:rsidRPr="00EC70C0" w:rsidRDefault="00EC70C0" w:rsidP="009D663A">
      <w:pPr>
        <w:pStyle w:val="NoSpacing"/>
        <w:jc w:val="center"/>
        <w:rPr>
          <w:rFonts w:asciiTheme="minorHAnsi" w:hAnsiTheme="minorHAnsi" w:cstheme="minorHAnsi"/>
          <w:b/>
          <w:szCs w:val="24"/>
        </w:rPr>
      </w:pPr>
      <w:r w:rsidRPr="00EC70C0">
        <w:rPr>
          <w:rFonts w:asciiTheme="minorHAnsi" w:hAnsiTheme="minorHAnsi" w:cstheme="minorHAnsi"/>
          <w:b/>
          <w:szCs w:val="24"/>
        </w:rPr>
        <w:t>MINUTES</w:t>
      </w:r>
    </w:p>
    <w:p w:rsidR="00EC70C0" w:rsidRPr="00D32FE0" w:rsidRDefault="00EC70C0" w:rsidP="009D663A">
      <w:pPr>
        <w:pStyle w:val="NoSpacing"/>
        <w:jc w:val="center"/>
        <w:rPr>
          <w:rFonts w:asciiTheme="minorHAnsi" w:hAnsiTheme="minorHAnsi" w:cstheme="minorHAnsi"/>
          <w:szCs w:val="24"/>
        </w:rPr>
      </w:pPr>
    </w:p>
    <w:p w:rsidR="00153E18" w:rsidRPr="008223C5" w:rsidRDefault="00CA723D" w:rsidP="009D663A">
      <w:pPr>
        <w:pStyle w:val="NoSpacing"/>
        <w:jc w:val="center"/>
        <w:rPr>
          <w:rFonts w:asciiTheme="minorHAnsi" w:hAnsiTheme="minorHAnsi" w:cstheme="minorHAnsi"/>
          <w:b/>
          <w:szCs w:val="24"/>
        </w:rPr>
      </w:pPr>
      <w:r w:rsidRPr="008223C5">
        <w:rPr>
          <w:rFonts w:asciiTheme="minorHAnsi" w:hAnsiTheme="minorHAnsi" w:cstheme="minorHAnsi"/>
          <w:b/>
          <w:szCs w:val="24"/>
        </w:rPr>
        <w:t>July 16, 2019</w:t>
      </w:r>
      <w:r w:rsidR="00153E18" w:rsidRPr="008223C5">
        <w:rPr>
          <w:rFonts w:asciiTheme="minorHAnsi" w:hAnsiTheme="minorHAnsi" w:cstheme="minorHAnsi"/>
          <w:b/>
          <w:szCs w:val="24"/>
        </w:rPr>
        <w:t xml:space="preserve"> at </w:t>
      </w:r>
      <w:r w:rsidRPr="008223C5">
        <w:rPr>
          <w:rFonts w:asciiTheme="minorHAnsi" w:hAnsiTheme="minorHAnsi" w:cstheme="minorHAnsi"/>
          <w:b/>
          <w:szCs w:val="24"/>
        </w:rPr>
        <w:t>9</w:t>
      </w:r>
      <w:r w:rsidR="00153E18" w:rsidRPr="008223C5">
        <w:rPr>
          <w:rFonts w:asciiTheme="minorHAnsi" w:hAnsiTheme="minorHAnsi" w:cstheme="minorHAnsi"/>
          <w:b/>
          <w:szCs w:val="24"/>
        </w:rPr>
        <w:t>:00 a.m.</w:t>
      </w:r>
    </w:p>
    <w:p w:rsidR="00153E18" w:rsidRPr="008223C5" w:rsidRDefault="00153E18" w:rsidP="009D663A">
      <w:pPr>
        <w:pStyle w:val="NoSpacing"/>
        <w:jc w:val="center"/>
        <w:rPr>
          <w:rFonts w:asciiTheme="minorHAnsi" w:hAnsiTheme="minorHAnsi" w:cstheme="minorHAnsi"/>
          <w:b/>
          <w:szCs w:val="24"/>
        </w:rPr>
      </w:pPr>
      <w:r w:rsidRPr="008223C5">
        <w:rPr>
          <w:rFonts w:asciiTheme="minorHAnsi" w:hAnsiTheme="minorHAnsi" w:cstheme="minorHAnsi"/>
          <w:b/>
          <w:szCs w:val="24"/>
        </w:rPr>
        <w:t>Room 412</w:t>
      </w:r>
    </w:p>
    <w:p w:rsidR="00153E18" w:rsidRPr="008223C5" w:rsidRDefault="00153E18" w:rsidP="009D663A">
      <w:pPr>
        <w:pStyle w:val="NoSpacing"/>
        <w:jc w:val="center"/>
        <w:rPr>
          <w:rFonts w:asciiTheme="minorHAnsi" w:hAnsiTheme="minorHAnsi" w:cstheme="minorHAnsi"/>
          <w:b/>
          <w:szCs w:val="24"/>
        </w:rPr>
      </w:pPr>
      <w:r w:rsidRPr="008223C5">
        <w:rPr>
          <w:rFonts w:asciiTheme="minorHAnsi" w:hAnsiTheme="minorHAnsi" w:cstheme="minorHAnsi"/>
          <w:b/>
          <w:szCs w:val="24"/>
        </w:rPr>
        <w:t>Capitol Building</w:t>
      </w:r>
    </w:p>
    <w:p w:rsidR="00153E18" w:rsidRPr="008223C5" w:rsidRDefault="00153E18" w:rsidP="009D663A">
      <w:pPr>
        <w:pStyle w:val="NoSpacing"/>
        <w:jc w:val="center"/>
        <w:rPr>
          <w:rFonts w:asciiTheme="minorHAnsi" w:hAnsiTheme="minorHAnsi" w:cstheme="minorHAnsi"/>
          <w:b/>
          <w:szCs w:val="24"/>
        </w:rPr>
      </w:pPr>
      <w:r w:rsidRPr="008223C5">
        <w:rPr>
          <w:rFonts w:asciiTheme="minorHAnsi" w:hAnsiTheme="minorHAnsi" w:cstheme="minorHAnsi"/>
          <w:b/>
          <w:szCs w:val="24"/>
        </w:rPr>
        <w:t>Pierre, South Dakota</w:t>
      </w:r>
      <w:r w:rsidR="008223C5">
        <w:rPr>
          <w:rFonts w:asciiTheme="minorHAnsi" w:hAnsiTheme="minorHAnsi" w:cstheme="minorHAnsi"/>
          <w:b/>
          <w:szCs w:val="24"/>
        </w:rPr>
        <w:t xml:space="preserve"> 57501</w:t>
      </w:r>
    </w:p>
    <w:p w:rsidR="00153E18" w:rsidRPr="00D32FE0" w:rsidRDefault="00153E18" w:rsidP="009D663A">
      <w:pPr>
        <w:pStyle w:val="NoSpacing"/>
        <w:rPr>
          <w:rFonts w:asciiTheme="minorHAnsi" w:hAnsiTheme="minorHAnsi" w:cstheme="minorHAnsi"/>
          <w:szCs w:val="24"/>
        </w:rPr>
      </w:pPr>
    </w:p>
    <w:p w:rsidR="005F2275" w:rsidRPr="00D32FE0" w:rsidRDefault="005F2275" w:rsidP="009D663A">
      <w:pPr>
        <w:pStyle w:val="NoSpacing"/>
        <w:rPr>
          <w:rFonts w:asciiTheme="minorHAnsi" w:hAnsiTheme="minorHAnsi" w:cstheme="minorHAnsi"/>
          <w:szCs w:val="24"/>
        </w:rPr>
      </w:pPr>
      <w:r w:rsidRPr="00D32FE0">
        <w:rPr>
          <w:rFonts w:asciiTheme="minorHAnsi" w:hAnsiTheme="minorHAnsi" w:cstheme="minorHAnsi"/>
          <w:szCs w:val="24"/>
        </w:rPr>
        <w:t xml:space="preserve">The following members present:  Pat Archer, Office of the Attorney General; Jenna Latham, </w:t>
      </w:r>
      <w:r w:rsidR="00402BB6" w:rsidRPr="00D32FE0">
        <w:rPr>
          <w:rFonts w:asciiTheme="minorHAnsi" w:hAnsiTheme="minorHAnsi" w:cstheme="minorHAnsi"/>
          <w:szCs w:val="24"/>
        </w:rPr>
        <w:t>O</w:t>
      </w:r>
      <w:r w:rsidRPr="00D32FE0">
        <w:rPr>
          <w:rFonts w:asciiTheme="minorHAnsi" w:hAnsiTheme="minorHAnsi" w:cstheme="minorHAnsi"/>
          <w:szCs w:val="24"/>
        </w:rPr>
        <w:t>ffice of the State Auditor; Mart</w:t>
      </w:r>
      <w:r w:rsidR="00CA723D">
        <w:rPr>
          <w:rFonts w:asciiTheme="minorHAnsi" w:hAnsiTheme="minorHAnsi" w:cstheme="minorHAnsi"/>
          <w:szCs w:val="24"/>
        </w:rPr>
        <w:t xml:space="preserve">y </w:t>
      </w:r>
      <w:r w:rsidRPr="00D32FE0">
        <w:rPr>
          <w:rFonts w:asciiTheme="minorHAnsi" w:hAnsiTheme="minorHAnsi" w:cstheme="minorHAnsi"/>
          <w:szCs w:val="24"/>
        </w:rPr>
        <w:t xml:space="preserve">Guindon, Department of Legislative Audit; Chelle </w:t>
      </w:r>
      <w:r w:rsidR="00374DEA" w:rsidRPr="00D32FE0">
        <w:rPr>
          <w:rFonts w:asciiTheme="minorHAnsi" w:hAnsiTheme="minorHAnsi" w:cstheme="minorHAnsi"/>
          <w:szCs w:val="24"/>
        </w:rPr>
        <w:t>Somsen</w:t>
      </w:r>
      <w:r w:rsidRPr="00D32FE0">
        <w:rPr>
          <w:rFonts w:asciiTheme="minorHAnsi" w:hAnsiTheme="minorHAnsi" w:cstheme="minorHAnsi"/>
          <w:szCs w:val="24"/>
        </w:rPr>
        <w:t xml:space="preserve">, </w:t>
      </w:r>
      <w:r w:rsidR="005121D0">
        <w:rPr>
          <w:rFonts w:asciiTheme="minorHAnsi" w:hAnsiTheme="minorHAnsi" w:cstheme="minorHAnsi"/>
          <w:szCs w:val="24"/>
        </w:rPr>
        <w:t xml:space="preserve">Department of Education, </w:t>
      </w:r>
      <w:r w:rsidRPr="00D32FE0">
        <w:rPr>
          <w:rFonts w:asciiTheme="minorHAnsi" w:hAnsiTheme="minorHAnsi" w:cstheme="minorHAnsi"/>
          <w:szCs w:val="24"/>
        </w:rPr>
        <w:t>State Archive</w:t>
      </w:r>
      <w:r w:rsidR="00374DEA" w:rsidRPr="00D32FE0">
        <w:rPr>
          <w:rFonts w:asciiTheme="minorHAnsi" w:hAnsiTheme="minorHAnsi" w:cstheme="minorHAnsi"/>
          <w:szCs w:val="24"/>
        </w:rPr>
        <w:t>s</w:t>
      </w:r>
      <w:r w:rsidR="00CA723D">
        <w:rPr>
          <w:rFonts w:asciiTheme="minorHAnsi" w:hAnsiTheme="minorHAnsi" w:cstheme="minorHAnsi"/>
          <w:szCs w:val="24"/>
        </w:rPr>
        <w:t xml:space="preserve"> and Scott Bollinger, </w:t>
      </w:r>
      <w:r w:rsidRPr="00D32FE0">
        <w:rPr>
          <w:rFonts w:asciiTheme="minorHAnsi" w:hAnsiTheme="minorHAnsi" w:cstheme="minorHAnsi"/>
          <w:szCs w:val="24"/>
        </w:rPr>
        <w:t xml:space="preserve">Bureau of Administration.  </w:t>
      </w:r>
      <w:r w:rsidR="00CA723D">
        <w:rPr>
          <w:rFonts w:asciiTheme="minorHAnsi" w:hAnsiTheme="minorHAnsi" w:cstheme="minorHAnsi"/>
          <w:szCs w:val="24"/>
        </w:rPr>
        <w:t>Rick Augusztin</w:t>
      </w:r>
      <w:r w:rsidR="00DE52A1">
        <w:rPr>
          <w:rFonts w:asciiTheme="minorHAnsi" w:hAnsiTheme="minorHAnsi" w:cstheme="minorHAnsi"/>
          <w:szCs w:val="24"/>
        </w:rPr>
        <w:t>, Bureau of Administration</w:t>
      </w:r>
      <w:r w:rsidR="00CA723D">
        <w:rPr>
          <w:rFonts w:asciiTheme="minorHAnsi" w:hAnsiTheme="minorHAnsi" w:cstheme="minorHAnsi"/>
          <w:szCs w:val="24"/>
        </w:rPr>
        <w:t xml:space="preserve"> </w:t>
      </w:r>
      <w:r w:rsidRPr="00D32FE0">
        <w:rPr>
          <w:rFonts w:asciiTheme="minorHAnsi" w:hAnsiTheme="minorHAnsi" w:cstheme="minorHAnsi"/>
          <w:szCs w:val="24"/>
        </w:rPr>
        <w:t xml:space="preserve">was the recording secretary. </w:t>
      </w:r>
    </w:p>
    <w:p w:rsidR="005F2275" w:rsidRPr="00D32FE0" w:rsidRDefault="005F2275" w:rsidP="009D663A">
      <w:pPr>
        <w:pStyle w:val="NoSpacing"/>
        <w:rPr>
          <w:rFonts w:asciiTheme="minorHAnsi" w:hAnsiTheme="minorHAnsi" w:cstheme="minorHAnsi"/>
          <w:szCs w:val="24"/>
        </w:rPr>
      </w:pPr>
    </w:p>
    <w:p w:rsidR="005F2275" w:rsidRPr="00D32FE0" w:rsidRDefault="005F2275" w:rsidP="009D663A">
      <w:pPr>
        <w:pStyle w:val="NoSpacing"/>
        <w:rPr>
          <w:rFonts w:asciiTheme="minorHAnsi" w:hAnsiTheme="minorHAnsi" w:cstheme="minorHAnsi"/>
          <w:szCs w:val="24"/>
        </w:rPr>
      </w:pPr>
      <w:r w:rsidRPr="00D32FE0">
        <w:rPr>
          <w:rFonts w:asciiTheme="minorHAnsi" w:hAnsiTheme="minorHAnsi" w:cstheme="minorHAnsi"/>
          <w:szCs w:val="24"/>
        </w:rPr>
        <w:t xml:space="preserve">Others attended from agencies:  </w:t>
      </w:r>
      <w:r w:rsidR="00915065">
        <w:rPr>
          <w:rFonts w:asciiTheme="minorHAnsi" w:hAnsiTheme="minorHAnsi" w:cstheme="minorHAnsi"/>
          <w:szCs w:val="24"/>
        </w:rPr>
        <w:t>Dana Hoffer</w:t>
      </w:r>
      <w:r w:rsidR="00DE52A1">
        <w:rPr>
          <w:rFonts w:asciiTheme="minorHAnsi" w:hAnsiTheme="minorHAnsi" w:cstheme="minorHAnsi"/>
          <w:szCs w:val="24"/>
        </w:rPr>
        <w:t>, State Records Manager, Bureau of Administration</w:t>
      </w:r>
      <w:r w:rsidR="00915065">
        <w:rPr>
          <w:rFonts w:asciiTheme="minorHAnsi" w:hAnsiTheme="minorHAnsi" w:cstheme="minorHAnsi"/>
          <w:szCs w:val="24"/>
        </w:rPr>
        <w:t xml:space="preserve">; </w:t>
      </w:r>
      <w:r w:rsidR="00402BB6" w:rsidRPr="00D32FE0">
        <w:rPr>
          <w:rFonts w:asciiTheme="minorHAnsi" w:hAnsiTheme="minorHAnsi" w:cstheme="minorHAnsi"/>
          <w:szCs w:val="24"/>
        </w:rPr>
        <w:t>Jessica Filler, BOA;</w:t>
      </w:r>
      <w:r w:rsidR="00915065">
        <w:rPr>
          <w:rFonts w:asciiTheme="minorHAnsi" w:hAnsiTheme="minorHAnsi" w:cstheme="minorHAnsi"/>
          <w:szCs w:val="24"/>
        </w:rPr>
        <w:t xml:space="preserve"> </w:t>
      </w:r>
      <w:r w:rsidR="004A69B8">
        <w:rPr>
          <w:rFonts w:asciiTheme="minorHAnsi" w:hAnsiTheme="minorHAnsi" w:cstheme="minorHAnsi"/>
          <w:szCs w:val="24"/>
        </w:rPr>
        <w:t>Andy Gerlach, BOA: Leah Svendsen, BOA; Katelyn Hump, DOH; Mallory McMahan, SDDC-DHS; Alison</w:t>
      </w:r>
      <w:r w:rsidR="00CA723D">
        <w:rPr>
          <w:rFonts w:asciiTheme="minorHAnsi" w:hAnsiTheme="minorHAnsi" w:cstheme="minorHAnsi"/>
          <w:szCs w:val="24"/>
        </w:rPr>
        <w:t xml:space="preserve"> </w:t>
      </w:r>
      <w:r w:rsidR="00035FF9">
        <w:rPr>
          <w:rFonts w:asciiTheme="minorHAnsi" w:hAnsiTheme="minorHAnsi" w:cstheme="minorHAnsi"/>
          <w:szCs w:val="24"/>
        </w:rPr>
        <w:t>Odland, SDDC-DHS; Erin Betten, SDDC-DHS; Jim Dornbusch, DLR; Tony Rae, BIT; and Terry Florentz, DENR</w:t>
      </w:r>
      <w:r w:rsidRPr="00D32FE0">
        <w:rPr>
          <w:rFonts w:asciiTheme="minorHAnsi" w:hAnsiTheme="minorHAnsi" w:cstheme="minorHAnsi"/>
          <w:szCs w:val="24"/>
        </w:rPr>
        <w:t>.</w:t>
      </w:r>
    </w:p>
    <w:p w:rsidR="005F2275" w:rsidRPr="00D32FE0" w:rsidRDefault="005F2275" w:rsidP="009D663A">
      <w:pPr>
        <w:pStyle w:val="NoSpacing"/>
        <w:rPr>
          <w:rFonts w:asciiTheme="minorHAnsi" w:hAnsiTheme="minorHAnsi" w:cstheme="minorHAnsi"/>
          <w:szCs w:val="24"/>
        </w:rPr>
      </w:pPr>
    </w:p>
    <w:p w:rsidR="005F2275" w:rsidRPr="00E03B12" w:rsidRDefault="005F2275" w:rsidP="009D663A">
      <w:pPr>
        <w:pStyle w:val="NoSpacing"/>
        <w:rPr>
          <w:rFonts w:asciiTheme="minorHAnsi" w:hAnsiTheme="minorHAnsi" w:cstheme="minorHAnsi"/>
          <w:b/>
          <w:szCs w:val="24"/>
        </w:rPr>
      </w:pPr>
      <w:r w:rsidRPr="00E03B12">
        <w:rPr>
          <w:rFonts w:asciiTheme="minorHAnsi" w:hAnsiTheme="minorHAnsi" w:cstheme="minorHAnsi"/>
          <w:b/>
          <w:szCs w:val="24"/>
        </w:rPr>
        <w:t>Call to Order and Roll Call</w:t>
      </w:r>
    </w:p>
    <w:p w:rsidR="005F2275" w:rsidRPr="00E03B12" w:rsidRDefault="005F2275" w:rsidP="009D663A">
      <w:pPr>
        <w:pStyle w:val="NoSpacing"/>
        <w:rPr>
          <w:rFonts w:asciiTheme="minorHAnsi" w:hAnsiTheme="minorHAnsi" w:cstheme="minorHAnsi"/>
          <w:szCs w:val="24"/>
        </w:rPr>
      </w:pPr>
    </w:p>
    <w:p w:rsidR="005F2275" w:rsidRPr="00E03B12" w:rsidRDefault="002C68A5" w:rsidP="009D663A">
      <w:pPr>
        <w:pStyle w:val="NoSpacing"/>
        <w:rPr>
          <w:rFonts w:asciiTheme="minorHAnsi" w:hAnsiTheme="minorHAnsi" w:cstheme="minorHAnsi"/>
          <w:szCs w:val="24"/>
        </w:rPr>
      </w:pPr>
      <w:r w:rsidRPr="00E03B12">
        <w:rPr>
          <w:rFonts w:asciiTheme="minorHAnsi" w:hAnsiTheme="minorHAnsi" w:cstheme="minorHAnsi"/>
          <w:szCs w:val="24"/>
        </w:rPr>
        <w:t>Chair</w:t>
      </w:r>
      <w:r w:rsidR="00402BB6" w:rsidRPr="00E03B12">
        <w:rPr>
          <w:rFonts w:asciiTheme="minorHAnsi" w:hAnsiTheme="minorHAnsi" w:cstheme="minorHAnsi"/>
          <w:szCs w:val="24"/>
        </w:rPr>
        <w:t xml:space="preserve">man </w:t>
      </w:r>
      <w:r w:rsidR="00153E18" w:rsidRPr="00E03B12">
        <w:rPr>
          <w:rFonts w:asciiTheme="minorHAnsi" w:hAnsiTheme="minorHAnsi" w:cstheme="minorHAnsi"/>
          <w:szCs w:val="24"/>
        </w:rPr>
        <w:t>Scott Bollinger</w:t>
      </w:r>
      <w:r w:rsidR="005F2275" w:rsidRPr="00E03B12">
        <w:rPr>
          <w:rFonts w:asciiTheme="minorHAnsi" w:hAnsiTheme="minorHAnsi" w:cstheme="minorHAnsi"/>
          <w:szCs w:val="24"/>
        </w:rPr>
        <w:t xml:space="preserve"> called the meeting to order</w:t>
      </w:r>
      <w:r w:rsidR="00153E18" w:rsidRPr="00E03B12">
        <w:rPr>
          <w:rFonts w:asciiTheme="minorHAnsi" w:hAnsiTheme="minorHAnsi" w:cstheme="minorHAnsi"/>
          <w:szCs w:val="24"/>
        </w:rPr>
        <w:t xml:space="preserve"> at </w:t>
      </w:r>
      <w:r w:rsidR="00CA723D" w:rsidRPr="00E03B12">
        <w:rPr>
          <w:rFonts w:asciiTheme="minorHAnsi" w:hAnsiTheme="minorHAnsi" w:cstheme="minorHAnsi"/>
          <w:szCs w:val="24"/>
        </w:rPr>
        <w:t>9</w:t>
      </w:r>
      <w:r w:rsidR="003940F0" w:rsidRPr="00E03B12">
        <w:rPr>
          <w:rFonts w:asciiTheme="minorHAnsi" w:hAnsiTheme="minorHAnsi" w:cstheme="minorHAnsi"/>
          <w:szCs w:val="24"/>
        </w:rPr>
        <w:t>:00</w:t>
      </w:r>
      <w:r w:rsidR="00153E18" w:rsidRPr="00E03B12">
        <w:rPr>
          <w:rFonts w:asciiTheme="minorHAnsi" w:hAnsiTheme="minorHAnsi" w:cstheme="minorHAnsi"/>
          <w:szCs w:val="24"/>
        </w:rPr>
        <w:t xml:space="preserve"> a.m.</w:t>
      </w:r>
      <w:r w:rsidR="00DE52A1">
        <w:rPr>
          <w:rFonts w:asciiTheme="minorHAnsi" w:hAnsiTheme="minorHAnsi" w:cstheme="minorHAnsi"/>
          <w:szCs w:val="24"/>
        </w:rPr>
        <w:t xml:space="preserve"> </w:t>
      </w:r>
      <w:r w:rsidR="005F2275" w:rsidRPr="00E03B12">
        <w:rPr>
          <w:rFonts w:asciiTheme="minorHAnsi" w:hAnsiTheme="minorHAnsi" w:cstheme="minorHAnsi"/>
          <w:szCs w:val="24"/>
        </w:rPr>
        <w:t xml:space="preserve">Roll call was taken.  </w:t>
      </w:r>
      <w:r w:rsidR="00DE52A1">
        <w:rPr>
          <w:rFonts w:asciiTheme="minorHAnsi" w:hAnsiTheme="minorHAnsi" w:cstheme="minorHAnsi"/>
          <w:szCs w:val="24"/>
        </w:rPr>
        <w:t xml:space="preserve">Chairman </w:t>
      </w:r>
      <w:r w:rsidR="005F2275" w:rsidRPr="00E03B12">
        <w:rPr>
          <w:rFonts w:asciiTheme="minorHAnsi" w:hAnsiTheme="minorHAnsi" w:cstheme="minorHAnsi"/>
          <w:szCs w:val="24"/>
        </w:rPr>
        <w:t xml:space="preserve">Bollinger announced that a quorum was present. </w:t>
      </w:r>
    </w:p>
    <w:p w:rsidR="005F2275" w:rsidRPr="003807F9" w:rsidRDefault="005F2275" w:rsidP="009D663A">
      <w:pPr>
        <w:pStyle w:val="NoSpacing"/>
        <w:rPr>
          <w:rFonts w:asciiTheme="minorHAnsi" w:hAnsiTheme="minorHAnsi" w:cstheme="minorHAnsi"/>
          <w:szCs w:val="24"/>
          <w:highlight w:val="yellow"/>
        </w:rPr>
      </w:pPr>
    </w:p>
    <w:p w:rsidR="003940F0" w:rsidRPr="008D42BD" w:rsidRDefault="003940F0" w:rsidP="009D663A">
      <w:pPr>
        <w:pStyle w:val="NoSpacing"/>
        <w:rPr>
          <w:rFonts w:asciiTheme="minorHAnsi" w:hAnsiTheme="minorHAnsi" w:cstheme="minorHAnsi"/>
          <w:b/>
          <w:szCs w:val="24"/>
        </w:rPr>
      </w:pPr>
      <w:r w:rsidRPr="008D42BD">
        <w:rPr>
          <w:rFonts w:asciiTheme="minorHAnsi" w:hAnsiTheme="minorHAnsi" w:cstheme="minorHAnsi"/>
          <w:b/>
          <w:szCs w:val="24"/>
        </w:rPr>
        <w:t>Approval of Agenda</w:t>
      </w:r>
    </w:p>
    <w:p w:rsidR="00AC3529" w:rsidRPr="008D42BD" w:rsidRDefault="00AC3529" w:rsidP="009D663A">
      <w:pPr>
        <w:pStyle w:val="NoSpacing"/>
        <w:rPr>
          <w:rFonts w:asciiTheme="minorHAnsi" w:hAnsiTheme="minorHAnsi" w:cstheme="minorHAnsi"/>
          <w:szCs w:val="24"/>
        </w:rPr>
      </w:pPr>
    </w:p>
    <w:p w:rsidR="003940F0" w:rsidRPr="008D42BD" w:rsidRDefault="005F2275" w:rsidP="009D663A">
      <w:pPr>
        <w:pStyle w:val="NoSpacing"/>
        <w:rPr>
          <w:rFonts w:asciiTheme="minorHAnsi" w:hAnsiTheme="minorHAnsi" w:cstheme="minorHAnsi"/>
          <w:b/>
          <w:szCs w:val="24"/>
        </w:rPr>
      </w:pPr>
      <w:r w:rsidRPr="008D42BD">
        <w:rPr>
          <w:rFonts w:asciiTheme="minorHAnsi" w:hAnsiTheme="minorHAnsi" w:cstheme="minorHAnsi"/>
          <w:b/>
          <w:szCs w:val="24"/>
        </w:rPr>
        <w:t xml:space="preserve">Pat Archer </w:t>
      </w:r>
      <w:r w:rsidR="00AC3529" w:rsidRPr="008D42BD">
        <w:rPr>
          <w:rFonts w:asciiTheme="minorHAnsi" w:hAnsiTheme="minorHAnsi" w:cstheme="minorHAnsi"/>
          <w:b/>
          <w:szCs w:val="24"/>
        </w:rPr>
        <w:t>move</w:t>
      </w:r>
      <w:r w:rsidR="008505BF" w:rsidRPr="008D42BD">
        <w:rPr>
          <w:rFonts w:asciiTheme="minorHAnsi" w:hAnsiTheme="minorHAnsi" w:cstheme="minorHAnsi"/>
          <w:b/>
          <w:szCs w:val="24"/>
        </w:rPr>
        <w:t>d</w:t>
      </w:r>
      <w:r w:rsidR="00AC3529" w:rsidRPr="008D42BD">
        <w:rPr>
          <w:rFonts w:asciiTheme="minorHAnsi" w:hAnsiTheme="minorHAnsi" w:cstheme="minorHAnsi"/>
          <w:b/>
          <w:szCs w:val="24"/>
        </w:rPr>
        <w:t xml:space="preserve"> </w:t>
      </w:r>
      <w:r w:rsidR="008D42BD" w:rsidRPr="008D42BD">
        <w:rPr>
          <w:rFonts w:asciiTheme="minorHAnsi" w:hAnsiTheme="minorHAnsi" w:cstheme="minorHAnsi"/>
          <w:b/>
          <w:szCs w:val="24"/>
        </w:rPr>
        <w:t>and Marty Guindon seconded to approve the agenda. T</w:t>
      </w:r>
      <w:r w:rsidR="00AC3529" w:rsidRPr="008D42BD">
        <w:rPr>
          <w:rFonts w:asciiTheme="minorHAnsi" w:hAnsiTheme="minorHAnsi" w:cstheme="minorHAnsi"/>
          <w:b/>
          <w:szCs w:val="24"/>
        </w:rPr>
        <w:t xml:space="preserve">he motion passed unanimously by voice vote. </w:t>
      </w:r>
    </w:p>
    <w:p w:rsidR="008D42BD" w:rsidRDefault="008D42BD" w:rsidP="008D42BD">
      <w:pPr>
        <w:pStyle w:val="NoSpacing"/>
        <w:rPr>
          <w:rFonts w:asciiTheme="minorHAnsi" w:hAnsiTheme="minorHAnsi" w:cstheme="minorHAnsi"/>
          <w:b/>
          <w:szCs w:val="24"/>
          <w:highlight w:val="yellow"/>
        </w:rPr>
      </w:pPr>
    </w:p>
    <w:p w:rsidR="008D42BD" w:rsidRPr="008D42BD" w:rsidRDefault="008D42BD" w:rsidP="008D42BD">
      <w:pPr>
        <w:pStyle w:val="NoSpacing"/>
        <w:rPr>
          <w:rFonts w:asciiTheme="minorHAnsi" w:hAnsiTheme="minorHAnsi" w:cstheme="minorHAnsi"/>
          <w:b/>
          <w:szCs w:val="24"/>
        </w:rPr>
      </w:pPr>
      <w:r w:rsidRPr="008D42BD">
        <w:rPr>
          <w:rFonts w:asciiTheme="minorHAnsi" w:hAnsiTheme="minorHAnsi" w:cstheme="minorHAnsi"/>
          <w:b/>
          <w:szCs w:val="24"/>
        </w:rPr>
        <w:t>Approval of Minutes</w:t>
      </w:r>
    </w:p>
    <w:p w:rsidR="003177D0" w:rsidRPr="008D42BD" w:rsidRDefault="003177D0" w:rsidP="003177D0">
      <w:pPr>
        <w:pStyle w:val="NoSpacing"/>
        <w:rPr>
          <w:rFonts w:asciiTheme="minorHAnsi" w:hAnsiTheme="minorHAnsi" w:cstheme="minorHAnsi"/>
          <w:szCs w:val="24"/>
        </w:rPr>
      </w:pPr>
    </w:p>
    <w:p w:rsidR="008D42BD" w:rsidRPr="008D42BD" w:rsidRDefault="008D42BD" w:rsidP="003177D0">
      <w:pPr>
        <w:pStyle w:val="NoSpacing"/>
        <w:rPr>
          <w:rFonts w:asciiTheme="minorHAnsi" w:hAnsiTheme="minorHAnsi" w:cstheme="minorHAnsi"/>
          <w:b/>
          <w:szCs w:val="24"/>
        </w:rPr>
      </w:pPr>
      <w:r w:rsidRPr="008D42BD">
        <w:rPr>
          <w:rFonts w:asciiTheme="minorHAnsi" w:hAnsiTheme="minorHAnsi" w:cstheme="minorHAnsi"/>
          <w:b/>
          <w:szCs w:val="24"/>
        </w:rPr>
        <w:t>Marty Guindon moved</w:t>
      </w:r>
      <w:r>
        <w:rPr>
          <w:rFonts w:asciiTheme="minorHAnsi" w:hAnsiTheme="minorHAnsi" w:cstheme="minorHAnsi"/>
          <w:b/>
          <w:szCs w:val="24"/>
        </w:rPr>
        <w:t xml:space="preserve"> </w:t>
      </w:r>
      <w:r w:rsidRPr="008D42BD">
        <w:rPr>
          <w:rFonts w:asciiTheme="minorHAnsi" w:hAnsiTheme="minorHAnsi" w:cstheme="minorHAnsi"/>
          <w:b/>
          <w:szCs w:val="24"/>
        </w:rPr>
        <w:t>and Jenna Latham seconded to approve the minutes</w:t>
      </w:r>
      <w:r w:rsidR="00DE52A1">
        <w:rPr>
          <w:rFonts w:asciiTheme="minorHAnsi" w:hAnsiTheme="minorHAnsi" w:cstheme="minorHAnsi"/>
          <w:b/>
          <w:szCs w:val="24"/>
        </w:rPr>
        <w:t xml:space="preserve"> from the December 6, 2018 meeting</w:t>
      </w:r>
      <w:r w:rsidRPr="008D42BD">
        <w:rPr>
          <w:rFonts w:asciiTheme="minorHAnsi" w:hAnsiTheme="minorHAnsi" w:cstheme="minorHAnsi"/>
          <w:b/>
          <w:szCs w:val="24"/>
        </w:rPr>
        <w:t>.  The motion passed unanimously by voice vote.</w:t>
      </w:r>
    </w:p>
    <w:p w:rsidR="008D42BD" w:rsidRDefault="008D42BD" w:rsidP="003177D0">
      <w:pPr>
        <w:pStyle w:val="NoSpacing"/>
        <w:rPr>
          <w:rFonts w:asciiTheme="minorHAnsi" w:hAnsiTheme="minorHAnsi" w:cstheme="minorHAnsi"/>
          <w:szCs w:val="24"/>
          <w:highlight w:val="yellow"/>
        </w:rPr>
      </w:pPr>
    </w:p>
    <w:p w:rsidR="00B65B71" w:rsidRDefault="00B65B71" w:rsidP="003177D0">
      <w:pPr>
        <w:pStyle w:val="NoSpacing"/>
        <w:rPr>
          <w:rFonts w:asciiTheme="minorHAnsi" w:hAnsiTheme="minorHAnsi" w:cstheme="minorHAnsi"/>
          <w:b/>
          <w:szCs w:val="24"/>
        </w:rPr>
      </w:pPr>
      <w:r w:rsidRPr="00B65B71">
        <w:rPr>
          <w:rFonts w:asciiTheme="minorHAnsi" w:hAnsiTheme="minorHAnsi" w:cstheme="minorHAnsi"/>
          <w:b/>
          <w:szCs w:val="24"/>
        </w:rPr>
        <w:t>Adoption of Code of Conduct and Conflict of Interest</w:t>
      </w:r>
    </w:p>
    <w:p w:rsidR="00597BA5" w:rsidRDefault="00597BA5" w:rsidP="003177D0">
      <w:pPr>
        <w:pStyle w:val="NoSpacing"/>
        <w:rPr>
          <w:rFonts w:asciiTheme="minorHAnsi" w:hAnsiTheme="minorHAnsi" w:cstheme="minorHAnsi"/>
          <w:b/>
          <w:szCs w:val="24"/>
        </w:rPr>
      </w:pPr>
    </w:p>
    <w:p w:rsidR="00597BA5" w:rsidRPr="00597BA5" w:rsidRDefault="00597BA5" w:rsidP="003177D0">
      <w:pPr>
        <w:pStyle w:val="NoSpacing"/>
        <w:rPr>
          <w:rFonts w:asciiTheme="minorHAnsi" w:hAnsiTheme="minorHAnsi" w:cstheme="minorHAnsi"/>
          <w:szCs w:val="24"/>
        </w:rPr>
      </w:pPr>
      <w:r w:rsidRPr="00597BA5">
        <w:rPr>
          <w:rFonts w:asciiTheme="minorHAnsi" w:hAnsiTheme="minorHAnsi" w:cstheme="minorHAnsi"/>
          <w:szCs w:val="24"/>
        </w:rPr>
        <w:t xml:space="preserve">Jessica Filler, BOA </w:t>
      </w:r>
      <w:r w:rsidR="00DE52A1">
        <w:rPr>
          <w:rFonts w:asciiTheme="minorHAnsi" w:hAnsiTheme="minorHAnsi" w:cstheme="minorHAnsi"/>
          <w:szCs w:val="24"/>
        </w:rPr>
        <w:t>g</w:t>
      </w:r>
      <w:r w:rsidRPr="00597BA5">
        <w:rPr>
          <w:rFonts w:asciiTheme="minorHAnsi" w:hAnsiTheme="minorHAnsi" w:cstheme="minorHAnsi"/>
          <w:szCs w:val="24"/>
        </w:rPr>
        <w:t>eneral counsel explained the Code of Conduct and Conflict of Interest</w:t>
      </w:r>
      <w:r w:rsidR="00DE52A1">
        <w:rPr>
          <w:rFonts w:asciiTheme="minorHAnsi" w:hAnsiTheme="minorHAnsi" w:cstheme="minorHAnsi"/>
          <w:szCs w:val="24"/>
        </w:rPr>
        <w:t xml:space="preserve"> model policy that was adopted by the Board of Internal Controls for use by State boards and commissions</w:t>
      </w:r>
      <w:r w:rsidRPr="00597BA5">
        <w:rPr>
          <w:rFonts w:asciiTheme="minorHAnsi" w:hAnsiTheme="minorHAnsi" w:cstheme="minorHAnsi"/>
          <w:szCs w:val="24"/>
        </w:rPr>
        <w:t>.</w:t>
      </w:r>
    </w:p>
    <w:p w:rsidR="00B65B71" w:rsidRDefault="00B65B71" w:rsidP="003177D0">
      <w:pPr>
        <w:pStyle w:val="NoSpacing"/>
        <w:rPr>
          <w:rFonts w:asciiTheme="minorHAnsi" w:hAnsiTheme="minorHAnsi" w:cstheme="minorHAnsi"/>
          <w:b/>
          <w:szCs w:val="24"/>
        </w:rPr>
      </w:pPr>
    </w:p>
    <w:p w:rsidR="00B65B71" w:rsidRPr="00B65B71" w:rsidRDefault="00B65B71" w:rsidP="003177D0">
      <w:pPr>
        <w:pStyle w:val="NoSpacing"/>
        <w:rPr>
          <w:rFonts w:asciiTheme="minorHAnsi" w:hAnsiTheme="minorHAnsi" w:cstheme="minorHAnsi"/>
          <w:b/>
          <w:szCs w:val="24"/>
        </w:rPr>
      </w:pPr>
      <w:r w:rsidRPr="00B65B71">
        <w:rPr>
          <w:rFonts w:asciiTheme="minorHAnsi" w:hAnsiTheme="minorHAnsi" w:cstheme="minorHAnsi"/>
          <w:b/>
          <w:szCs w:val="24"/>
        </w:rPr>
        <w:t xml:space="preserve">Pat Archer moved and Jenna Latham seconded to approve the adoption of </w:t>
      </w:r>
      <w:r w:rsidR="00DE52A1">
        <w:rPr>
          <w:rFonts w:asciiTheme="minorHAnsi" w:hAnsiTheme="minorHAnsi" w:cstheme="minorHAnsi"/>
          <w:b/>
          <w:szCs w:val="24"/>
        </w:rPr>
        <w:t xml:space="preserve">the model </w:t>
      </w:r>
      <w:r w:rsidRPr="00B65B71">
        <w:rPr>
          <w:rFonts w:asciiTheme="minorHAnsi" w:hAnsiTheme="minorHAnsi" w:cstheme="minorHAnsi"/>
          <w:b/>
          <w:szCs w:val="24"/>
        </w:rPr>
        <w:t>Code of Conduct and Conflict of</w:t>
      </w:r>
      <w:r w:rsidR="00DE52A1">
        <w:rPr>
          <w:rFonts w:asciiTheme="minorHAnsi" w:hAnsiTheme="minorHAnsi" w:cstheme="minorHAnsi"/>
          <w:b/>
          <w:szCs w:val="24"/>
        </w:rPr>
        <w:t xml:space="preserve"> </w:t>
      </w:r>
      <w:r w:rsidRPr="00B65B71">
        <w:rPr>
          <w:rFonts w:asciiTheme="minorHAnsi" w:hAnsiTheme="minorHAnsi" w:cstheme="minorHAnsi"/>
          <w:b/>
          <w:szCs w:val="24"/>
        </w:rPr>
        <w:t>Interest</w:t>
      </w:r>
      <w:r w:rsidR="00DE52A1">
        <w:rPr>
          <w:rFonts w:asciiTheme="minorHAnsi" w:hAnsiTheme="minorHAnsi" w:cstheme="minorHAnsi"/>
          <w:b/>
          <w:szCs w:val="24"/>
        </w:rPr>
        <w:t xml:space="preserve"> policy.  The motion passed unanimously by voice vote</w:t>
      </w:r>
      <w:r w:rsidRPr="00B65B71">
        <w:rPr>
          <w:rFonts w:asciiTheme="minorHAnsi" w:hAnsiTheme="minorHAnsi" w:cstheme="minorHAnsi"/>
          <w:b/>
          <w:szCs w:val="24"/>
        </w:rPr>
        <w:t>.</w:t>
      </w:r>
    </w:p>
    <w:p w:rsidR="00B65B71" w:rsidRDefault="00B65B71" w:rsidP="003177D0">
      <w:pPr>
        <w:pStyle w:val="NoSpacing"/>
        <w:rPr>
          <w:rFonts w:asciiTheme="minorHAnsi" w:hAnsiTheme="minorHAnsi" w:cstheme="minorHAnsi"/>
          <w:szCs w:val="24"/>
          <w:highlight w:val="yellow"/>
        </w:rPr>
      </w:pPr>
    </w:p>
    <w:p w:rsidR="00B65B71" w:rsidRPr="00B65B71" w:rsidRDefault="00B65B71" w:rsidP="003177D0">
      <w:pPr>
        <w:pStyle w:val="NoSpacing"/>
        <w:rPr>
          <w:rFonts w:asciiTheme="minorHAnsi" w:hAnsiTheme="minorHAnsi" w:cstheme="minorHAnsi"/>
          <w:b/>
          <w:szCs w:val="24"/>
        </w:rPr>
      </w:pPr>
      <w:r w:rsidRPr="00B65B71">
        <w:rPr>
          <w:rFonts w:asciiTheme="minorHAnsi" w:hAnsiTheme="minorHAnsi" w:cstheme="minorHAnsi"/>
          <w:b/>
          <w:szCs w:val="24"/>
        </w:rPr>
        <w:t>General Conflict of Interest Disclosure</w:t>
      </w:r>
    </w:p>
    <w:p w:rsidR="00B65B71" w:rsidRDefault="00B65B71" w:rsidP="003177D0">
      <w:pPr>
        <w:pStyle w:val="NoSpacing"/>
        <w:rPr>
          <w:rFonts w:asciiTheme="minorHAnsi" w:hAnsiTheme="minorHAnsi" w:cstheme="minorHAnsi"/>
          <w:szCs w:val="24"/>
          <w:highlight w:val="yellow"/>
        </w:rPr>
      </w:pPr>
    </w:p>
    <w:p w:rsidR="00B65B71" w:rsidRDefault="00B65B71" w:rsidP="003177D0">
      <w:pPr>
        <w:pStyle w:val="NoSpacing"/>
        <w:rPr>
          <w:rFonts w:asciiTheme="minorHAnsi" w:hAnsiTheme="minorHAnsi" w:cstheme="minorHAnsi"/>
          <w:szCs w:val="24"/>
        </w:rPr>
      </w:pPr>
      <w:r w:rsidRPr="00B65B71">
        <w:rPr>
          <w:rFonts w:asciiTheme="minorHAnsi" w:hAnsiTheme="minorHAnsi" w:cstheme="minorHAnsi"/>
          <w:szCs w:val="24"/>
        </w:rPr>
        <w:t>Chairman Bollinger requested each board member to declare any Conflict of Interest.</w:t>
      </w:r>
    </w:p>
    <w:p w:rsidR="00B65B71" w:rsidRDefault="00B65B71" w:rsidP="003177D0">
      <w:pPr>
        <w:pStyle w:val="NoSpacing"/>
        <w:rPr>
          <w:rFonts w:asciiTheme="minorHAnsi" w:hAnsiTheme="minorHAnsi" w:cstheme="minorHAnsi"/>
          <w:szCs w:val="24"/>
        </w:rPr>
      </w:pPr>
    </w:p>
    <w:p w:rsidR="00B65B71" w:rsidRPr="00B65B71" w:rsidRDefault="00B65B71" w:rsidP="003177D0">
      <w:pPr>
        <w:pStyle w:val="NoSpacing"/>
        <w:rPr>
          <w:rFonts w:asciiTheme="minorHAnsi" w:hAnsiTheme="minorHAnsi" w:cstheme="minorHAnsi"/>
          <w:b/>
          <w:szCs w:val="24"/>
        </w:rPr>
      </w:pPr>
      <w:r w:rsidRPr="00B65B71">
        <w:rPr>
          <w:rFonts w:asciiTheme="minorHAnsi" w:hAnsiTheme="minorHAnsi" w:cstheme="minorHAnsi"/>
          <w:b/>
          <w:szCs w:val="24"/>
        </w:rPr>
        <w:t>No board member declared any Conflict of Interest.</w:t>
      </w:r>
    </w:p>
    <w:p w:rsidR="00B65B71" w:rsidRDefault="00B65B71" w:rsidP="003177D0">
      <w:pPr>
        <w:pStyle w:val="NoSpacing"/>
        <w:rPr>
          <w:rFonts w:asciiTheme="minorHAnsi" w:hAnsiTheme="minorHAnsi" w:cstheme="minorHAnsi"/>
          <w:szCs w:val="24"/>
          <w:highlight w:val="yellow"/>
        </w:rPr>
      </w:pPr>
    </w:p>
    <w:p w:rsidR="00DE52A1" w:rsidRDefault="00DE52A1" w:rsidP="003177D0">
      <w:pPr>
        <w:pStyle w:val="NoSpacing"/>
        <w:rPr>
          <w:rFonts w:asciiTheme="minorHAnsi" w:hAnsiTheme="minorHAnsi" w:cstheme="minorHAnsi"/>
          <w:szCs w:val="24"/>
          <w:highlight w:val="yellow"/>
        </w:rPr>
      </w:pPr>
    </w:p>
    <w:p w:rsidR="003177D0" w:rsidRPr="008E43B2" w:rsidRDefault="003177D0" w:rsidP="003177D0">
      <w:pPr>
        <w:pStyle w:val="NoSpacing"/>
        <w:rPr>
          <w:rFonts w:asciiTheme="minorHAnsi" w:hAnsiTheme="minorHAnsi" w:cstheme="minorHAnsi"/>
          <w:b/>
          <w:szCs w:val="24"/>
        </w:rPr>
      </w:pPr>
      <w:r w:rsidRPr="008E43B2">
        <w:rPr>
          <w:rFonts w:asciiTheme="minorHAnsi" w:hAnsiTheme="minorHAnsi" w:cstheme="minorHAnsi"/>
          <w:b/>
          <w:szCs w:val="24"/>
        </w:rPr>
        <w:lastRenderedPageBreak/>
        <w:t>Public Comment</w:t>
      </w:r>
    </w:p>
    <w:p w:rsidR="00BA358D" w:rsidRPr="008E43B2" w:rsidRDefault="00BA358D" w:rsidP="003177D0">
      <w:pPr>
        <w:pStyle w:val="NoSpacing"/>
        <w:rPr>
          <w:rFonts w:asciiTheme="minorHAnsi" w:hAnsiTheme="minorHAnsi" w:cstheme="minorHAnsi"/>
          <w:b/>
          <w:szCs w:val="24"/>
        </w:rPr>
      </w:pPr>
    </w:p>
    <w:p w:rsidR="003177D0" w:rsidRPr="008E43B2" w:rsidRDefault="002C68A5" w:rsidP="00896D5C">
      <w:pPr>
        <w:pStyle w:val="NoSpacing"/>
        <w:rPr>
          <w:rFonts w:asciiTheme="minorHAnsi" w:hAnsiTheme="minorHAnsi" w:cstheme="minorHAnsi"/>
          <w:szCs w:val="24"/>
        </w:rPr>
      </w:pPr>
      <w:r w:rsidRPr="008E43B2">
        <w:rPr>
          <w:rFonts w:asciiTheme="minorHAnsi" w:hAnsiTheme="minorHAnsi" w:cstheme="minorHAnsi"/>
          <w:szCs w:val="24"/>
        </w:rPr>
        <w:t xml:space="preserve">Chairman </w:t>
      </w:r>
      <w:r w:rsidR="00402BB6" w:rsidRPr="008E43B2">
        <w:rPr>
          <w:rFonts w:asciiTheme="minorHAnsi" w:hAnsiTheme="minorHAnsi" w:cstheme="minorHAnsi"/>
          <w:szCs w:val="24"/>
        </w:rPr>
        <w:t>Bollinger asked for public comment.</w:t>
      </w:r>
    </w:p>
    <w:p w:rsidR="00402BB6" w:rsidRPr="008E43B2" w:rsidRDefault="00402BB6" w:rsidP="00896D5C">
      <w:pPr>
        <w:pStyle w:val="NoSpacing"/>
        <w:rPr>
          <w:rFonts w:asciiTheme="minorHAnsi" w:hAnsiTheme="minorHAnsi" w:cstheme="minorHAnsi"/>
          <w:szCs w:val="24"/>
        </w:rPr>
      </w:pPr>
    </w:p>
    <w:p w:rsidR="003177D0" w:rsidRPr="008E43B2" w:rsidRDefault="003177D0" w:rsidP="00896D5C">
      <w:pPr>
        <w:pStyle w:val="NoSpacing"/>
        <w:rPr>
          <w:rFonts w:asciiTheme="minorHAnsi" w:hAnsiTheme="minorHAnsi" w:cstheme="minorHAnsi"/>
          <w:szCs w:val="24"/>
        </w:rPr>
      </w:pPr>
      <w:r w:rsidRPr="008E43B2">
        <w:rPr>
          <w:rFonts w:asciiTheme="minorHAnsi" w:hAnsiTheme="minorHAnsi" w:cstheme="minorHAnsi"/>
          <w:szCs w:val="24"/>
        </w:rPr>
        <w:t xml:space="preserve">Hearing none, </w:t>
      </w:r>
      <w:r w:rsidR="002C68A5" w:rsidRPr="008E43B2">
        <w:rPr>
          <w:rFonts w:asciiTheme="minorHAnsi" w:hAnsiTheme="minorHAnsi" w:cstheme="minorHAnsi"/>
          <w:szCs w:val="24"/>
        </w:rPr>
        <w:t>Chairman</w:t>
      </w:r>
      <w:r w:rsidR="00402BB6" w:rsidRPr="008E43B2">
        <w:rPr>
          <w:rFonts w:asciiTheme="minorHAnsi" w:hAnsiTheme="minorHAnsi" w:cstheme="minorHAnsi"/>
          <w:szCs w:val="24"/>
        </w:rPr>
        <w:t xml:space="preserve"> Bollinger </w:t>
      </w:r>
      <w:r w:rsidRPr="008E43B2">
        <w:rPr>
          <w:rFonts w:asciiTheme="minorHAnsi" w:hAnsiTheme="minorHAnsi" w:cstheme="minorHAnsi"/>
          <w:szCs w:val="24"/>
        </w:rPr>
        <w:t>close</w:t>
      </w:r>
      <w:r w:rsidR="00402BB6" w:rsidRPr="008E43B2">
        <w:rPr>
          <w:rFonts w:asciiTheme="minorHAnsi" w:hAnsiTheme="minorHAnsi" w:cstheme="minorHAnsi"/>
          <w:szCs w:val="24"/>
        </w:rPr>
        <w:t>d</w:t>
      </w:r>
      <w:r w:rsidRPr="008E43B2">
        <w:rPr>
          <w:rFonts w:asciiTheme="minorHAnsi" w:hAnsiTheme="minorHAnsi" w:cstheme="minorHAnsi"/>
          <w:szCs w:val="24"/>
        </w:rPr>
        <w:t xml:space="preserve"> the Public Comment </w:t>
      </w:r>
      <w:r w:rsidR="00402BB6" w:rsidRPr="008E43B2">
        <w:rPr>
          <w:rFonts w:asciiTheme="minorHAnsi" w:hAnsiTheme="minorHAnsi" w:cstheme="minorHAnsi"/>
          <w:szCs w:val="24"/>
        </w:rPr>
        <w:t>session</w:t>
      </w:r>
      <w:r w:rsidRPr="008E43B2">
        <w:rPr>
          <w:rFonts w:asciiTheme="minorHAnsi" w:hAnsiTheme="minorHAnsi" w:cstheme="minorHAnsi"/>
          <w:szCs w:val="24"/>
        </w:rPr>
        <w:t xml:space="preserve">.  </w:t>
      </w:r>
    </w:p>
    <w:p w:rsidR="00153E18" w:rsidRPr="003807F9" w:rsidRDefault="00153E18" w:rsidP="002B1989">
      <w:pPr>
        <w:pStyle w:val="NoSpacing"/>
        <w:rPr>
          <w:rFonts w:asciiTheme="minorHAnsi" w:hAnsiTheme="minorHAnsi" w:cstheme="minorHAnsi"/>
          <w:szCs w:val="24"/>
          <w:highlight w:val="yellow"/>
        </w:rPr>
      </w:pPr>
    </w:p>
    <w:p w:rsidR="00F43915" w:rsidRPr="009E0C5D" w:rsidRDefault="00597BA5" w:rsidP="002B1989">
      <w:pPr>
        <w:pStyle w:val="NoSpacing"/>
        <w:jc w:val="center"/>
        <w:rPr>
          <w:rFonts w:asciiTheme="minorHAnsi" w:hAnsiTheme="minorHAnsi" w:cstheme="minorHAnsi"/>
          <w:b/>
          <w:szCs w:val="24"/>
        </w:rPr>
      </w:pPr>
      <w:r w:rsidRPr="009E0C5D">
        <w:rPr>
          <w:rFonts w:asciiTheme="minorHAnsi" w:hAnsiTheme="minorHAnsi" w:cstheme="minorHAnsi"/>
          <w:b/>
          <w:szCs w:val="24"/>
        </w:rPr>
        <w:t>Board of Barber Examiners</w:t>
      </w:r>
    </w:p>
    <w:p w:rsidR="007A5619" w:rsidRPr="009E0C5D" w:rsidRDefault="007A5619" w:rsidP="009D663A">
      <w:pPr>
        <w:pStyle w:val="NoSpacing"/>
        <w:rPr>
          <w:rFonts w:asciiTheme="minorHAnsi" w:hAnsiTheme="minorHAnsi" w:cstheme="minorHAnsi"/>
          <w:szCs w:val="24"/>
        </w:rPr>
      </w:pPr>
    </w:p>
    <w:p w:rsidR="00F43915" w:rsidRPr="009E0C5D" w:rsidRDefault="007A5619" w:rsidP="009D663A">
      <w:pPr>
        <w:pStyle w:val="NoSpacing"/>
        <w:rPr>
          <w:rFonts w:asciiTheme="minorHAnsi" w:hAnsiTheme="minorHAnsi" w:cstheme="minorHAnsi"/>
          <w:szCs w:val="24"/>
        </w:rPr>
      </w:pPr>
      <w:r w:rsidRPr="009E0C5D">
        <w:rPr>
          <w:rFonts w:asciiTheme="minorHAnsi" w:hAnsiTheme="minorHAnsi" w:cstheme="minorHAnsi"/>
          <w:szCs w:val="24"/>
        </w:rPr>
        <w:t>Chairman Bollinger asked the Board to consider</w:t>
      </w:r>
      <w:r w:rsidR="000A3B1B" w:rsidRPr="009E0C5D">
        <w:rPr>
          <w:rFonts w:asciiTheme="minorHAnsi" w:hAnsiTheme="minorHAnsi" w:cstheme="minorHAnsi"/>
          <w:szCs w:val="24"/>
        </w:rPr>
        <w:t xml:space="preserve"> the current petition to revise </w:t>
      </w:r>
      <w:r w:rsidR="00597BA5" w:rsidRPr="009E0C5D">
        <w:rPr>
          <w:rFonts w:asciiTheme="minorHAnsi" w:hAnsiTheme="minorHAnsi" w:cstheme="minorHAnsi"/>
          <w:szCs w:val="24"/>
        </w:rPr>
        <w:t xml:space="preserve">three </w:t>
      </w:r>
      <w:r w:rsidR="000A3B1B" w:rsidRPr="009E0C5D">
        <w:rPr>
          <w:rFonts w:asciiTheme="minorHAnsi" w:hAnsiTheme="minorHAnsi" w:cstheme="minorHAnsi"/>
          <w:szCs w:val="24"/>
        </w:rPr>
        <w:t xml:space="preserve">existing record series for the </w:t>
      </w:r>
      <w:r w:rsidR="00597BA5" w:rsidRPr="009E0C5D">
        <w:rPr>
          <w:rFonts w:asciiTheme="minorHAnsi" w:hAnsiTheme="minorHAnsi" w:cstheme="minorHAnsi"/>
          <w:szCs w:val="24"/>
        </w:rPr>
        <w:t>Board of Barber Examiners ha</w:t>
      </w:r>
      <w:r w:rsidR="000A3B1B" w:rsidRPr="009E0C5D">
        <w:rPr>
          <w:rFonts w:asciiTheme="minorHAnsi" w:hAnsiTheme="minorHAnsi" w:cstheme="minorHAnsi"/>
          <w:szCs w:val="24"/>
        </w:rPr>
        <w:t xml:space="preserve">ving the record series number of </w:t>
      </w:r>
      <w:r w:rsidR="009E0C5D" w:rsidRPr="009E0C5D">
        <w:rPr>
          <w:rFonts w:asciiTheme="minorHAnsi" w:hAnsiTheme="minorHAnsi" w:cstheme="minorHAnsi"/>
          <w:szCs w:val="24"/>
        </w:rPr>
        <w:t>BEB-5, BEB-90, BEB-14, and BEB-15; and delete one existing record series having the record series numbers of BEB-13.</w:t>
      </w:r>
    </w:p>
    <w:p w:rsidR="007A5619" w:rsidRPr="009E0C5D" w:rsidRDefault="007A5619" w:rsidP="009D663A">
      <w:pPr>
        <w:pStyle w:val="NoSpacing"/>
        <w:rPr>
          <w:rFonts w:asciiTheme="minorHAnsi" w:hAnsiTheme="minorHAnsi" w:cstheme="minorHAnsi"/>
          <w:szCs w:val="24"/>
        </w:rPr>
      </w:pPr>
    </w:p>
    <w:p w:rsidR="00F43915" w:rsidRPr="009E0C5D" w:rsidRDefault="007A5619" w:rsidP="009D663A">
      <w:pPr>
        <w:pStyle w:val="NoSpacing"/>
        <w:rPr>
          <w:rFonts w:asciiTheme="minorHAnsi" w:hAnsiTheme="minorHAnsi" w:cstheme="minorHAnsi"/>
          <w:szCs w:val="24"/>
        </w:rPr>
      </w:pPr>
      <w:r w:rsidRPr="009E0C5D">
        <w:rPr>
          <w:rFonts w:asciiTheme="minorHAnsi" w:hAnsiTheme="minorHAnsi" w:cstheme="minorHAnsi"/>
          <w:szCs w:val="24"/>
        </w:rPr>
        <w:t>The floor was open</w:t>
      </w:r>
      <w:r w:rsidR="00F43915" w:rsidRPr="009E0C5D">
        <w:rPr>
          <w:rFonts w:asciiTheme="minorHAnsi" w:hAnsiTheme="minorHAnsi" w:cstheme="minorHAnsi"/>
          <w:szCs w:val="24"/>
        </w:rPr>
        <w:t xml:space="preserve"> for discussion</w:t>
      </w:r>
      <w:r w:rsidR="008C143C" w:rsidRPr="009E0C5D">
        <w:rPr>
          <w:rFonts w:asciiTheme="minorHAnsi" w:hAnsiTheme="minorHAnsi" w:cstheme="minorHAnsi"/>
          <w:szCs w:val="24"/>
        </w:rPr>
        <w:t xml:space="preserve"> and/or </w:t>
      </w:r>
      <w:r w:rsidR="00D9275E" w:rsidRPr="009E0C5D">
        <w:rPr>
          <w:rFonts w:asciiTheme="minorHAnsi" w:hAnsiTheme="minorHAnsi" w:cstheme="minorHAnsi"/>
          <w:szCs w:val="24"/>
        </w:rPr>
        <w:t>motion.</w:t>
      </w:r>
    </w:p>
    <w:p w:rsidR="00373351" w:rsidRDefault="00373351" w:rsidP="009D663A">
      <w:pPr>
        <w:pStyle w:val="NoSpacing"/>
        <w:rPr>
          <w:rFonts w:asciiTheme="minorHAnsi" w:hAnsiTheme="minorHAnsi" w:cstheme="minorHAnsi"/>
          <w:szCs w:val="24"/>
        </w:rPr>
      </w:pPr>
    </w:p>
    <w:p w:rsidR="00373351" w:rsidRDefault="00373351" w:rsidP="009D663A">
      <w:pPr>
        <w:pStyle w:val="NoSpacing"/>
        <w:rPr>
          <w:rFonts w:asciiTheme="minorHAnsi" w:hAnsiTheme="minorHAnsi" w:cstheme="minorHAnsi"/>
          <w:szCs w:val="24"/>
        </w:rPr>
      </w:pPr>
      <w:r>
        <w:rPr>
          <w:rFonts w:asciiTheme="minorHAnsi" w:hAnsiTheme="minorHAnsi" w:cstheme="minorHAnsi"/>
          <w:szCs w:val="24"/>
        </w:rPr>
        <w:t>Dana Hoffer stated that during the December 2018 Board meeting, the board deferred action</w:t>
      </w:r>
      <w:r w:rsidR="00DE52A1">
        <w:rPr>
          <w:rFonts w:asciiTheme="minorHAnsi" w:hAnsiTheme="minorHAnsi" w:cstheme="minorHAnsi"/>
          <w:szCs w:val="24"/>
        </w:rPr>
        <w:t xml:space="preserve"> on BEB-9 after discussion of whether a </w:t>
      </w:r>
      <w:r>
        <w:rPr>
          <w:rFonts w:asciiTheme="minorHAnsi" w:hAnsiTheme="minorHAnsi" w:cstheme="minorHAnsi"/>
          <w:szCs w:val="24"/>
        </w:rPr>
        <w:t>5</w:t>
      </w:r>
      <w:r w:rsidR="001B3925">
        <w:rPr>
          <w:rFonts w:asciiTheme="minorHAnsi" w:hAnsiTheme="minorHAnsi" w:cstheme="minorHAnsi"/>
          <w:szCs w:val="24"/>
        </w:rPr>
        <w:t>-</w:t>
      </w:r>
      <w:r>
        <w:rPr>
          <w:rFonts w:asciiTheme="minorHAnsi" w:hAnsiTheme="minorHAnsi" w:cstheme="minorHAnsi"/>
          <w:szCs w:val="24"/>
        </w:rPr>
        <w:t xml:space="preserve">year retention is long enough.  </w:t>
      </w:r>
      <w:r w:rsidR="00DE52A1">
        <w:rPr>
          <w:rFonts w:asciiTheme="minorHAnsi" w:hAnsiTheme="minorHAnsi" w:cstheme="minorHAnsi"/>
          <w:szCs w:val="24"/>
        </w:rPr>
        <w:t xml:space="preserve">The Board of Barber Examiners is now </w:t>
      </w:r>
      <w:r>
        <w:rPr>
          <w:rFonts w:asciiTheme="minorHAnsi" w:hAnsiTheme="minorHAnsi" w:cstheme="minorHAnsi"/>
          <w:szCs w:val="24"/>
        </w:rPr>
        <w:t>recommending 15</w:t>
      </w:r>
      <w:r w:rsidR="001B3925">
        <w:rPr>
          <w:rFonts w:asciiTheme="minorHAnsi" w:hAnsiTheme="minorHAnsi" w:cstheme="minorHAnsi"/>
          <w:szCs w:val="24"/>
        </w:rPr>
        <w:t>-</w:t>
      </w:r>
      <w:r>
        <w:rPr>
          <w:rFonts w:asciiTheme="minorHAnsi" w:hAnsiTheme="minorHAnsi" w:cstheme="minorHAnsi"/>
          <w:szCs w:val="24"/>
        </w:rPr>
        <w:t>year retention after expiration of license.</w:t>
      </w:r>
    </w:p>
    <w:p w:rsidR="00373351" w:rsidRPr="009E0C5D" w:rsidRDefault="00373351" w:rsidP="009D663A">
      <w:pPr>
        <w:pStyle w:val="NoSpacing"/>
        <w:rPr>
          <w:rFonts w:asciiTheme="minorHAnsi" w:hAnsiTheme="minorHAnsi" w:cstheme="minorHAnsi"/>
          <w:szCs w:val="24"/>
        </w:rPr>
      </w:pPr>
    </w:p>
    <w:p w:rsidR="008C143C" w:rsidRPr="009E0C5D" w:rsidRDefault="009E0C5D" w:rsidP="009D663A">
      <w:pPr>
        <w:pStyle w:val="NoSpacing"/>
        <w:rPr>
          <w:rFonts w:asciiTheme="minorHAnsi" w:hAnsiTheme="minorHAnsi" w:cstheme="minorHAnsi"/>
          <w:b/>
          <w:szCs w:val="24"/>
        </w:rPr>
      </w:pPr>
      <w:r>
        <w:rPr>
          <w:rFonts w:asciiTheme="minorHAnsi" w:hAnsiTheme="minorHAnsi" w:cstheme="minorHAnsi"/>
          <w:b/>
          <w:szCs w:val="24"/>
        </w:rPr>
        <w:t xml:space="preserve">Marty Guindon </w:t>
      </w:r>
      <w:r w:rsidR="00D9275E" w:rsidRPr="009E0C5D">
        <w:rPr>
          <w:rFonts w:asciiTheme="minorHAnsi" w:hAnsiTheme="minorHAnsi" w:cstheme="minorHAnsi"/>
          <w:b/>
          <w:szCs w:val="24"/>
        </w:rPr>
        <w:t xml:space="preserve">moved </w:t>
      </w:r>
      <w:r w:rsidR="007D1F01" w:rsidRPr="009E0C5D">
        <w:rPr>
          <w:rFonts w:asciiTheme="minorHAnsi" w:hAnsiTheme="minorHAnsi" w:cstheme="minorHAnsi"/>
          <w:b/>
          <w:szCs w:val="24"/>
        </w:rPr>
        <w:t>a</w:t>
      </w:r>
      <w:r w:rsidR="008C143C" w:rsidRPr="009E0C5D">
        <w:rPr>
          <w:rFonts w:asciiTheme="minorHAnsi" w:hAnsiTheme="minorHAnsi" w:cstheme="minorHAnsi"/>
          <w:b/>
          <w:szCs w:val="24"/>
        </w:rPr>
        <w:t xml:space="preserve">nd </w:t>
      </w:r>
      <w:r>
        <w:rPr>
          <w:rFonts w:asciiTheme="minorHAnsi" w:hAnsiTheme="minorHAnsi" w:cstheme="minorHAnsi"/>
          <w:b/>
          <w:szCs w:val="24"/>
        </w:rPr>
        <w:t xml:space="preserve">Chelle Somsen </w:t>
      </w:r>
      <w:r w:rsidR="008C143C" w:rsidRPr="009E0C5D">
        <w:rPr>
          <w:rFonts w:asciiTheme="minorHAnsi" w:hAnsiTheme="minorHAnsi" w:cstheme="minorHAnsi"/>
          <w:b/>
          <w:szCs w:val="24"/>
        </w:rPr>
        <w:t xml:space="preserve">seconded to approve the petition.  The motion passed unanimously by voice vote. </w:t>
      </w:r>
    </w:p>
    <w:p w:rsidR="008C143C" w:rsidRPr="009E0C5D" w:rsidRDefault="008C143C" w:rsidP="009D663A">
      <w:pPr>
        <w:pStyle w:val="NoSpacing"/>
        <w:rPr>
          <w:rFonts w:asciiTheme="minorHAnsi" w:hAnsiTheme="minorHAnsi" w:cstheme="minorHAnsi"/>
          <w:szCs w:val="24"/>
        </w:rPr>
      </w:pPr>
    </w:p>
    <w:p w:rsidR="00F43915" w:rsidRDefault="00374DEA" w:rsidP="009D663A">
      <w:pPr>
        <w:pStyle w:val="NoSpacing"/>
        <w:rPr>
          <w:rFonts w:asciiTheme="minorHAnsi" w:hAnsiTheme="minorHAnsi" w:cstheme="minorHAnsi"/>
          <w:szCs w:val="24"/>
        </w:rPr>
      </w:pPr>
      <w:r w:rsidRPr="009E0C5D">
        <w:rPr>
          <w:rFonts w:asciiTheme="minorHAnsi" w:hAnsiTheme="minorHAnsi" w:cstheme="minorHAnsi"/>
          <w:szCs w:val="24"/>
        </w:rPr>
        <w:t>Chairman Bollinger</w:t>
      </w:r>
      <w:r w:rsidR="00F43915" w:rsidRPr="009E0C5D">
        <w:rPr>
          <w:rFonts w:asciiTheme="minorHAnsi" w:hAnsiTheme="minorHAnsi" w:cstheme="minorHAnsi"/>
          <w:szCs w:val="24"/>
        </w:rPr>
        <w:t xml:space="preserve"> authorize</w:t>
      </w:r>
      <w:r w:rsidR="00D32FE0" w:rsidRPr="009E0C5D">
        <w:rPr>
          <w:rFonts w:asciiTheme="minorHAnsi" w:hAnsiTheme="minorHAnsi" w:cstheme="minorHAnsi"/>
          <w:szCs w:val="24"/>
        </w:rPr>
        <w:t>d</w:t>
      </w:r>
      <w:r w:rsidR="00F43915" w:rsidRPr="009E0C5D">
        <w:rPr>
          <w:rFonts w:asciiTheme="minorHAnsi" w:hAnsiTheme="minorHAnsi" w:cstheme="minorHAnsi"/>
          <w:szCs w:val="24"/>
        </w:rPr>
        <w:t xml:space="preserve"> the destruction of the records described in the records retention and destruction schedule’s foregoing petition provided for the retention of each record.  The authority is granted under Records D</w:t>
      </w:r>
      <w:r w:rsidR="0035065D" w:rsidRPr="009E0C5D">
        <w:rPr>
          <w:rFonts w:asciiTheme="minorHAnsi" w:hAnsiTheme="minorHAnsi" w:cstheme="minorHAnsi"/>
          <w:szCs w:val="24"/>
        </w:rPr>
        <w:t xml:space="preserve">estruction Board number (RDB) </w:t>
      </w:r>
      <w:r w:rsidR="00593700" w:rsidRPr="009E0C5D">
        <w:rPr>
          <w:rFonts w:asciiTheme="minorHAnsi" w:hAnsiTheme="minorHAnsi" w:cstheme="minorHAnsi"/>
          <w:szCs w:val="24"/>
        </w:rPr>
        <w:t>1</w:t>
      </w:r>
      <w:r w:rsidR="009E0C5D">
        <w:rPr>
          <w:rFonts w:asciiTheme="minorHAnsi" w:hAnsiTheme="minorHAnsi" w:cstheme="minorHAnsi"/>
          <w:szCs w:val="24"/>
        </w:rPr>
        <w:t>9</w:t>
      </w:r>
      <w:r w:rsidR="00FD4E49" w:rsidRPr="009E0C5D">
        <w:rPr>
          <w:rFonts w:asciiTheme="minorHAnsi" w:hAnsiTheme="minorHAnsi" w:cstheme="minorHAnsi"/>
          <w:szCs w:val="24"/>
        </w:rPr>
        <w:t>-</w:t>
      </w:r>
      <w:r w:rsidR="00F43915" w:rsidRPr="009E0C5D">
        <w:rPr>
          <w:rFonts w:asciiTheme="minorHAnsi" w:hAnsiTheme="minorHAnsi" w:cstheme="minorHAnsi"/>
          <w:szCs w:val="24"/>
        </w:rPr>
        <w:t>00</w:t>
      </w:r>
      <w:r w:rsidR="009E0C5D">
        <w:rPr>
          <w:rFonts w:asciiTheme="minorHAnsi" w:hAnsiTheme="minorHAnsi" w:cstheme="minorHAnsi"/>
          <w:szCs w:val="24"/>
        </w:rPr>
        <w:t>1</w:t>
      </w:r>
      <w:r w:rsidR="00F43915" w:rsidRPr="009E0C5D">
        <w:rPr>
          <w:rFonts w:asciiTheme="minorHAnsi" w:hAnsiTheme="minorHAnsi" w:cstheme="minorHAnsi"/>
          <w:szCs w:val="24"/>
        </w:rPr>
        <w:t>.</w:t>
      </w:r>
    </w:p>
    <w:p w:rsidR="009E0C5D" w:rsidRDefault="009E0C5D" w:rsidP="009D663A">
      <w:pPr>
        <w:pStyle w:val="NoSpacing"/>
        <w:rPr>
          <w:rFonts w:asciiTheme="minorHAnsi" w:hAnsiTheme="minorHAnsi" w:cstheme="minorHAnsi"/>
          <w:szCs w:val="24"/>
        </w:rPr>
      </w:pPr>
    </w:p>
    <w:p w:rsidR="009E0C5D" w:rsidRDefault="009E0C5D" w:rsidP="009E0C5D">
      <w:pPr>
        <w:pStyle w:val="NoSpacing"/>
        <w:jc w:val="center"/>
        <w:rPr>
          <w:rFonts w:asciiTheme="minorHAnsi" w:hAnsiTheme="minorHAnsi" w:cstheme="minorHAnsi"/>
          <w:b/>
          <w:szCs w:val="24"/>
        </w:rPr>
      </w:pPr>
      <w:r w:rsidRPr="009E0C5D">
        <w:rPr>
          <w:rFonts w:asciiTheme="minorHAnsi" w:hAnsiTheme="minorHAnsi" w:cstheme="minorHAnsi"/>
          <w:b/>
          <w:szCs w:val="24"/>
        </w:rPr>
        <w:t>Department of Health</w:t>
      </w:r>
    </w:p>
    <w:p w:rsidR="00DA1FE5" w:rsidRPr="009E0C5D" w:rsidRDefault="00DA1FE5" w:rsidP="009E0C5D">
      <w:pPr>
        <w:pStyle w:val="NoSpacing"/>
        <w:jc w:val="center"/>
        <w:rPr>
          <w:rFonts w:asciiTheme="minorHAnsi" w:hAnsiTheme="minorHAnsi" w:cstheme="minorHAnsi"/>
          <w:b/>
          <w:szCs w:val="24"/>
        </w:rPr>
      </w:pPr>
    </w:p>
    <w:p w:rsidR="001627AF" w:rsidRDefault="009E0C5D" w:rsidP="00C41DCF">
      <w:pPr>
        <w:pStyle w:val="NoSpacing"/>
        <w:rPr>
          <w:rFonts w:asciiTheme="minorHAnsi" w:hAnsiTheme="minorHAnsi" w:cstheme="minorHAnsi"/>
          <w:szCs w:val="24"/>
        </w:rPr>
      </w:pPr>
      <w:r w:rsidRPr="009E0C5D">
        <w:rPr>
          <w:rFonts w:asciiTheme="minorHAnsi" w:hAnsiTheme="minorHAnsi" w:cstheme="minorHAnsi"/>
          <w:szCs w:val="24"/>
        </w:rPr>
        <w:t xml:space="preserve">Chairman </w:t>
      </w:r>
      <w:r>
        <w:rPr>
          <w:rFonts w:asciiTheme="minorHAnsi" w:hAnsiTheme="minorHAnsi" w:cstheme="minorHAnsi"/>
          <w:szCs w:val="24"/>
        </w:rPr>
        <w:t>Bollinger asked the Board to consider the current petition to revise one existing record series for the Department of Health having the record series number of DOH-164; and delete one existing record series having the record series number of DOH-176.</w:t>
      </w:r>
    </w:p>
    <w:p w:rsidR="00BF0C61" w:rsidRDefault="00BF0C61" w:rsidP="00C41DCF">
      <w:pPr>
        <w:pStyle w:val="NoSpacing"/>
        <w:rPr>
          <w:rFonts w:asciiTheme="minorHAnsi" w:hAnsiTheme="minorHAnsi" w:cstheme="minorHAnsi"/>
          <w:szCs w:val="24"/>
        </w:rPr>
      </w:pPr>
    </w:p>
    <w:p w:rsidR="00BF0C61" w:rsidRDefault="00BF0C61" w:rsidP="00C41DCF">
      <w:pPr>
        <w:pStyle w:val="NoSpacing"/>
        <w:rPr>
          <w:rFonts w:asciiTheme="minorHAnsi" w:hAnsiTheme="minorHAnsi" w:cstheme="minorHAnsi"/>
          <w:szCs w:val="24"/>
        </w:rPr>
      </w:pPr>
      <w:r>
        <w:rPr>
          <w:rFonts w:asciiTheme="minorHAnsi" w:hAnsiTheme="minorHAnsi" w:cstheme="minorHAnsi"/>
          <w:szCs w:val="24"/>
        </w:rPr>
        <w:t>The floor was open for discussion and/or motion.</w:t>
      </w:r>
    </w:p>
    <w:p w:rsidR="00BF0C61" w:rsidRDefault="00BF0C61" w:rsidP="00C41DCF">
      <w:pPr>
        <w:pStyle w:val="NoSpacing"/>
        <w:rPr>
          <w:rFonts w:asciiTheme="minorHAnsi" w:hAnsiTheme="minorHAnsi" w:cstheme="minorHAnsi"/>
          <w:szCs w:val="24"/>
        </w:rPr>
      </w:pPr>
    </w:p>
    <w:p w:rsidR="00373351" w:rsidRDefault="00373351" w:rsidP="00C41DCF">
      <w:pPr>
        <w:pStyle w:val="NoSpacing"/>
        <w:rPr>
          <w:rFonts w:asciiTheme="minorHAnsi" w:hAnsiTheme="minorHAnsi" w:cstheme="minorHAnsi"/>
          <w:szCs w:val="24"/>
        </w:rPr>
      </w:pPr>
      <w:r>
        <w:rPr>
          <w:rFonts w:asciiTheme="minorHAnsi" w:hAnsiTheme="minorHAnsi" w:cstheme="minorHAnsi"/>
          <w:szCs w:val="24"/>
        </w:rPr>
        <w:t xml:space="preserve">Chelle Somsen had a question regarding </w:t>
      </w:r>
      <w:r w:rsidR="00DE52A1">
        <w:rPr>
          <w:rFonts w:asciiTheme="minorHAnsi" w:hAnsiTheme="minorHAnsi" w:cstheme="minorHAnsi"/>
          <w:szCs w:val="24"/>
        </w:rPr>
        <w:t xml:space="preserve">deleting record series </w:t>
      </w:r>
      <w:r>
        <w:rPr>
          <w:rFonts w:asciiTheme="minorHAnsi" w:hAnsiTheme="minorHAnsi" w:cstheme="minorHAnsi"/>
          <w:szCs w:val="24"/>
        </w:rPr>
        <w:t>DOH-176</w:t>
      </w:r>
      <w:r w:rsidR="00DE52A1">
        <w:rPr>
          <w:rFonts w:asciiTheme="minorHAnsi" w:hAnsiTheme="minorHAnsi" w:cstheme="minorHAnsi"/>
          <w:szCs w:val="24"/>
        </w:rPr>
        <w:t xml:space="preserve">, whether hard copies are not being kept.  Dana Hoffer </w:t>
      </w:r>
      <w:r w:rsidR="001B3925">
        <w:rPr>
          <w:rFonts w:asciiTheme="minorHAnsi" w:hAnsiTheme="minorHAnsi" w:cstheme="minorHAnsi"/>
          <w:szCs w:val="24"/>
        </w:rPr>
        <w:t>stated that other record series covers</w:t>
      </w:r>
      <w:r w:rsidR="00DE52A1">
        <w:rPr>
          <w:rFonts w:asciiTheme="minorHAnsi" w:hAnsiTheme="minorHAnsi" w:cstheme="minorHAnsi"/>
          <w:szCs w:val="24"/>
        </w:rPr>
        <w:t xml:space="preserve"> retention and are kept for 5 years, they are kept electronically with hard copies no longer being printed.  Marty Guindon had a question regarding DOJH-164 being retained electronically and on microfilm.  Dana Hoffer stated that it is up to the agency when to microfilm versus keep electronically.</w:t>
      </w:r>
    </w:p>
    <w:p w:rsidR="001B3925" w:rsidRDefault="001B3925" w:rsidP="00C41DCF">
      <w:pPr>
        <w:pStyle w:val="NoSpacing"/>
        <w:rPr>
          <w:rFonts w:asciiTheme="minorHAnsi" w:hAnsiTheme="minorHAnsi" w:cstheme="minorHAnsi"/>
          <w:szCs w:val="24"/>
        </w:rPr>
      </w:pPr>
    </w:p>
    <w:p w:rsidR="00BF0C61" w:rsidRDefault="00BF0C61" w:rsidP="00C41DCF">
      <w:pPr>
        <w:pStyle w:val="NoSpacing"/>
        <w:rPr>
          <w:rFonts w:asciiTheme="minorHAnsi" w:hAnsiTheme="minorHAnsi" w:cstheme="minorHAnsi"/>
          <w:b/>
          <w:szCs w:val="24"/>
        </w:rPr>
      </w:pPr>
      <w:r w:rsidRPr="00BF0C61">
        <w:rPr>
          <w:rFonts w:asciiTheme="minorHAnsi" w:hAnsiTheme="minorHAnsi" w:cstheme="minorHAnsi"/>
          <w:b/>
          <w:szCs w:val="24"/>
        </w:rPr>
        <w:t>Jenna Latham moved and Pat Archer seconded to approve the petition.  The motion passed una</w:t>
      </w:r>
      <w:r>
        <w:rPr>
          <w:rFonts w:asciiTheme="minorHAnsi" w:hAnsiTheme="minorHAnsi" w:cstheme="minorHAnsi"/>
          <w:b/>
          <w:szCs w:val="24"/>
        </w:rPr>
        <w:t>n</w:t>
      </w:r>
      <w:r w:rsidRPr="00BF0C61">
        <w:rPr>
          <w:rFonts w:asciiTheme="minorHAnsi" w:hAnsiTheme="minorHAnsi" w:cstheme="minorHAnsi"/>
          <w:b/>
          <w:szCs w:val="24"/>
        </w:rPr>
        <w:t>imously by voice vote.</w:t>
      </w:r>
    </w:p>
    <w:p w:rsidR="002D4014" w:rsidRDefault="002D4014" w:rsidP="00C41DCF">
      <w:pPr>
        <w:pStyle w:val="NoSpacing"/>
        <w:rPr>
          <w:rFonts w:asciiTheme="minorHAnsi" w:hAnsiTheme="minorHAnsi" w:cstheme="minorHAnsi"/>
          <w:b/>
          <w:szCs w:val="24"/>
        </w:rPr>
      </w:pPr>
    </w:p>
    <w:p w:rsidR="002D4014" w:rsidRDefault="00152FC3" w:rsidP="00C41DCF">
      <w:pPr>
        <w:pStyle w:val="NoSpacing"/>
        <w:rPr>
          <w:rFonts w:asciiTheme="minorHAnsi" w:hAnsiTheme="minorHAnsi" w:cstheme="minorHAnsi"/>
          <w:szCs w:val="24"/>
        </w:rPr>
      </w:pPr>
      <w:r>
        <w:rPr>
          <w:rFonts w:asciiTheme="minorHAnsi" w:hAnsiTheme="minorHAnsi" w:cstheme="minorHAnsi"/>
          <w:szCs w:val="24"/>
        </w:rPr>
        <w:t>Chairman Bollinger authorized the destruction of the records described in the records retention and destruction schedule’s foregoing petition provided for the retention of each record.  The authority is granted under the Records Destruction number (RDB) 19-002.</w:t>
      </w:r>
    </w:p>
    <w:p w:rsidR="00152FC3" w:rsidRDefault="00152FC3" w:rsidP="00C41DCF">
      <w:pPr>
        <w:pStyle w:val="NoSpacing"/>
        <w:rPr>
          <w:rFonts w:asciiTheme="minorHAnsi" w:hAnsiTheme="minorHAnsi" w:cstheme="minorHAnsi"/>
          <w:szCs w:val="24"/>
        </w:rPr>
      </w:pPr>
    </w:p>
    <w:p w:rsidR="00194EDA" w:rsidRDefault="00194EDA" w:rsidP="00152FC3">
      <w:pPr>
        <w:pStyle w:val="NoSpacing"/>
        <w:jc w:val="center"/>
        <w:rPr>
          <w:rFonts w:asciiTheme="minorHAnsi" w:hAnsiTheme="minorHAnsi" w:cstheme="minorHAnsi"/>
          <w:b/>
          <w:szCs w:val="24"/>
        </w:rPr>
      </w:pPr>
    </w:p>
    <w:p w:rsidR="00194EDA" w:rsidRDefault="00194EDA" w:rsidP="00152FC3">
      <w:pPr>
        <w:pStyle w:val="NoSpacing"/>
        <w:jc w:val="center"/>
        <w:rPr>
          <w:rFonts w:asciiTheme="minorHAnsi" w:hAnsiTheme="minorHAnsi" w:cstheme="minorHAnsi"/>
          <w:b/>
          <w:szCs w:val="24"/>
        </w:rPr>
      </w:pPr>
    </w:p>
    <w:p w:rsidR="00194EDA" w:rsidRDefault="00194EDA" w:rsidP="00152FC3">
      <w:pPr>
        <w:pStyle w:val="NoSpacing"/>
        <w:jc w:val="center"/>
        <w:rPr>
          <w:rFonts w:asciiTheme="minorHAnsi" w:hAnsiTheme="minorHAnsi" w:cstheme="minorHAnsi"/>
          <w:b/>
          <w:szCs w:val="24"/>
        </w:rPr>
      </w:pPr>
    </w:p>
    <w:p w:rsidR="00152FC3" w:rsidRPr="00152FC3" w:rsidRDefault="00152FC3" w:rsidP="00152FC3">
      <w:pPr>
        <w:pStyle w:val="NoSpacing"/>
        <w:jc w:val="center"/>
        <w:rPr>
          <w:rFonts w:asciiTheme="minorHAnsi" w:hAnsiTheme="minorHAnsi" w:cstheme="minorHAnsi"/>
          <w:b/>
          <w:szCs w:val="24"/>
        </w:rPr>
      </w:pPr>
      <w:r w:rsidRPr="00152FC3">
        <w:rPr>
          <w:rFonts w:asciiTheme="minorHAnsi" w:hAnsiTheme="minorHAnsi" w:cstheme="minorHAnsi"/>
          <w:b/>
          <w:szCs w:val="24"/>
        </w:rPr>
        <w:t>Department of Environmental and Natural Resources</w:t>
      </w:r>
    </w:p>
    <w:p w:rsidR="00152FC3" w:rsidRDefault="00152FC3" w:rsidP="00C41DCF">
      <w:pPr>
        <w:pStyle w:val="NoSpacing"/>
        <w:rPr>
          <w:rFonts w:asciiTheme="minorHAnsi" w:hAnsiTheme="minorHAnsi" w:cstheme="minorHAnsi"/>
          <w:szCs w:val="24"/>
        </w:rPr>
      </w:pPr>
    </w:p>
    <w:p w:rsidR="00194EDA" w:rsidRDefault="00194EDA" w:rsidP="00194EDA">
      <w:pPr>
        <w:jc w:val="both"/>
        <w:rPr>
          <w:rFonts w:asciiTheme="minorHAnsi" w:hAnsiTheme="minorHAnsi" w:cstheme="minorHAnsi"/>
          <w:spacing w:val="-2"/>
          <w:szCs w:val="24"/>
        </w:rPr>
      </w:pPr>
      <w:r w:rsidRPr="00194EDA">
        <w:rPr>
          <w:rFonts w:asciiTheme="minorHAnsi" w:hAnsiTheme="minorHAnsi" w:cstheme="minorHAnsi"/>
          <w:szCs w:val="24"/>
        </w:rPr>
        <w:t>Chairman Bollinger asked the Board to consider the current petition to</w:t>
      </w:r>
      <w:r w:rsidRPr="00194EDA">
        <w:rPr>
          <w:rFonts w:asciiTheme="minorHAnsi" w:hAnsiTheme="minorHAnsi" w:cstheme="minorHAnsi"/>
          <w:b/>
          <w:i/>
        </w:rPr>
        <w:t xml:space="preserve"> </w:t>
      </w:r>
      <w:r w:rsidRPr="00194EDA">
        <w:rPr>
          <w:rFonts w:asciiTheme="minorHAnsi" w:hAnsiTheme="minorHAnsi" w:cstheme="minorHAnsi"/>
        </w:rPr>
        <w:t>revise</w:t>
      </w:r>
      <w:r w:rsidRPr="00194EDA">
        <w:rPr>
          <w:rFonts w:asciiTheme="minorHAnsi" w:hAnsiTheme="minorHAnsi" w:cstheme="minorHAnsi"/>
          <w:b/>
          <w:i/>
        </w:rPr>
        <w:t xml:space="preserve"> </w:t>
      </w:r>
      <w:r w:rsidRPr="00194EDA">
        <w:rPr>
          <w:rFonts w:asciiTheme="minorHAnsi" w:hAnsiTheme="minorHAnsi" w:cstheme="minorHAnsi"/>
        </w:rPr>
        <w:t xml:space="preserve">14 existing record series for the Department of Environment and Natural Resources having the record series numbers of </w:t>
      </w:r>
      <w:r w:rsidRPr="00194EDA">
        <w:rPr>
          <w:rFonts w:asciiTheme="minorHAnsi" w:hAnsiTheme="minorHAnsi" w:cstheme="minorHAnsi"/>
          <w:spacing w:val="-2"/>
          <w:szCs w:val="24"/>
        </w:rPr>
        <w:t xml:space="preserve">DENR-45, DENR-47, DENR-49, DENR-49.1, DENR-50, DENR-51, DENR-52, DENR-54, DENR-55, DENR-78, DENR-68, DENR-93, DENR-136, and DENR-137; </w:t>
      </w:r>
      <w:bookmarkStart w:id="0" w:name="_Hlk11656751"/>
      <w:r w:rsidRPr="00194EDA">
        <w:rPr>
          <w:rFonts w:asciiTheme="minorHAnsi" w:hAnsiTheme="minorHAnsi" w:cstheme="minorHAnsi"/>
          <w:spacing w:val="-2"/>
          <w:szCs w:val="24"/>
        </w:rPr>
        <w:t xml:space="preserve">add six record series having the record series numbers of </w:t>
      </w:r>
      <w:bookmarkEnd w:id="0"/>
      <w:r w:rsidRPr="00194EDA">
        <w:rPr>
          <w:rFonts w:asciiTheme="minorHAnsi" w:hAnsiTheme="minorHAnsi" w:cstheme="minorHAnsi"/>
          <w:spacing w:val="-2"/>
          <w:szCs w:val="24"/>
        </w:rPr>
        <w:t>DENR-45.1, DENR-45.2, DENR-46.1, DENR-56.1, DENR-78.1, and DENR-123.1; delete one existing record series having the record series number of DENR-48.</w:t>
      </w:r>
    </w:p>
    <w:p w:rsidR="00194EDA" w:rsidRDefault="00194EDA" w:rsidP="00194EDA">
      <w:pPr>
        <w:jc w:val="both"/>
        <w:rPr>
          <w:rFonts w:asciiTheme="minorHAnsi" w:hAnsiTheme="minorHAnsi" w:cstheme="minorHAnsi"/>
          <w:spacing w:val="-2"/>
          <w:szCs w:val="24"/>
        </w:rPr>
      </w:pPr>
    </w:p>
    <w:p w:rsidR="00194EDA" w:rsidRDefault="00194EDA" w:rsidP="00194EDA">
      <w:pPr>
        <w:jc w:val="both"/>
        <w:rPr>
          <w:rFonts w:asciiTheme="minorHAnsi" w:hAnsiTheme="minorHAnsi" w:cstheme="minorHAnsi"/>
          <w:spacing w:val="-2"/>
          <w:szCs w:val="24"/>
        </w:rPr>
      </w:pPr>
      <w:r>
        <w:rPr>
          <w:rFonts w:asciiTheme="minorHAnsi" w:hAnsiTheme="minorHAnsi" w:cstheme="minorHAnsi"/>
          <w:spacing w:val="-2"/>
          <w:szCs w:val="24"/>
        </w:rPr>
        <w:t>The floor was open for discussion and/or motion.</w:t>
      </w:r>
    </w:p>
    <w:p w:rsidR="00194EDA" w:rsidRDefault="00194EDA" w:rsidP="00194EDA">
      <w:pPr>
        <w:jc w:val="both"/>
        <w:rPr>
          <w:rFonts w:asciiTheme="minorHAnsi" w:hAnsiTheme="minorHAnsi" w:cstheme="minorHAnsi"/>
          <w:spacing w:val="-2"/>
          <w:szCs w:val="24"/>
        </w:rPr>
      </w:pPr>
    </w:p>
    <w:p w:rsidR="00DE52A1" w:rsidRPr="00DA1FE5" w:rsidRDefault="00DE52A1" w:rsidP="00194EDA">
      <w:pPr>
        <w:jc w:val="both"/>
        <w:rPr>
          <w:rFonts w:asciiTheme="minorHAnsi" w:hAnsiTheme="minorHAnsi" w:cstheme="minorHAnsi"/>
          <w:b/>
          <w:spacing w:val="-2"/>
          <w:szCs w:val="24"/>
        </w:rPr>
      </w:pPr>
      <w:bookmarkStart w:id="1" w:name="_GoBack"/>
      <w:r w:rsidRPr="00DA1FE5">
        <w:rPr>
          <w:rFonts w:asciiTheme="minorHAnsi" w:hAnsiTheme="minorHAnsi" w:cstheme="minorHAnsi"/>
          <w:b/>
          <w:spacing w:val="-2"/>
          <w:szCs w:val="24"/>
        </w:rPr>
        <w:t xml:space="preserve">Marty Guindon </w:t>
      </w:r>
      <w:proofErr w:type="gramStart"/>
      <w:r w:rsidRPr="00DA1FE5">
        <w:rPr>
          <w:rFonts w:asciiTheme="minorHAnsi" w:hAnsiTheme="minorHAnsi" w:cstheme="minorHAnsi"/>
          <w:b/>
          <w:spacing w:val="-2"/>
          <w:szCs w:val="24"/>
        </w:rPr>
        <w:t>moved</w:t>
      </w:r>
      <w:proofErr w:type="gramEnd"/>
      <w:r w:rsidRPr="00DA1FE5">
        <w:rPr>
          <w:rFonts w:asciiTheme="minorHAnsi" w:hAnsiTheme="minorHAnsi" w:cstheme="minorHAnsi"/>
          <w:b/>
          <w:spacing w:val="-2"/>
          <w:szCs w:val="24"/>
        </w:rPr>
        <w:t xml:space="preserve"> and Pat Archer seconded to amend the petition</w:t>
      </w:r>
      <w:r w:rsidR="00773D95" w:rsidRPr="00DA1FE5">
        <w:rPr>
          <w:rFonts w:asciiTheme="minorHAnsi" w:hAnsiTheme="minorHAnsi" w:cstheme="minorHAnsi"/>
          <w:b/>
          <w:spacing w:val="-2"/>
          <w:szCs w:val="24"/>
        </w:rPr>
        <w:t xml:space="preserve"> regarding record series DENR-50 to change retention for the Electronic Images Files from three years to five years.  The motion passed unanimously by voice vote.</w:t>
      </w:r>
    </w:p>
    <w:bookmarkEnd w:id="1"/>
    <w:p w:rsidR="00773D95" w:rsidRDefault="00773D95" w:rsidP="00194EDA">
      <w:pPr>
        <w:jc w:val="both"/>
        <w:rPr>
          <w:rFonts w:asciiTheme="minorHAnsi" w:hAnsiTheme="minorHAnsi" w:cstheme="minorHAnsi"/>
          <w:spacing w:val="-2"/>
          <w:szCs w:val="24"/>
        </w:rPr>
      </w:pPr>
    </w:p>
    <w:p w:rsidR="00773D95" w:rsidRDefault="00773D95" w:rsidP="00194EDA">
      <w:pPr>
        <w:jc w:val="both"/>
        <w:rPr>
          <w:rFonts w:asciiTheme="minorHAnsi" w:hAnsiTheme="minorHAnsi" w:cstheme="minorHAnsi"/>
          <w:spacing w:val="-2"/>
          <w:szCs w:val="24"/>
        </w:rPr>
      </w:pPr>
      <w:r>
        <w:rPr>
          <w:rFonts w:asciiTheme="minorHAnsi" w:hAnsiTheme="minorHAnsi" w:cstheme="minorHAnsi"/>
          <w:spacing w:val="-2"/>
          <w:szCs w:val="24"/>
        </w:rPr>
        <w:t>Terry Florentz, representing DENR, agreed that the change is appropriate.</w:t>
      </w:r>
    </w:p>
    <w:p w:rsidR="00773D95" w:rsidRDefault="00773D95" w:rsidP="00194EDA">
      <w:pPr>
        <w:jc w:val="both"/>
        <w:rPr>
          <w:rFonts w:asciiTheme="minorHAnsi" w:hAnsiTheme="minorHAnsi" w:cstheme="minorHAnsi"/>
          <w:spacing w:val="-2"/>
          <w:szCs w:val="24"/>
        </w:rPr>
      </w:pPr>
    </w:p>
    <w:p w:rsidR="00194EDA" w:rsidRPr="00194EDA" w:rsidRDefault="00194EDA" w:rsidP="00194EDA">
      <w:pPr>
        <w:jc w:val="both"/>
        <w:rPr>
          <w:rFonts w:asciiTheme="minorHAnsi" w:hAnsiTheme="minorHAnsi" w:cstheme="minorHAnsi"/>
          <w:b/>
          <w:spacing w:val="-2"/>
          <w:szCs w:val="24"/>
        </w:rPr>
      </w:pPr>
      <w:r w:rsidRPr="00194EDA">
        <w:rPr>
          <w:rFonts w:asciiTheme="minorHAnsi" w:hAnsiTheme="minorHAnsi" w:cstheme="minorHAnsi"/>
          <w:b/>
          <w:spacing w:val="-2"/>
          <w:szCs w:val="24"/>
        </w:rPr>
        <w:t>Pat Archer moved and Marty Guindon seconded to approve the petition</w:t>
      </w:r>
      <w:r w:rsidR="00773D95">
        <w:rPr>
          <w:rFonts w:asciiTheme="minorHAnsi" w:hAnsiTheme="minorHAnsi" w:cstheme="minorHAnsi"/>
          <w:b/>
          <w:spacing w:val="-2"/>
          <w:szCs w:val="24"/>
        </w:rPr>
        <w:t xml:space="preserve"> as amended</w:t>
      </w:r>
      <w:r w:rsidRPr="00194EDA">
        <w:rPr>
          <w:rFonts w:asciiTheme="minorHAnsi" w:hAnsiTheme="minorHAnsi" w:cstheme="minorHAnsi"/>
          <w:b/>
          <w:spacing w:val="-2"/>
          <w:szCs w:val="24"/>
        </w:rPr>
        <w:t>.  The motion passed unanimously by voice vote.</w:t>
      </w:r>
    </w:p>
    <w:p w:rsidR="00194EDA" w:rsidRDefault="00194EDA" w:rsidP="00194EDA">
      <w:pPr>
        <w:jc w:val="both"/>
        <w:rPr>
          <w:rFonts w:asciiTheme="minorHAnsi" w:hAnsiTheme="minorHAnsi" w:cstheme="minorHAnsi"/>
        </w:rPr>
      </w:pPr>
    </w:p>
    <w:p w:rsidR="00194EDA" w:rsidRDefault="00E82815" w:rsidP="00194EDA">
      <w:pPr>
        <w:jc w:val="both"/>
        <w:rPr>
          <w:rFonts w:asciiTheme="minorHAnsi" w:hAnsiTheme="minorHAnsi" w:cstheme="minorHAnsi"/>
        </w:rPr>
      </w:pPr>
      <w:r>
        <w:rPr>
          <w:rFonts w:asciiTheme="minorHAnsi" w:hAnsiTheme="minorHAnsi" w:cstheme="minorHAnsi"/>
        </w:rPr>
        <w:t>Chairman Bollinger authorized the destruction of the records described in the records retention and destruction schedule’s foregoing petition provided for the retention of each record.  The authority is granted under the Records Destruction number (RDB) 19-003.</w:t>
      </w:r>
    </w:p>
    <w:p w:rsidR="00E82815" w:rsidRDefault="00E82815" w:rsidP="00194EDA">
      <w:pPr>
        <w:jc w:val="both"/>
        <w:rPr>
          <w:rFonts w:asciiTheme="minorHAnsi" w:hAnsiTheme="minorHAnsi" w:cstheme="minorHAnsi"/>
        </w:rPr>
      </w:pPr>
    </w:p>
    <w:p w:rsidR="00E82815" w:rsidRDefault="00E82815" w:rsidP="00E82815">
      <w:pPr>
        <w:jc w:val="center"/>
        <w:rPr>
          <w:rFonts w:asciiTheme="minorHAnsi" w:hAnsiTheme="minorHAnsi" w:cstheme="minorHAnsi"/>
        </w:rPr>
      </w:pPr>
      <w:r w:rsidRPr="00E82815">
        <w:rPr>
          <w:rFonts w:asciiTheme="minorHAnsi" w:hAnsiTheme="minorHAnsi" w:cstheme="minorHAnsi"/>
          <w:b/>
        </w:rPr>
        <w:t>South Dakota Developmental Center</w:t>
      </w:r>
    </w:p>
    <w:p w:rsidR="00E82815" w:rsidRPr="00E82815" w:rsidRDefault="00E82815" w:rsidP="00E82815">
      <w:pPr>
        <w:jc w:val="center"/>
        <w:rPr>
          <w:rFonts w:asciiTheme="minorHAnsi" w:hAnsiTheme="minorHAnsi" w:cstheme="minorHAnsi"/>
        </w:rPr>
      </w:pPr>
    </w:p>
    <w:p w:rsidR="002168A3" w:rsidRDefault="002168A3" w:rsidP="002168A3">
      <w:pPr>
        <w:tabs>
          <w:tab w:val="left" w:pos="-720"/>
        </w:tabs>
        <w:suppressAutoHyphens/>
        <w:jc w:val="both"/>
        <w:rPr>
          <w:rFonts w:asciiTheme="minorHAnsi" w:hAnsiTheme="minorHAnsi" w:cstheme="minorHAnsi"/>
          <w:spacing w:val="-2"/>
          <w:szCs w:val="24"/>
          <w:u w:val="single"/>
        </w:rPr>
      </w:pPr>
      <w:r w:rsidRPr="002168A3">
        <w:rPr>
          <w:rFonts w:asciiTheme="minorHAnsi" w:hAnsiTheme="minorHAnsi" w:cstheme="minorHAnsi"/>
          <w:szCs w:val="24"/>
        </w:rPr>
        <w:t xml:space="preserve">Chairman Bollinger asked the Board to consider the current petition to </w:t>
      </w:r>
      <w:r w:rsidR="00194EDA" w:rsidRPr="002168A3">
        <w:rPr>
          <w:rFonts w:asciiTheme="minorHAnsi" w:hAnsiTheme="minorHAnsi" w:cstheme="minorHAnsi"/>
          <w:szCs w:val="24"/>
        </w:rPr>
        <w:t xml:space="preserve"> </w:t>
      </w:r>
      <w:r w:rsidRPr="002168A3">
        <w:rPr>
          <w:rFonts w:asciiTheme="minorHAnsi" w:hAnsiTheme="minorHAnsi" w:cstheme="minorHAnsi"/>
          <w:szCs w:val="24"/>
        </w:rPr>
        <w:t xml:space="preserve">seventy-one existing record series for the South Dakota Developmental Center having the series numbers of </w:t>
      </w:r>
      <w:r w:rsidRPr="002168A3">
        <w:rPr>
          <w:rFonts w:asciiTheme="minorHAnsi" w:hAnsiTheme="minorHAnsi" w:cstheme="minorHAnsi"/>
          <w:spacing w:val="-2"/>
          <w:szCs w:val="24"/>
        </w:rPr>
        <w:t>SDDC-4, SDDC-6, SDDC-15, SDDC-17, SDDC-22, SDDC-23, SDDC-24, SDDC-142, SDDC-143, SDDC-36, SDDC-39, SDDC-41, SDDC-44, SDDC-49, SDDC-50, SDDC-51, SDDC-53, SDDC-54, SDDC-59, SDDC-71, SDDC-74, SDDC-76, SDDC-78, SDDC-81, SDDC-83, SDDC-84, SDDC-87, SDDC-88, SDDC-89, SDDC-90, SDDC-97, SDDC-121, SDDC-130, SDDC-132, SDDC-135, SDDC-141, SDDC-144, SDDC-139, SDDC-145, SDDC-152, SDDC-151, SDDC-154, SDDC-155, SDDC-158, SDDC-159, SDDC-160, SDDC-161, SDDC-162, SDDC-163, SDDC-164, SDDC-157, SDDC-166, SDDC-167, SDDC-168, SDDC-156, SDDC-169, SDDC-170, SDDC-171, SDDC-172, SDDC-173, SDDC-174, SDDC-176, SDDC-177, SDDC-180, SDDC-184, SDDC-186, SDDC-187, SDDC-188, SDDC-191, SDDC-201, and SDDC-202,</w:t>
      </w:r>
      <w:r w:rsidRPr="002168A3">
        <w:rPr>
          <w:rFonts w:asciiTheme="minorHAnsi" w:hAnsiTheme="minorHAnsi" w:cstheme="minorHAnsi"/>
          <w:b/>
          <w:i/>
          <w:spacing w:val="-2"/>
          <w:szCs w:val="24"/>
        </w:rPr>
        <w:t xml:space="preserve"> </w:t>
      </w:r>
      <w:r w:rsidRPr="002168A3">
        <w:rPr>
          <w:rFonts w:asciiTheme="minorHAnsi" w:hAnsiTheme="minorHAnsi" w:cstheme="minorHAnsi"/>
          <w:spacing w:val="-2"/>
          <w:szCs w:val="24"/>
        </w:rPr>
        <w:t>add four record series having the record series numbers of SDDC-54.1, SDDC-145.1, SDDC-147.1 and SDDC-149.1,</w:t>
      </w:r>
      <w:r w:rsidRPr="002168A3">
        <w:rPr>
          <w:rFonts w:asciiTheme="minorHAnsi" w:hAnsiTheme="minorHAnsi" w:cstheme="minorHAnsi"/>
          <w:szCs w:val="24"/>
        </w:rPr>
        <w:t xml:space="preserve"> delete fifty existing record series having the record series numbers of </w:t>
      </w:r>
      <w:r w:rsidRPr="002168A3">
        <w:rPr>
          <w:rFonts w:asciiTheme="minorHAnsi" w:hAnsiTheme="minorHAnsi" w:cstheme="minorHAnsi"/>
          <w:spacing w:val="-2"/>
          <w:szCs w:val="24"/>
        </w:rPr>
        <w:t>SDDC-5, SDDC-7, SDDC-28, SDDC-37, SDDC-40, SDDC-43, SDDC-45, SDDC-48, SDDC-52, SDDC-56, SDDC-58, SDDC-60, SDDC-61, SDDC-62, SDDC-65, SDDC-101, SDDC-102, SDDC-103, SDDC-104, SDDC-105, SDDC-106, SDDC-112, SDDC-117, SDDC-125, SDDC-133, SDDC-134, SDDC-136, SDDC-138, SDDC-140, SDDC-146, SDDC-148, SDDC-150, SDDC-153, SDDC-165, SDDC-175, SDDC-183, SDDC-185, SDDC-189, SDDC-192, SDDC-194, SDDC-195, SDDC-196, SDDC-197, SDDC-198, SDDC-199, SDDC-200, SDDC-203, SDDC-204, SDDC-205, and SDDC-206.</w:t>
      </w:r>
      <w:r w:rsidRPr="002168A3">
        <w:rPr>
          <w:rFonts w:asciiTheme="minorHAnsi" w:hAnsiTheme="minorHAnsi" w:cstheme="minorHAnsi"/>
          <w:spacing w:val="-2"/>
          <w:szCs w:val="24"/>
          <w:u w:val="single"/>
        </w:rPr>
        <w:t xml:space="preserve"> </w:t>
      </w:r>
    </w:p>
    <w:p w:rsidR="007F4204" w:rsidRDefault="007F4204" w:rsidP="002168A3">
      <w:pPr>
        <w:tabs>
          <w:tab w:val="left" w:pos="-720"/>
        </w:tabs>
        <w:suppressAutoHyphens/>
        <w:jc w:val="both"/>
        <w:rPr>
          <w:rFonts w:asciiTheme="minorHAnsi" w:hAnsiTheme="minorHAnsi" w:cstheme="minorHAnsi"/>
          <w:spacing w:val="-2"/>
          <w:szCs w:val="24"/>
          <w:u w:val="single"/>
        </w:rPr>
      </w:pPr>
    </w:p>
    <w:p w:rsidR="007F4204" w:rsidRDefault="007F4204" w:rsidP="002168A3">
      <w:pPr>
        <w:tabs>
          <w:tab w:val="left" w:pos="-720"/>
        </w:tabs>
        <w:suppressAutoHyphens/>
        <w:jc w:val="both"/>
        <w:rPr>
          <w:rFonts w:asciiTheme="minorHAnsi" w:hAnsiTheme="minorHAnsi" w:cstheme="minorHAnsi"/>
          <w:spacing w:val="-2"/>
          <w:szCs w:val="24"/>
        </w:rPr>
      </w:pPr>
      <w:r>
        <w:rPr>
          <w:rFonts w:asciiTheme="minorHAnsi" w:hAnsiTheme="minorHAnsi" w:cstheme="minorHAnsi"/>
          <w:spacing w:val="-2"/>
          <w:szCs w:val="24"/>
        </w:rPr>
        <w:t>The floor was open for discussion and/or motion.</w:t>
      </w:r>
    </w:p>
    <w:p w:rsidR="00475B41" w:rsidRDefault="00475B41" w:rsidP="002168A3">
      <w:pPr>
        <w:tabs>
          <w:tab w:val="left" w:pos="-720"/>
        </w:tabs>
        <w:suppressAutoHyphens/>
        <w:jc w:val="both"/>
        <w:rPr>
          <w:rFonts w:asciiTheme="minorHAnsi" w:hAnsiTheme="minorHAnsi" w:cstheme="minorHAnsi"/>
          <w:spacing w:val="-2"/>
          <w:szCs w:val="24"/>
        </w:rPr>
      </w:pPr>
    </w:p>
    <w:p w:rsidR="00475B41" w:rsidRDefault="00475B41" w:rsidP="002168A3">
      <w:pPr>
        <w:tabs>
          <w:tab w:val="left" w:pos="-720"/>
        </w:tabs>
        <w:suppressAutoHyphens/>
        <w:jc w:val="both"/>
        <w:rPr>
          <w:rFonts w:asciiTheme="minorHAnsi" w:hAnsiTheme="minorHAnsi" w:cstheme="minorHAnsi"/>
          <w:spacing w:val="-2"/>
          <w:szCs w:val="24"/>
        </w:rPr>
      </w:pPr>
      <w:r>
        <w:rPr>
          <w:rFonts w:asciiTheme="minorHAnsi" w:hAnsiTheme="minorHAnsi" w:cstheme="minorHAnsi"/>
          <w:spacing w:val="-2"/>
          <w:szCs w:val="24"/>
        </w:rPr>
        <w:t xml:space="preserve">South Dakota Developmental Center representative Erin Betten </w:t>
      </w:r>
      <w:r w:rsidR="00773D95">
        <w:rPr>
          <w:rFonts w:asciiTheme="minorHAnsi" w:hAnsiTheme="minorHAnsi" w:cstheme="minorHAnsi"/>
          <w:spacing w:val="-2"/>
          <w:szCs w:val="24"/>
        </w:rPr>
        <w:t xml:space="preserve">explained that they went through the entire manual to make it more up-to-date.  </w:t>
      </w:r>
      <w:r>
        <w:rPr>
          <w:rFonts w:asciiTheme="minorHAnsi" w:hAnsiTheme="minorHAnsi" w:cstheme="minorHAnsi"/>
          <w:spacing w:val="-2"/>
          <w:szCs w:val="24"/>
        </w:rPr>
        <w:t xml:space="preserve">Chelle Somsen stated that some </w:t>
      </w:r>
      <w:r w:rsidR="00773D95">
        <w:rPr>
          <w:rFonts w:asciiTheme="minorHAnsi" w:hAnsiTheme="minorHAnsi" w:cstheme="minorHAnsi"/>
          <w:spacing w:val="-2"/>
          <w:szCs w:val="24"/>
        </w:rPr>
        <w:t xml:space="preserve">of the revisions to the records series would </w:t>
      </w:r>
      <w:r w:rsidR="00773D95">
        <w:rPr>
          <w:rFonts w:asciiTheme="minorHAnsi" w:hAnsiTheme="minorHAnsi" w:cstheme="minorHAnsi"/>
          <w:spacing w:val="-2"/>
          <w:szCs w:val="24"/>
        </w:rPr>
        <w:lastRenderedPageBreak/>
        <w:t xml:space="preserve">change the retention period from four years to permanent retention.  Erin explained the reasons for the revisions were because the records were being maintained in SDDC’s electronic health record system.  </w:t>
      </w:r>
      <w:r>
        <w:rPr>
          <w:rFonts w:asciiTheme="minorHAnsi" w:hAnsiTheme="minorHAnsi" w:cstheme="minorHAnsi"/>
          <w:spacing w:val="-2"/>
          <w:szCs w:val="24"/>
        </w:rPr>
        <w:t xml:space="preserve">Tony Rae from BIT stated that externally </w:t>
      </w:r>
      <w:r w:rsidR="00773D95">
        <w:rPr>
          <w:rFonts w:asciiTheme="minorHAnsi" w:hAnsiTheme="minorHAnsi" w:cstheme="minorHAnsi"/>
          <w:spacing w:val="-2"/>
          <w:szCs w:val="24"/>
        </w:rPr>
        <w:t xml:space="preserve">the records authorized for destruction could probably be deleted manually and suggested reaching out to the vendor to ask about deletion of records that have met the retention requirements.  </w:t>
      </w:r>
      <w:r>
        <w:rPr>
          <w:rFonts w:asciiTheme="minorHAnsi" w:hAnsiTheme="minorHAnsi" w:cstheme="minorHAnsi"/>
          <w:spacing w:val="-2"/>
          <w:szCs w:val="24"/>
        </w:rPr>
        <w:t xml:space="preserve">Chelle Somsen stated that </w:t>
      </w:r>
      <w:r w:rsidR="004D5073">
        <w:rPr>
          <w:rFonts w:asciiTheme="minorHAnsi" w:hAnsiTheme="minorHAnsi" w:cstheme="minorHAnsi"/>
          <w:spacing w:val="-2"/>
          <w:szCs w:val="24"/>
        </w:rPr>
        <w:t>f</w:t>
      </w:r>
      <w:r w:rsidR="00773D95">
        <w:rPr>
          <w:rFonts w:asciiTheme="minorHAnsi" w:hAnsiTheme="minorHAnsi" w:cstheme="minorHAnsi"/>
          <w:spacing w:val="-2"/>
          <w:szCs w:val="24"/>
        </w:rPr>
        <w:t>rom an archive perspective, increasing the retention period from four years to an indefinite retention is a lot and, takes up space.</w:t>
      </w:r>
    </w:p>
    <w:p w:rsidR="007F4204" w:rsidRDefault="007F4204" w:rsidP="002168A3">
      <w:pPr>
        <w:tabs>
          <w:tab w:val="left" w:pos="-720"/>
        </w:tabs>
        <w:suppressAutoHyphens/>
        <w:jc w:val="both"/>
        <w:rPr>
          <w:rFonts w:asciiTheme="minorHAnsi" w:hAnsiTheme="minorHAnsi" w:cstheme="minorHAnsi"/>
          <w:spacing w:val="-2"/>
          <w:szCs w:val="24"/>
        </w:rPr>
      </w:pPr>
    </w:p>
    <w:p w:rsidR="007F4204" w:rsidRPr="007F4204" w:rsidRDefault="007F4204" w:rsidP="002168A3">
      <w:pPr>
        <w:tabs>
          <w:tab w:val="left" w:pos="-720"/>
        </w:tabs>
        <w:suppressAutoHyphens/>
        <w:jc w:val="both"/>
        <w:rPr>
          <w:rFonts w:asciiTheme="minorHAnsi" w:hAnsiTheme="minorHAnsi" w:cstheme="minorHAnsi"/>
          <w:b/>
          <w:spacing w:val="-2"/>
          <w:szCs w:val="24"/>
        </w:rPr>
      </w:pPr>
      <w:r w:rsidRPr="007F4204">
        <w:rPr>
          <w:rFonts w:asciiTheme="minorHAnsi" w:hAnsiTheme="minorHAnsi" w:cstheme="minorHAnsi"/>
          <w:b/>
          <w:spacing w:val="-2"/>
          <w:szCs w:val="24"/>
        </w:rPr>
        <w:t>Marty Guindon moved and Jenna Latham seconded to approve the petition.  The motion passed unanimously by voice vote.</w:t>
      </w:r>
    </w:p>
    <w:p w:rsidR="007F4204" w:rsidRPr="007F4204" w:rsidRDefault="007F4204" w:rsidP="002168A3">
      <w:pPr>
        <w:tabs>
          <w:tab w:val="left" w:pos="-720"/>
        </w:tabs>
        <w:suppressAutoHyphens/>
        <w:jc w:val="both"/>
        <w:rPr>
          <w:rFonts w:asciiTheme="minorHAnsi" w:hAnsiTheme="minorHAnsi" w:cstheme="minorHAnsi"/>
          <w:spacing w:val="-2"/>
          <w:szCs w:val="24"/>
        </w:rPr>
      </w:pPr>
    </w:p>
    <w:p w:rsidR="00194EDA" w:rsidRDefault="007F4204" w:rsidP="00C41DCF">
      <w:pPr>
        <w:pStyle w:val="NoSpacing"/>
        <w:rPr>
          <w:rFonts w:asciiTheme="minorHAnsi" w:hAnsiTheme="minorHAnsi" w:cstheme="minorHAnsi"/>
          <w:szCs w:val="24"/>
        </w:rPr>
      </w:pPr>
      <w:r>
        <w:rPr>
          <w:rFonts w:asciiTheme="minorHAnsi" w:hAnsiTheme="minorHAnsi" w:cstheme="minorHAnsi"/>
          <w:szCs w:val="24"/>
        </w:rPr>
        <w:t>Chairman Bollinger authorized the destruction of the records described in the records retention and destruction schedule’s foregoing petition provided for the retention of each record.  The authority is granted under the Records Destruction number (RDB) 19-004.</w:t>
      </w:r>
    </w:p>
    <w:p w:rsidR="007F4204" w:rsidRDefault="007F4204" w:rsidP="00C41DCF">
      <w:pPr>
        <w:pStyle w:val="NoSpacing"/>
        <w:rPr>
          <w:rFonts w:asciiTheme="minorHAnsi" w:hAnsiTheme="minorHAnsi" w:cstheme="minorHAnsi"/>
          <w:szCs w:val="24"/>
        </w:rPr>
      </w:pPr>
    </w:p>
    <w:p w:rsidR="00194EDA" w:rsidRPr="007F4204" w:rsidRDefault="007F4204" w:rsidP="007F4204">
      <w:pPr>
        <w:pStyle w:val="NoSpacing"/>
        <w:jc w:val="center"/>
        <w:rPr>
          <w:rFonts w:asciiTheme="minorHAnsi" w:hAnsiTheme="minorHAnsi" w:cstheme="minorHAnsi"/>
          <w:b/>
          <w:szCs w:val="24"/>
        </w:rPr>
      </w:pPr>
      <w:r w:rsidRPr="007F4204">
        <w:rPr>
          <w:rFonts w:asciiTheme="minorHAnsi" w:hAnsiTheme="minorHAnsi" w:cstheme="minorHAnsi"/>
          <w:b/>
          <w:szCs w:val="24"/>
        </w:rPr>
        <w:t>South Dakota Investment Council</w:t>
      </w:r>
    </w:p>
    <w:p w:rsidR="007F4204" w:rsidRDefault="007F4204" w:rsidP="00C41DCF">
      <w:pPr>
        <w:pStyle w:val="NoSpacing"/>
        <w:rPr>
          <w:rFonts w:asciiTheme="minorHAnsi" w:hAnsiTheme="minorHAnsi" w:cstheme="minorHAnsi"/>
          <w:szCs w:val="24"/>
        </w:rPr>
      </w:pPr>
    </w:p>
    <w:p w:rsidR="007F4204" w:rsidRPr="007F4204" w:rsidRDefault="007F4204" w:rsidP="007F4204">
      <w:pPr>
        <w:jc w:val="both"/>
        <w:rPr>
          <w:rFonts w:asciiTheme="minorHAnsi" w:hAnsiTheme="minorHAnsi" w:cstheme="minorHAnsi"/>
          <w:szCs w:val="24"/>
        </w:rPr>
      </w:pPr>
      <w:r w:rsidRPr="007F4204">
        <w:rPr>
          <w:rFonts w:asciiTheme="minorHAnsi" w:hAnsiTheme="minorHAnsi" w:cstheme="minorHAnsi"/>
          <w:szCs w:val="24"/>
        </w:rPr>
        <w:t xml:space="preserve">Chairman Bollinger asked the Board to consider the current petition to revise nine existing record series for the South Dakota Investment Council </w:t>
      </w:r>
      <w:bookmarkStart w:id="2" w:name="_Hlk11656557"/>
      <w:r w:rsidRPr="007F4204">
        <w:rPr>
          <w:rFonts w:asciiTheme="minorHAnsi" w:hAnsiTheme="minorHAnsi" w:cstheme="minorHAnsi"/>
          <w:szCs w:val="24"/>
        </w:rPr>
        <w:t xml:space="preserve">having the series numbers of </w:t>
      </w:r>
      <w:bookmarkEnd w:id="2"/>
      <w:r w:rsidRPr="007F4204">
        <w:rPr>
          <w:rFonts w:asciiTheme="minorHAnsi" w:hAnsiTheme="minorHAnsi" w:cstheme="minorHAnsi"/>
          <w:szCs w:val="24"/>
        </w:rPr>
        <w:t>SIC-5, SIC-6, SIC-9, SIC-49, SIC-14, SIC-25, SIC-31, SIC-44, and SIC-47; and delete four existing record series having the record series numbers of SIC-12, SIC-21, SIC-23, and SIC-43.</w:t>
      </w:r>
    </w:p>
    <w:p w:rsidR="007F4204" w:rsidRPr="007F4204" w:rsidRDefault="007F4204" w:rsidP="007F4204">
      <w:pPr>
        <w:jc w:val="both"/>
        <w:rPr>
          <w:rFonts w:asciiTheme="minorHAnsi" w:hAnsiTheme="minorHAnsi" w:cstheme="minorHAnsi"/>
          <w:szCs w:val="24"/>
        </w:rPr>
      </w:pPr>
    </w:p>
    <w:p w:rsidR="007F4204" w:rsidRPr="007F4204" w:rsidRDefault="007F4204" w:rsidP="007F4204">
      <w:pPr>
        <w:jc w:val="both"/>
        <w:rPr>
          <w:rFonts w:asciiTheme="minorHAnsi" w:hAnsiTheme="minorHAnsi" w:cstheme="minorHAnsi"/>
          <w:szCs w:val="24"/>
        </w:rPr>
      </w:pPr>
      <w:r w:rsidRPr="007F4204">
        <w:rPr>
          <w:rFonts w:asciiTheme="minorHAnsi" w:hAnsiTheme="minorHAnsi" w:cstheme="minorHAnsi"/>
          <w:szCs w:val="24"/>
        </w:rPr>
        <w:t>The floor was open for discussion and/or motion.</w:t>
      </w:r>
    </w:p>
    <w:p w:rsidR="007F4204" w:rsidRDefault="007F4204" w:rsidP="007F4204">
      <w:pPr>
        <w:jc w:val="both"/>
        <w:rPr>
          <w:rFonts w:asciiTheme="minorHAnsi" w:hAnsiTheme="minorHAnsi" w:cstheme="minorHAnsi"/>
          <w:szCs w:val="24"/>
        </w:rPr>
      </w:pPr>
    </w:p>
    <w:p w:rsidR="00475B41" w:rsidRDefault="00475B41" w:rsidP="007F4204">
      <w:pPr>
        <w:jc w:val="both"/>
        <w:rPr>
          <w:rFonts w:asciiTheme="minorHAnsi" w:hAnsiTheme="minorHAnsi" w:cstheme="minorHAnsi"/>
          <w:szCs w:val="24"/>
        </w:rPr>
      </w:pPr>
      <w:r>
        <w:rPr>
          <w:rFonts w:asciiTheme="minorHAnsi" w:hAnsiTheme="minorHAnsi" w:cstheme="minorHAnsi"/>
          <w:szCs w:val="24"/>
        </w:rPr>
        <w:t xml:space="preserve">Dana Hoffer commented that </w:t>
      </w:r>
      <w:r w:rsidR="00773D95">
        <w:rPr>
          <w:rFonts w:asciiTheme="minorHAnsi" w:hAnsiTheme="minorHAnsi" w:cstheme="minorHAnsi"/>
          <w:szCs w:val="24"/>
        </w:rPr>
        <w:t xml:space="preserve">they </w:t>
      </w:r>
      <w:r>
        <w:rPr>
          <w:rFonts w:asciiTheme="minorHAnsi" w:hAnsiTheme="minorHAnsi" w:cstheme="minorHAnsi"/>
          <w:szCs w:val="24"/>
        </w:rPr>
        <w:t xml:space="preserve">updated </w:t>
      </w:r>
      <w:r w:rsidR="00773D95">
        <w:rPr>
          <w:rFonts w:asciiTheme="minorHAnsi" w:hAnsiTheme="minorHAnsi" w:cstheme="minorHAnsi"/>
          <w:szCs w:val="24"/>
        </w:rPr>
        <w:t xml:space="preserve">the </w:t>
      </w:r>
      <w:r>
        <w:rPr>
          <w:rFonts w:asciiTheme="minorHAnsi" w:hAnsiTheme="minorHAnsi" w:cstheme="minorHAnsi"/>
          <w:szCs w:val="24"/>
        </w:rPr>
        <w:t>serie</w:t>
      </w:r>
      <w:r w:rsidR="00773D95">
        <w:rPr>
          <w:rFonts w:asciiTheme="minorHAnsi" w:hAnsiTheme="minorHAnsi" w:cstheme="minorHAnsi"/>
          <w:szCs w:val="24"/>
        </w:rPr>
        <w:t xml:space="preserve">s with </w:t>
      </w:r>
      <w:r>
        <w:rPr>
          <w:rFonts w:asciiTheme="minorHAnsi" w:hAnsiTheme="minorHAnsi" w:cstheme="minorHAnsi"/>
          <w:szCs w:val="24"/>
        </w:rPr>
        <w:t xml:space="preserve">no major changes besides description/title changes.  </w:t>
      </w:r>
    </w:p>
    <w:p w:rsidR="00475B41" w:rsidRPr="007F4204" w:rsidRDefault="00475B41" w:rsidP="007F4204">
      <w:pPr>
        <w:jc w:val="both"/>
        <w:rPr>
          <w:rFonts w:asciiTheme="minorHAnsi" w:hAnsiTheme="minorHAnsi" w:cstheme="minorHAnsi"/>
          <w:szCs w:val="24"/>
        </w:rPr>
      </w:pPr>
    </w:p>
    <w:p w:rsidR="007F4204" w:rsidRPr="007F4204" w:rsidRDefault="007F4204" w:rsidP="007F4204">
      <w:pPr>
        <w:jc w:val="both"/>
        <w:rPr>
          <w:rFonts w:asciiTheme="minorHAnsi" w:hAnsiTheme="minorHAnsi" w:cstheme="minorHAnsi"/>
          <w:b/>
        </w:rPr>
      </w:pPr>
      <w:r w:rsidRPr="007F4204">
        <w:rPr>
          <w:rFonts w:asciiTheme="minorHAnsi" w:hAnsiTheme="minorHAnsi" w:cstheme="minorHAnsi"/>
          <w:b/>
          <w:szCs w:val="24"/>
        </w:rPr>
        <w:t>Pat Archer moved and Jenna Latham seconded to approve the petition.  The motion passed unanimously by voice vote.</w:t>
      </w:r>
    </w:p>
    <w:p w:rsidR="00475B41" w:rsidRDefault="00475B41" w:rsidP="00475B41">
      <w:pPr>
        <w:pStyle w:val="NoSpacing"/>
        <w:rPr>
          <w:rFonts w:asciiTheme="minorHAnsi" w:hAnsiTheme="minorHAnsi" w:cstheme="minorHAnsi"/>
          <w:szCs w:val="24"/>
        </w:rPr>
      </w:pPr>
    </w:p>
    <w:p w:rsidR="00773D95" w:rsidRDefault="00773D95" w:rsidP="00475B41">
      <w:pPr>
        <w:pStyle w:val="NoSpacing"/>
        <w:rPr>
          <w:rFonts w:asciiTheme="minorHAnsi" w:hAnsiTheme="minorHAnsi" w:cstheme="minorHAnsi"/>
          <w:szCs w:val="24"/>
        </w:rPr>
      </w:pPr>
      <w:r>
        <w:rPr>
          <w:rFonts w:asciiTheme="minorHAnsi" w:hAnsiTheme="minorHAnsi" w:cstheme="minorHAnsi"/>
          <w:szCs w:val="24"/>
        </w:rPr>
        <w:t>Chairman Bollinger authorized the destruction of the records described in the records retention and destruction schedule’s foregoing petition provided for the retention of each record.  The authority is granted under the Records Destruction number (RDB) 19-005.</w:t>
      </w:r>
    </w:p>
    <w:p w:rsidR="00773D95" w:rsidRDefault="00773D95" w:rsidP="00475B41">
      <w:pPr>
        <w:pStyle w:val="NoSpacing"/>
        <w:rPr>
          <w:rFonts w:asciiTheme="minorHAnsi" w:hAnsiTheme="minorHAnsi" w:cstheme="minorHAnsi"/>
          <w:szCs w:val="24"/>
        </w:rPr>
      </w:pPr>
    </w:p>
    <w:p w:rsidR="00CE60CF" w:rsidRPr="00475B41" w:rsidRDefault="00CE60CF" w:rsidP="00475B41">
      <w:pPr>
        <w:pStyle w:val="NoSpacing"/>
        <w:jc w:val="center"/>
        <w:rPr>
          <w:rFonts w:asciiTheme="minorHAnsi" w:hAnsiTheme="minorHAnsi" w:cstheme="minorHAnsi"/>
          <w:szCs w:val="24"/>
        </w:rPr>
      </w:pPr>
      <w:r w:rsidRPr="00475B41">
        <w:rPr>
          <w:rFonts w:asciiTheme="minorHAnsi" w:hAnsiTheme="minorHAnsi" w:cstheme="minorHAnsi"/>
          <w:b/>
          <w:szCs w:val="24"/>
        </w:rPr>
        <w:t xml:space="preserve">Other </w:t>
      </w:r>
      <w:r w:rsidR="00773D95">
        <w:rPr>
          <w:rFonts w:asciiTheme="minorHAnsi" w:hAnsiTheme="minorHAnsi" w:cstheme="minorHAnsi"/>
          <w:b/>
          <w:szCs w:val="24"/>
        </w:rPr>
        <w:t>B</w:t>
      </w:r>
      <w:r w:rsidRPr="00475B41">
        <w:rPr>
          <w:rFonts w:asciiTheme="minorHAnsi" w:hAnsiTheme="minorHAnsi" w:cstheme="minorHAnsi"/>
          <w:b/>
          <w:szCs w:val="24"/>
        </w:rPr>
        <w:t>usiness</w:t>
      </w:r>
    </w:p>
    <w:p w:rsidR="00CE60CF" w:rsidRDefault="00CE60CF" w:rsidP="00CE60CF">
      <w:pPr>
        <w:pStyle w:val="NoSpacing"/>
        <w:jc w:val="center"/>
        <w:rPr>
          <w:rFonts w:asciiTheme="minorHAnsi" w:hAnsiTheme="minorHAnsi" w:cstheme="minorHAnsi"/>
          <w:szCs w:val="24"/>
          <w:highlight w:val="yellow"/>
        </w:rPr>
      </w:pPr>
    </w:p>
    <w:p w:rsidR="00475B41" w:rsidRDefault="00773D95" w:rsidP="00475B41">
      <w:pPr>
        <w:pStyle w:val="NoSpacing"/>
        <w:rPr>
          <w:rFonts w:asciiTheme="minorHAnsi" w:hAnsiTheme="minorHAnsi" w:cstheme="minorHAnsi"/>
          <w:szCs w:val="24"/>
        </w:rPr>
      </w:pPr>
      <w:r>
        <w:rPr>
          <w:rFonts w:asciiTheme="minorHAnsi" w:hAnsiTheme="minorHAnsi" w:cstheme="minorHAnsi"/>
          <w:szCs w:val="24"/>
        </w:rPr>
        <w:t xml:space="preserve">Chairman </w:t>
      </w:r>
      <w:r w:rsidR="00475B41">
        <w:rPr>
          <w:rFonts w:asciiTheme="minorHAnsi" w:hAnsiTheme="minorHAnsi" w:cstheme="minorHAnsi"/>
          <w:szCs w:val="24"/>
        </w:rPr>
        <w:t xml:space="preserve">Bollinger </w:t>
      </w:r>
      <w:r>
        <w:rPr>
          <w:rFonts w:asciiTheme="minorHAnsi" w:hAnsiTheme="minorHAnsi" w:cstheme="minorHAnsi"/>
          <w:szCs w:val="24"/>
        </w:rPr>
        <w:t>announced that the board is looking at meeting twice per year (December and June) rather than once per year, and that they will continue to ask agencies having rule changes to be present at the meeting</w:t>
      </w:r>
      <w:r w:rsidR="00475B41">
        <w:rPr>
          <w:rFonts w:asciiTheme="minorHAnsi" w:hAnsiTheme="minorHAnsi" w:cstheme="minorHAnsi"/>
          <w:szCs w:val="24"/>
        </w:rPr>
        <w:t>.</w:t>
      </w:r>
    </w:p>
    <w:p w:rsidR="00C40EE4" w:rsidRPr="003807F9" w:rsidRDefault="00C40EE4" w:rsidP="00C41DCF">
      <w:pPr>
        <w:pStyle w:val="NoSpacing"/>
        <w:rPr>
          <w:rFonts w:asciiTheme="minorHAnsi" w:hAnsiTheme="minorHAnsi" w:cstheme="minorHAnsi"/>
          <w:szCs w:val="24"/>
          <w:highlight w:val="yellow"/>
        </w:rPr>
      </w:pPr>
    </w:p>
    <w:p w:rsidR="003C26EF" w:rsidRPr="00D902F0" w:rsidRDefault="003C26EF" w:rsidP="003C26EF">
      <w:pPr>
        <w:pStyle w:val="NoSpacing"/>
        <w:rPr>
          <w:rFonts w:asciiTheme="minorHAnsi" w:hAnsiTheme="minorHAnsi" w:cstheme="minorHAnsi"/>
          <w:b/>
          <w:szCs w:val="24"/>
        </w:rPr>
      </w:pPr>
      <w:r w:rsidRPr="00D902F0">
        <w:rPr>
          <w:rFonts w:asciiTheme="minorHAnsi" w:hAnsiTheme="minorHAnsi" w:cstheme="minorHAnsi"/>
          <w:b/>
          <w:szCs w:val="24"/>
        </w:rPr>
        <w:t>Mart</w:t>
      </w:r>
      <w:r w:rsidR="000B1086" w:rsidRPr="00D902F0">
        <w:rPr>
          <w:rFonts w:asciiTheme="minorHAnsi" w:hAnsiTheme="minorHAnsi" w:cstheme="minorHAnsi"/>
          <w:b/>
          <w:szCs w:val="24"/>
        </w:rPr>
        <w:t xml:space="preserve">y </w:t>
      </w:r>
      <w:r w:rsidRPr="00D902F0">
        <w:rPr>
          <w:rFonts w:asciiTheme="minorHAnsi" w:hAnsiTheme="minorHAnsi" w:cstheme="minorHAnsi"/>
          <w:b/>
          <w:szCs w:val="24"/>
        </w:rPr>
        <w:t xml:space="preserve">Guindon moved to adjourn, </w:t>
      </w:r>
      <w:r w:rsidR="000B1086" w:rsidRPr="00D902F0">
        <w:rPr>
          <w:rFonts w:asciiTheme="minorHAnsi" w:hAnsiTheme="minorHAnsi" w:cstheme="minorHAnsi"/>
          <w:b/>
          <w:szCs w:val="24"/>
        </w:rPr>
        <w:t>Pat Archer s</w:t>
      </w:r>
      <w:r w:rsidRPr="00D902F0">
        <w:rPr>
          <w:rFonts w:asciiTheme="minorHAnsi" w:hAnsiTheme="minorHAnsi" w:cstheme="minorHAnsi"/>
          <w:b/>
          <w:szCs w:val="24"/>
        </w:rPr>
        <w:t xml:space="preserve">econded. </w:t>
      </w:r>
      <w:r w:rsidR="00E129A0" w:rsidRPr="00D902F0">
        <w:rPr>
          <w:rFonts w:asciiTheme="minorHAnsi" w:hAnsiTheme="minorHAnsi" w:cstheme="minorHAnsi"/>
          <w:b/>
          <w:szCs w:val="24"/>
        </w:rPr>
        <w:t xml:space="preserve"> Motion carried</w:t>
      </w:r>
      <w:r w:rsidR="00773D95" w:rsidRPr="00D902F0">
        <w:rPr>
          <w:rFonts w:asciiTheme="minorHAnsi" w:hAnsiTheme="minorHAnsi" w:cstheme="minorHAnsi"/>
          <w:b/>
          <w:szCs w:val="24"/>
        </w:rPr>
        <w:t xml:space="preserve"> unanimously by voice vote</w:t>
      </w:r>
      <w:r w:rsidR="00E129A0" w:rsidRPr="00D902F0">
        <w:rPr>
          <w:rFonts w:asciiTheme="minorHAnsi" w:hAnsiTheme="minorHAnsi" w:cstheme="minorHAnsi"/>
          <w:b/>
          <w:szCs w:val="24"/>
        </w:rPr>
        <w:t>.</w:t>
      </w:r>
    </w:p>
    <w:p w:rsidR="00AD4009" w:rsidRPr="000B1086" w:rsidRDefault="00AD4009" w:rsidP="00C41DCF">
      <w:pPr>
        <w:pStyle w:val="NoSpacing"/>
        <w:rPr>
          <w:rFonts w:asciiTheme="minorHAnsi" w:hAnsiTheme="minorHAnsi" w:cstheme="minorHAnsi"/>
          <w:szCs w:val="24"/>
        </w:rPr>
      </w:pPr>
    </w:p>
    <w:p w:rsidR="004316DA" w:rsidRPr="00D32FE0" w:rsidRDefault="004316DA" w:rsidP="00C41DCF">
      <w:pPr>
        <w:pStyle w:val="NoSpacing"/>
        <w:rPr>
          <w:rFonts w:asciiTheme="minorHAnsi" w:hAnsiTheme="minorHAnsi" w:cstheme="minorHAnsi"/>
          <w:szCs w:val="24"/>
        </w:rPr>
      </w:pPr>
      <w:r w:rsidRPr="000B1086">
        <w:rPr>
          <w:rFonts w:asciiTheme="minorHAnsi" w:hAnsiTheme="minorHAnsi" w:cstheme="minorHAnsi"/>
          <w:szCs w:val="24"/>
        </w:rPr>
        <w:t>Adjourn</w:t>
      </w:r>
      <w:r w:rsidR="00773D95">
        <w:rPr>
          <w:rFonts w:asciiTheme="minorHAnsi" w:hAnsiTheme="minorHAnsi" w:cstheme="minorHAnsi"/>
          <w:szCs w:val="24"/>
        </w:rPr>
        <w:t>ed</w:t>
      </w:r>
      <w:r w:rsidRPr="000B1086">
        <w:rPr>
          <w:rFonts w:asciiTheme="minorHAnsi" w:hAnsiTheme="minorHAnsi" w:cstheme="minorHAnsi"/>
          <w:szCs w:val="24"/>
        </w:rPr>
        <w:t xml:space="preserve"> </w:t>
      </w:r>
      <w:r w:rsidR="00773D95">
        <w:rPr>
          <w:rFonts w:asciiTheme="minorHAnsi" w:hAnsiTheme="minorHAnsi" w:cstheme="minorHAnsi"/>
          <w:szCs w:val="24"/>
        </w:rPr>
        <w:t>m</w:t>
      </w:r>
      <w:r w:rsidRPr="000B1086">
        <w:rPr>
          <w:rFonts w:asciiTheme="minorHAnsi" w:hAnsiTheme="minorHAnsi" w:cstheme="minorHAnsi"/>
          <w:szCs w:val="24"/>
        </w:rPr>
        <w:t>eeting</w:t>
      </w:r>
      <w:r w:rsidR="001C1877" w:rsidRPr="000B1086">
        <w:rPr>
          <w:rFonts w:asciiTheme="minorHAnsi" w:hAnsiTheme="minorHAnsi" w:cstheme="minorHAnsi"/>
          <w:szCs w:val="24"/>
        </w:rPr>
        <w:t xml:space="preserve"> at </w:t>
      </w:r>
      <w:r w:rsidR="00773D95">
        <w:rPr>
          <w:rFonts w:asciiTheme="minorHAnsi" w:hAnsiTheme="minorHAnsi" w:cstheme="minorHAnsi"/>
          <w:szCs w:val="24"/>
        </w:rPr>
        <w:t xml:space="preserve">approximately </w:t>
      </w:r>
      <w:r w:rsidR="000B1086">
        <w:rPr>
          <w:rFonts w:asciiTheme="minorHAnsi" w:hAnsiTheme="minorHAnsi" w:cstheme="minorHAnsi"/>
          <w:szCs w:val="24"/>
        </w:rPr>
        <w:t>09:35 a.m.</w:t>
      </w:r>
    </w:p>
    <w:p w:rsidR="001C1877" w:rsidRPr="00D32FE0" w:rsidRDefault="001C1877" w:rsidP="00C41DCF">
      <w:pPr>
        <w:pStyle w:val="NoSpacing"/>
        <w:rPr>
          <w:rFonts w:asciiTheme="minorHAnsi" w:hAnsiTheme="minorHAnsi" w:cstheme="minorHAnsi"/>
          <w:szCs w:val="24"/>
        </w:rPr>
      </w:pPr>
    </w:p>
    <w:sectPr w:rsidR="001C1877" w:rsidRPr="00D32FE0" w:rsidSect="00153E1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0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713" w:rsidRDefault="00593713" w:rsidP="00F93DED">
      <w:r>
        <w:separator/>
      </w:r>
    </w:p>
  </w:endnote>
  <w:endnote w:type="continuationSeparator" w:id="0">
    <w:p w:rsidR="00593713" w:rsidRDefault="00593713" w:rsidP="00F9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39C" w:rsidRDefault="00B24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067906"/>
      <w:docPartObj>
        <w:docPartGallery w:val="Page Numbers (Bottom of Page)"/>
        <w:docPartUnique/>
      </w:docPartObj>
    </w:sdtPr>
    <w:sdtEndPr>
      <w:rPr>
        <w:noProof/>
      </w:rPr>
    </w:sdtEndPr>
    <w:sdtContent>
      <w:p w:rsidR="00D32FE0" w:rsidRDefault="00D32F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E6606" w:rsidRDefault="00BE6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39C" w:rsidRDefault="00B24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713" w:rsidRDefault="00593713" w:rsidP="00F93DED">
      <w:r>
        <w:separator/>
      </w:r>
    </w:p>
  </w:footnote>
  <w:footnote w:type="continuationSeparator" w:id="0">
    <w:p w:rsidR="00593713" w:rsidRDefault="00593713" w:rsidP="00F9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39C" w:rsidRDefault="00DA1F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7770422" o:spid="_x0000_s2050" type="#_x0000_t136" style="position:absolute;margin-left:0;margin-top:0;width:634.5pt;height:126.9pt;rotation:315;z-index:-251655168;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606" w:rsidRDefault="00DA1F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7770423" o:spid="_x0000_s2051" type="#_x0000_t136" style="position:absolute;margin-left:0;margin-top:0;width:634.5pt;height:126.9pt;rotation:315;z-index:-251653120;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39C" w:rsidRDefault="00DA1F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7770421" o:spid="_x0000_s2049" type="#_x0000_t136" style="position:absolute;margin-left:0;margin-top:0;width:634.5pt;height:126.9pt;rotation:315;z-index:-251657216;mso-position-horizontal:center;mso-position-horizontal-relative:margin;mso-position-vertical:center;mso-position-vertical-relative:margin" o:allowincell="f" fillcolor="silver" stroked="f">
          <v:fill opacity=".5"/>
          <v:textpath style="font-family:&quot;Times New Roman&quot;;font-size:1pt" string="UN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B304B0"/>
    <w:multiLevelType w:val="hybridMultilevel"/>
    <w:tmpl w:val="EE7C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669F"/>
    <w:multiLevelType w:val="hybridMultilevel"/>
    <w:tmpl w:val="59B6F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13ED"/>
    <w:multiLevelType w:val="hybridMultilevel"/>
    <w:tmpl w:val="61B0132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A12737"/>
    <w:multiLevelType w:val="hybridMultilevel"/>
    <w:tmpl w:val="65B2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14108"/>
    <w:multiLevelType w:val="hybridMultilevel"/>
    <w:tmpl w:val="3020C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BF67DC"/>
    <w:multiLevelType w:val="hybridMultilevel"/>
    <w:tmpl w:val="7A3E1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F250A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C3B0E2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9691E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AC0540"/>
    <w:multiLevelType w:val="hybridMultilevel"/>
    <w:tmpl w:val="0BCCF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117B36"/>
    <w:multiLevelType w:val="hybridMultilevel"/>
    <w:tmpl w:val="180C0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9"/>
  </w:num>
  <w:num w:numId="4">
    <w:abstractNumId w:val="8"/>
  </w:num>
  <w:num w:numId="5">
    <w:abstractNumId w:val="7"/>
  </w:num>
  <w:num w:numId="6">
    <w:abstractNumId w:val="6"/>
  </w:num>
  <w:num w:numId="7">
    <w:abstractNumId w:val="1"/>
  </w:num>
  <w:num w:numId="8">
    <w:abstractNumId w:val="11"/>
  </w:num>
  <w:num w:numId="9">
    <w:abstractNumId w:val="4"/>
  </w:num>
  <w:num w:numId="10">
    <w:abstractNumId w:val="10"/>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F2"/>
    <w:rsid w:val="00001339"/>
    <w:rsid w:val="00002670"/>
    <w:rsid w:val="00016760"/>
    <w:rsid w:val="00024E05"/>
    <w:rsid w:val="000271EF"/>
    <w:rsid w:val="00033AB8"/>
    <w:rsid w:val="00034A9F"/>
    <w:rsid w:val="00035FF9"/>
    <w:rsid w:val="00040307"/>
    <w:rsid w:val="00050F89"/>
    <w:rsid w:val="000545F2"/>
    <w:rsid w:val="000659CB"/>
    <w:rsid w:val="000751DA"/>
    <w:rsid w:val="0008172C"/>
    <w:rsid w:val="0008758A"/>
    <w:rsid w:val="00094316"/>
    <w:rsid w:val="000A1373"/>
    <w:rsid w:val="000A3B1B"/>
    <w:rsid w:val="000B1086"/>
    <w:rsid w:val="000B2031"/>
    <w:rsid w:val="000D73FD"/>
    <w:rsid w:val="000D7B96"/>
    <w:rsid w:val="000E1705"/>
    <w:rsid w:val="000E28E8"/>
    <w:rsid w:val="000E2C3B"/>
    <w:rsid w:val="000E74C4"/>
    <w:rsid w:val="000F43EF"/>
    <w:rsid w:val="0010021C"/>
    <w:rsid w:val="00102AE4"/>
    <w:rsid w:val="00112BB0"/>
    <w:rsid w:val="00114CCF"/>
    <w:rsid w:val="0012403B"/>
    <w:rsid w:val="0012517B"/>
    <w:rsid w:val="001331C1"/>
    <w:rsid w:val="00133EF3"/>
    <w:rsid w:val="00135B8A"/>
    <w:rsid w:val="00152FC3"/>
    <w:rsid w:val="00153E18"/>
    <w:rsid w:val="001627AF"/>
    <w:rsid w:val="00164217"/>
    <w:rsid w:val="00166876"/>
    <w:rsid w:val="0017466D"/>
    <w:rsid w:val="00175D78"/>
    <w:rsid w:val="0018201E"/>
    <w:rsid w:val="00182658"/>
    <w:rsid w:val="00194EDA"/>
    <w:rsid w:val="001A4C0D"/>
    <w:rsid w:val="001B3925"/>
    <w:rsid w:val="001C1877"/>
    <w:rsid w:val="001C1BA4"/>
    <w:rsid w:val="001C7315"/>
    <w:rsid w:val="001D619F"/>
    <w:rsid w:val="001F07AD"/>
    <w:rsid w:val="00204668"/>
    <w:rsid w:val="00205E5B"/>
    <w:rsid w:val="00211F3F"/>
    <w:rsid w:val="002132F6"/>
    <w:rsid w:val="002168A3"/>
    <w:rsid w:val="002233AA"/>
    <w:rsid w:val="002276F7"/>
    <w:rsid w:val="00237E08"/>
    <w:rsid w:val="00250EB4"/>
    <w:rsid w:val="0026273D"/>
    <w:rsid w:val="00271F2F"/>
    <w:rsid w:val="00276C88"/>
    <w:rsid w:val="0028211A"/>
    <w:rsid w:val="002835D2"/>
    <w:rsid w:val="002B1989"/>
    <w:rsid w:val="002B1B3C"/>
    <w:rsid w:val="002B4539"/>
    <w:rsid w:val="002B72FF"/>
    <w:rsid w:val="002C6791"/>
    <w:rsid w:val="002C68A5"/>
    <w:rsid w:val="002C7BB6"/>
    <w:rsid w:val="002D17EE"/>
    <w:rsid w:val="002D4014"/>
    <w:rsid w:val="002D7C29"/>
    <w:rsid w:val="002E50D0"/>
    <w:rsid w:val="002F59F6"/>
    <w:rsid w:val="00306579"/>
    <w:rsid w:val="00313126"/>
    <w:rsid w:val="00314608"/>
    <w:rsid w:val="003163F3"/>
    <w:rsid w:val="003177D0"/>
    <w:rsid w:val="003462C5"/>
    <w:rsid w:val="0034708E"/>
    <w:rsid w:val="0035065D"/>
    <w:rsid w:val="0036264C"/>
    <w:rsid w:val="00373351"/>
    <w:rsid w:val="00373D79"/>
    <w:rsid w:val="00374DEA"/>
    <w:rsid w:val="003807F9"/>
    <w:rsid w:val="003940F0"/>
    <w:rsid w:val="003B0487"/>
    <w:rsid w:val="003B5830"/>
    <w:rsid w:val="003B5DFE"/>
    <w:rsid w:val="003B6379"/>
    <w:rsid w:val="003B6E7A"/>
    <w:rsid w:val="003C26EF"/>
    <w:rsid w:val="003D192C"/>
    <w:rsid w:val="003D2D64"/>
    <w:rsid w:val="003E2B9B"/>
    <w:rsid w:val="003E6F9E"/>
    <w:rsid w:val="003F052D"/>
    <w:rsid w:val="004023E0"/>
    <w:rsid w:val="00402BB6"/>
    <w:rsid w:val="00412417"/>
    <w:rsid w:val="00424985"/>
    <w:rsid w:val="00424AC4"/>
    <w:rsid w:val="004316DA"/>
    <w:rsid w:val="004326DB"/>
    <w:rsid w:val="00435A15"/>
    <w:rsid w:val="00440DFD"/>
    <w:rsid w:val="00447431"/>
    <w:rsid w:val="004511BE"/>
    <w:rsid w:val="00453869"/>
    <w:rsid w:val="00455373"/>
    <w:rsid w:val="00463591"/>
    <w:rsid w:val="0047247D"/>
    <w:rsid w:val="00475B41"/>
    <w:rsid w:val="004A69B8"/>
    <w:rsid w:val="004A7827"/>
    <w:rsid w:val="004B3A06"/>
    <w:rsid w:val="004C6423"/>
    <w:rsid w:val="004D5073"/>
    <w:rsid w:val="004E65C2"/>
    <w:rsid w:val="004F2D91"/>
    <w:rsid w:val="004F481A"/>
    <w:rsid w:val="004F4B28"/>
    <w:rsid w:val="005029F2"/>
    <w:rsid w:val="00502AB1"/>
    <w:rsid w:val="005048D5"/>
    <w:rsid w:val="0051057C"/>
    <w:rsid w:val="005121D0"/>
    <w:rsid w:val="0052777A"/>
    <w:rsid w:val="00527FF9"/>
    <w:rsid w:val="00536885"/>
    <w:rsid w:val="005445C0"/>
    <w:rsid w:val="005510A0"/>
    <w:rsid w:val="0055155F"/>
    <w:rsid w:val="00554613"/>
    <w:rsid w:val="00560085"/>
    <w:rsid w:val="00562648"/>
    <w:rsid w:val="005638FA"/>
    <w:rsid w:val="00572F5B"/>
    <w:rsid w:val="005872D1"/>
    <w:rsid w:val="00591CD9"/>
    <w:rsid w:val="00593700"/>
    <w:rsid w:val="00593713"/>
    <w:rsid w:val="00597BA5"/>
    <w:rsid w:val="005A2583"/>
    <w:rsid w:val="005A3BF3"/>
    <w:rsid w:val="005C2E64"/>
    <w:rsid w:val="005C7DCD"/>
    <w:rsid w:val="005E7B10"/>
    <w:rsid w:val="005F2275"/>
    <w:rsid w:val="005F2C5C"/>
    <w:rsid w:val="00601540"/>
    <w:rsid w:val="006102D0"/>
    <w:rsid w:val="00610775"/>
    <w:rsid w:val="00634F6F"/>
    <w:rsid w:val="0064739C"/>
    <w:rsid w:val="00650C57"/>
    <w:rsid w:val="00663DF7"/>
    <w:rsid w:val="00664FC0"/>
    <w:rsid w:val="00665BC2"/>
    <w:rsid w:val="006704D8"/>
    <w:rsid w:val="006932D4"/>
    <w:rsid w:val="006946A3"/>
    <w:rsid w:val="006A2EBF"/>
    <w:rsid w:val="006A48F8"/>
    <w:rsid w:val="006C4621"/>
    <w:rsid w:val="006C5F25"/>
    <w:rsid w:val="006D1571"/>
    <w:rsid w:val="006D51D1"/>
    <w:rsid w:val="006D5565"/>
    <w:rsid w:val="006E714D"/>
    <w:rsid w:val="0070776F"/>
    <w:rsid w:val="0072026E"/>
    <w:rsid w:val="00722BAD"/>
    <w:rsid w:val="0073053F"/>
    <w:rsid w:val="00734B05"/>
    <w:rsid w:val="00741779"/>
    <w:rsid w:val="007563BB"/>
    <w:rsid w:val="00764A70"/>
    <w:rsid w:val="00766517"/>
    <w:rsid w:val="00773D95"/>
    <w:rsid w:val="00775F0D"/>
    <w:rsid w:val="00783A9D"/>
    <w:rsid w:val="00791A38"/>
    <w:rsid w:val="00793B5C"/>
    <w:rsid w:val="007A5619"/>
    <w:rsid w:val="007B60C7"/>
    <w:rsid w:val="007C36BF"/>
    <w:rsid w:val="007C7FAD"/>
    <w:rsid w:val="007D1E80"/>
    <w:rsid w:val="007D1F01"/>
    <w:rsid w:val="007D74CA"/>
    <w:rsid w:val="007E0FF0"/>
    <w:rsid w:val="007F4204"/>
    <w:rsid w:val="00807C8D"/>
    <w:rsid w:val="00812F4F"/>
    <w:rsid w:val="008223C5"/>
    <w:rsid w:val="008505BF"/>
    <w:rsid w:val="00850972"/>
    <w:rsid w:val="008515A7"/>
    <w:rsid w:val="00851633"/>
    <w:rsid w:val="008520C7"/>
    <w:rsid w:val="00856EF2"/>
    <w:rsid w:val="008664EA"/>
    <w:rsid w:val="00880EFC"/>
    <w:rsid w:val="00886DF9"/>
    <w:rsid w:val="0089475E"/>
    <w:rsid w:val="00896D5C"/>
    <w:rsid w:val="008A66BC"/>
    <w:rsid w:val="008B10F2"/>
    <w:rsid w:val="008B149C"/>
    <w:rsid w:val="008B6A1D"/>
    <w:rsid w:val="008B6B83"/>
    <w:rsid w:val="008B7E99"/>
    <w:rsid w:val="008C143C"/>
    <w:rsid w:val="008C5E46"/>
    <w:rsid w:val="008C7CBD"/>
    <w:rsid w:val="008D42BD"/>
    <w:rsid w:val="008E19F8"/>
    <w:rsid w:val="008E3CBB"/>
    <w:rsid w:val="008E43B2"/>
    <w:rsid w:val="00915065"/>
    <w:rsid w:val="00917555"/>
    <w:rsid w:val="00921CEE"/>
    <w:rsid w:val="00927357"/>
    <w:rsid w:val="009372B4"/>
    <w:rsid w:val="00940C05"/>
    <w:rsid w:val="00942C22"/>
    <w:rsid w:val="00946B97"/>
    <w:rsid w:val="00953A19"/>
    <w:rsid w:val="00954513"/>
    <w:rsid w:val="00964DCB"/>
    <w:rsid w:val="00966A3B"/>
    <w:rsid w:val="00972DC6"/>
    <w:rsid w:val="00973120"/>
    <w:rsid w:val="00973927"/>
    <w:rsid w:val="009862E3"/>
    <w:rsid w:val="00990751"/>
    <w:rsid w:val="00991862"/>
    <w:rsid w:val="009939AA"/>
    <w:rsid w:val="009948A9"/>
    <w:rsid w:val="009A0946"/>
    <w:rsid w:val="009A3D9C"/>
    <w:rsid w:val="009B1B37"/>
    <w:rsid w:val="009B336E"/>
    <w:rsid w:val="009B7972"/>
    <w:rsid w:val="009B7DEF"/>
    <w:rsid w:val="009C7E3F"/>
    <w:rsid w:val="009D663A"/>
    <w:rsid w:val="009E0C5D"/>
    <w:rsid w:val="009E1728"/>
    <w:rsid w:val="009E7B6C"/>
    <w:rsid w:val="00A063F2"/>
    <w:rsid w:val="00A161AC"/>
    <w:rsid w:val="00A16271"/>
    <w:rsid w:val="00A4521F"/>
    <w:rsid w:val="00A4736B"/>
    <w:rsid w:val="00A77A2F"/>
    <w:rsid w:val="00A77B6F"/>
    <w:rsid w:val="00A92E7F"/>
    <w:rsid w:val="00A959E0"/>
    <w:rsid w:val="00A973C3"/>
    <w:rsid w:val="00AA66F2"/>
    <w:rsid w:val="00AB06F9"/>
    <w:rsid w:val="00AB2020"/>
    <w:rsid w:val="00AB7DA2"/>
    <w:rsid w:val="00AC04BE"/>
    <w:rsid w:val="00AC1358"/>
    <w:rsid w:val="00AC3529"/>
    <w:rsid w:val="00AD0AFC"/>
    <w:rsid w:val="00AD4009"/>
    <w:rsid w:val="00AD7E7B"/>
    <w:rsid w:val="00AE2833"/>
    <w:rsid w:val="00AE5161"/>
    <w:rsid w:val="00AF5ECC"/>
    <w:rsid w:val="00B0494B"/>
    <w:rsid w:val="00B129A8"/>
    <w:rsid w:val="00B22ACC"/>
    <w:rsid w:val="00B23579"/>
    <w:rsid w:val="00B2439C"/>
    <w:rsid w:val="00B25367"/>
    <w:rsid w:val="00B2743C"/>
    <w:rsid w:val="00B3227E"/>
    <w:rsid w:val="00B63AE1"/>
    <w:rsid w:val="00B65B71"/>
    <w:rsid w:val="00B76663"/>
    <w:rsid w:val="00B771E2"/>
    <w:rsid w:val="00B8155A"/>
    <w:rsid w:val="00B853E8"/>
    <w:rsid w:val="00BA358D"/>
    <w:rsid w:val="00BD0CEF"/>
    <w:rsid w:val="00BE5408"/>
    <w:rsid w:val="00BE5881"/>
    <w:rsid w:val="00BE6002"/>
    <w:rsid w:val="00BE6606"/>
    <w:rsid w:val="00BF0C61"/>
    <w:rsid w:val="00BF23C2"/>
    <w:rsid w:val="00BF268C"/>
    <w:rsid w:val="00BF40E1"/>
    <w:rsid w:val="00BF6168"/>
    <w:rsid w:val="00C1543D"/>
    <w:rsid w:val="00C241F6"/>
    <w:rsid w:val="00C30101"/>
    <w:rsid w:val="00C3258D"/>
    <w:rsid w:val="00C40EE4"/>
    <w:rsid w:val="00C41DCF"/>
    <w:rsid w:val="00C47F90"/>
    <w:rsid w:val="00C524FA"/>
    <w:rsid w:val="00C52C45"/>
    <w:rsid w:val="00C816FB"/>
    <w:rsid w:val="00C82815"/>
    <w:rsid w:val="00CA723D"/>
    <w:rsid w:val="00CB4F58"/>
    <w:rsid w:val="00CB5120"/>
    <w:rsid w:val="00CB74BC"/>
    <w:rsid w:val="00CB79DC"/>
    <w:rsid w:val="00CC113F"/>
    <w:rsid w:val="00CC337E"/>
    <w:rsid w:val="00CD4497"/>
    <w:rsid w:val="00CE1089"/>
    <w:rsid w:val="00CE60CF"/>
    <w:rsid w:val="00CF0BCB"/>
    <w:rsid w:val="00CF6ED8"/>
    <w:rsid w:val="00D023CC"/>
    <w:rsid w:val="00D2228B"/>
    <w:rsid w:val="00D32FE0"/>
    <w:rsid w:val="00D33BAF"/>
    <w:rsid w:val="00D430E1"/>
    <w:rsid w:val="00D46528"/>
    <w:rsid w:val="00D535E8"/>
    <w:rsid w:val="00D57469"/>
    <w:rsid w:val="00D71D05"/>
    <w:rsid w:val="00D838D6"/>
    <w:rsid w:val="00D8493A"/>
    <w:rsid w:val="00D902F0"/>
    <w:rsid w:val="00D9275E"/>
    <w:rsid w:val="00D936DF"/>
    <w:rsid w:val="00DA07BA"/>
    <w:rsid w:val="00DA1FE5"/>
    <w:rsid w:val="00DA6439"/>
    <w:rsid w:val="00DC000C"/>
    <w:rsid w:val="00DD4783"/>
    <w:rsid w:val="00DD7101"/>
    <w:rsid w:val="00DE329E"/>
    <w:rsid w:val="00DE52A1"/>
    <w:rsid w:val="00DF0D6D"/>
    <w:rsid w:val="00DF188E"/>
    <w:rsid w:val="00E03B12"/>
    <w:rsid w:val="00E06874"/>
    <w:rsid w:val="00E104ED"/>
    <w:rsid w:val="00E10FD7"/>
    <w:rsid w:val="00E116C0"/>
    <w:rsid w:val="00E129A0"/>
    <w:rsid w:val="00E37B07"/>
    <w:rsid w:val="00E41727"/>
    <w:rsid w:val="00E74578"/>
    <w:rsid w:val="00E759E1"/>
    <w:rsid w:val="00E8095B"/>
    <w:rsid w:val="00E81527"/>
    <w:rsid w:val="00E82815"/>
    <w:rsid w:val="00E82F67"/>
    <w:rsid w:val="00E93439"/>
    <w:rsid w:val="00EA2ABC"/>
    <w:rsid w:val="00EB6C9A"/>
    <w:rsid w:val="00EB7AE2"/>
    <w:rsid w:val="00EC4E6F"/>
    <w:rsid w:val="00EC5230"/>
    <w:rsid w:val="00EC70C0"/>
    <w:rsid w:val="00EC7B55"/>
    <w:rsid w:val="00ED4A52"/>
    <w:rsid w:val="00EF1F88"/>
    <w:rsid w:val="00F00591"/>
    <w:rsid w:val="00F00E9E"/>
    <w:rsid w:val="00F02E4A"/>
    <w:rsid w:val="00F05B20"/>
    <w:rsid w:val="00F17C21"/>
    <w:rsid w:val="00F21231"/>
    <w:rsid w:val="00F43915"/>
    <w:rsid w:val="00F508F7"/>
    <w:rsid w:val="00F57364"/>
    <w:rsid w:val="00F678D9"/>
    <w:rsid w:val="00F73C81"/>
    <w:rsid w:val="00F75704"/>
    <w:rsid w:val="00F75AD1"/>
    <w:rsid w:val="00F7682D"/>
    <w:rsid w:val="00F850CE"/>
    <w:rsid w:val="00F916BC"/>
    <w:rsid w:val="00F93DED"/>
    <w:rsid w:val="00FB6397"/>
    <w:rsid w:val="00FC1B4A"/>
    <w:rsid w:val="00FD3902"/>
    <w:rsid w:val="00FD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8D23A27"/>
  <w15:docId w15:val="{9C8A75CF-A8CF-4A7D-B98F-883D6FBB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3F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1C1"/>
    <w:rPr>
      <w:rFonts w:ascii="Tahoma" w:hAnsi="Tahoma" w:cs="Tahoma"/>
      <w:sz w:val="16"/>
      <w:szCs w:val="16"/>
    </w:rPr>
  </w:style>
  <w:style w:type="character" w:customStyle="1" w:styleId="BalloonTextChar">
    <w:name w:val="Balloon Text Char"/>
    <w:link w:val="BalloonText"/>
    <w:uiPriority w:val="99"/>
    <w:semiHidden/>
    <w:rsid w:val="001331C1"/>
    <w:rPr>
      <w:rFonts w:ascii="Tahoma" w:hAnsi="Tahoma" w:cs="Tahoma"/>
      <w:sz w:val="16"/>
      <w:szCs w:val="16"/>
    </w:rPr>
  </w:style>
  <w:style w:type="paragraph" w:styleId="ListParagraph">
    <w:name w:val="List Paragraph"/>
    <w:basedOn w:val="Normal"/>
    <w:uiPriority w:val="34"/>
    <w:qFormat/>
    <w:rsid w:val="00B0494B"/>
    <w:pPr>
      <w:ind w:left="720"/>
      <w:contextualSpacing/>
    </w:pPr>
  </w:style>
  <w:style w:type="paragraph" w:styleId="NoSpacing">
    <w:name w:val="No Spacing"/>
    <w:uiPriority w:val="1"/>
    <w:qFormat/>
    <w:rsid w:val="00C41DCF"/>
    <w:rPr>
      <w:sz w:val="24"/>
    </w:rPr>
  </w:style>
  <w:style w:type="paragraph" w:styleId="Header">
    <w:name w:val="header"/>
    <w:basedOn w:val="Normal"/>
    <w:link w:val="HeaderChar"/>
    <w:uiPriority w:val="99"/>
    <w:unhideWhenUsed/>
    <w:rsid w:val="00F93DED"/>
    <w:pPr>
      <w:tabs>
        <w:tab w:val="center" w:pos="4680"/>
        <w:tab w:val="right" w:pos="9360"/>
      </w:tabs>
    </w:pPr>
  </w:style>
  <w:style w:type="character" w:customStyle="1" w:styleId="HeaderChar">
    <w:name w:val="Header Char"/>
    <w:basedOn w:val="DefaultParagraphFont"/>
    <w:link w:val="Header"/>
    <w:uiPriority w:val="99"/>
    <w:rsid w:val="00F93DED"/>
    <w:rPr>
      <w:sz w:val="24"/>
    </w:rPr>
  </w:style>
  <w:style w:type="paragraph" w:styleId="Footer">
    <w:name w:val="footer"/>
    <w:basedOn w:val="Normal"/>
    <w:link w:val="FooterChar"/>
    <w:uiPriority w:val="99"/>
    <w:unhideWhenUsed/>
    <w:rsid w:val="00F93DED"/>
    <w:pPr>
      <w:tabs>
        <w:tab w:val="center" w:pos="4680"/>
        <w:tab w:val="right" w:pos="9360"/>
      </w:tabs>
    </w:pPr>
  </w:style>
  <w:style w:type="character" w:customStyle="1" w:styleId="FooterChar">
    <w:name w:val="Footer Char"/>
    <w:basedOn w:val="DefaultParagraphFont"/>
    <w:link w:val="Footer"/>
    <w:uiPriority w:val="99"/>
    <w:rsid w:val="00F93D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50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F9A0-A3B6-46C6-ACCD-9328893E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1378</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RECORDS DESTRUCTION BOARD</vt:lpstr>
    </vt:vector>
  </TitlesOfParts>
  <Company>State of South Dakota</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DESTRUCTION BOARD</dc:title>
  <dc:creator>Dana Hoffer</dc:creator>
  <cp:lastModifiedBy>Augusztin, Rick</cp:lastModifiedBy>
  <cp:revision>41</cp:revision>
  <cp:lastPrinted>2019-07-25T15:26:00Z</cp:lastPrinted>
  <dcterms:created xsi:type="dcterms:W3CDTF">2019-07-23T15:28:00Z</dcterms:created>
  <dcterms:modified xsi:type="dcterms:W3CDTF">2019-07-25T15:38:00Z</dcterms:modified>
</cp:coreProperties>
</file>