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F9F10" w14:textId="77777777" w:rsidR="00B65D6A" w:rsidRPr="00B165E7" w:rsidRDefault="00B65D6A" w:rsidP="00B65D6A">
      <w:pPr>
        <w:pStyle w:val="paragraph"/>
        <w:spacing w:before="0" w:beforeAutospacing="0" w:after="0" w:afterAutospacing="0"/>
        <w:jc w:val="center"/>
        <w:textAlignment w:val="baseline"/>
        <w:rPr>
          <w:rFonts w:cstheme="minorHAnsi"/>
          <w:b/>
          <w:bCs/>
          <w:sz w:val="28"/>
          <w:szCs w:val="28"/>
          <w:u w:val="single"/>
        </w:rPr>
      </w:pPr>
      <w:r w:rsidRPr="00B165E7">
        <w:rPr>
          <w:rFonts w:cstheme="minorHAnsi"/>
          <w:b/>
          <w:bCs/>
          <w:sz w:val="28"/>
          <w:szCs w:val="28"/>
          <w:u w:val="single"/>
        </w:rPr>
        <w:t>Digital Department Strategic Goal Update 3/30/2023</w:t>
      </w:r>
    </w:p>
    <w:p w14:paraId="1EAF63AC" w14:textId="77777777" w:rsidR="00B65D6A" w:rsidRDefault="00B65D6A" w:rsidP="00B65D6A">
      <w:pPr>
        <w:pStyle w:val="paragraph"/>
        <w:spacing w:before="0" w:beforeAutospacing="0" w:after="0" w:afterAutospacing="0"/>
        <w:textAlignment w:val="baseline"/>
        <w:rPr>
          <w:rFonts w:cstheme="minorHAnsi"/>
          <w:b/>
          <w:bCs/>
          <w:sz w:val="28"/>
          <w:szCs w:val="28"/>
        </w:rPr>
      </w:pPr>
    </w:p>
    <w:p w14:paraId="498F7FA5" w14:textId="77777777" w:rsidR="00B65D6A" w:rsidRPr="00083436" w:rsidRDefault="00B65D6A" w:rsidP="00B65D6A">
      <w:pPr>
        <w:pStyle w:val="paragraph"/>
        <w:spacing w:before="0" w:beforeAutospacing="0" w:after="0" w:afterAutospacing="0"/>
        <w:textAlignment w:val="baseline"/>
        <w:rPr>
          <w:rFonts w:ascii="Segoe UI" w:hAnsi="Segoe UI" w:cs="Segoe UI"/>
          <w:sz w:val="18"/>
          <w:szCs w:val="18"/>
        </w:rPr>
      </w:pPr>
      <w:r w:rsidRPr="008E7819">
        <w:rPr>
          <w:rFonts w:cstheme="minorHAnsi"/>
          <w:b/>
          <w:bCs/>
          <w:sz w:val="28"/>
          <w:szCs w:val="28"/>
        </w:rPr>
        <w:t>Goal: SDPB will grow its audience across all content platforms</w:t>
      </w:r>
    </w:p>
    <w:p w14:paraId="2120C5B2" w14:textId="77777777" w:rsidR="00B65D6A" w:rsidRDefault="00B65D6A" w:rsidP="00B65D6A">
      <w:pPr>
        <w:spacing w:after="0" w:line="240" w:lineRule="auto"/>
        <w:rPr>
          <w:b/>
          <w:bCs/>
          <w:sz w:val="24"/>
          <w:szCs w:val="24"/>
        </w:rPr>
      </w:pPr>
    </w:p>
    <w:p w14:paraId="014CEE99" w14:textId="77777777" w:rsidR="00B65D6A" w:rsidRPr="00B165E7" w:rsidRDefault="00B65D6A" w:rsidP="00B65D6A">
      <w:pPr>
        <w:spacing w:after="0" w:line="240" w:lineRule="auto"/>
        <w:ind w:firstLine="720"/>
        <w:rPr>
          <w:b/>
          <w:bCs/>
          <w:sz w:val="24"/>
          <w:szCs w:val="24"/>
          <w:u w:val="single"/>
        </w:rPr>
      </w:pPr>
      <w:r w:rsidRPr="00B165E7">
        <w:rPr>
          <w:b/>
          <w:bCs/>
          <w:sz w:val="24"/>
          <w:szCs w:val="24"/>
          <w:u w:val="single"/>
        </w:rPr>
        <w:t>Objective: We will grow our digital audience by 25 percent in two years</w:t>
      </w:r>
    </w:p>
    <w:p w14:paraId="7F6A0825" w14:textId="77777777" w:rsidR="00B65D6A" w:rsidRDefault="00B65D6A" w:rsidP="00B65D6A">
      <w:pPr>
        <w:spacing w:after="0" w:line="240" w:lineRule="auto"/>
        <w:rPr>
          <w:sz w:val="24"/>
          <w:szCs w:val="24"/>
        </w:rPr>
      </w:pPr>
    </w:p>
    <w:p w14:paraId="21C765DC" w14:textId="77777777" w:rsidR="00B65D6A" w:rsidRDefault="00B65D6A" w:rsidP="00B65D6A">
      <w:pPr>
        <w:spacing w:after="0" w:line="240" w:lineRule="auto"/>
        <w:rPr>
          <w:sz w:val="24"/>
          <w:szCs w:val="24"/>
        </w:rPr>
      </w:pPr>
      <w:r w:rsidRPr="00750028">
        <w:rPr>
          <w:sz w:val="24"/>
          <w:szCs w:val="24"/>
        </w:rPr>
        <w:t>SDPB has made considerable headway on this objective in a number of areas.</w:t>
      </w:r>
    </w:p>
    <w:p w14:paraId="799B7605" w14:textId="77777777" w:rsidR="00B65D6A" w:rsidRDefault="00B65D6A" w:rsidP="00B65D6A">
      <w:pPr>
        <w:spacing w:after="0" w:line="240" w:lineRule="auto"/>
        <w:rPr>
          <w:sz w:val="24"/>
          <w:szCs w:val="24"/>
        </w:rPr>
      </w:pPr>
    </w:p>
    <w:p w14:paraId="5C0B9A7F" w14:textId="77777777" w:rsidR="00B65D6A" w:rsidRDefault="00B65D6A" w:rsidP="00B65D6A">
      <w:pPr>
        <w:spacing w:after="0" w:line="240" w:lineRule="auto"/>
        <w:rPr>
          <w:sz w:val="24"/>
          <w:szCs w:val="24"/>
        </w:rPr>
      </w:pPr>
      <w:r w:rsidRPr="0027273B">
        <w:rPr>
          <w:b/>
          <w:bCs/>
          <w:sz w:val="24"/>
          <w:szCs w:val="24"/>
        </w:rPr>
        <w:t>Sports:</w:t>
      </w:r>
      <w:r>
        <w:rPr>
          <w:sz w:val="24"/>
          <w:szCs w:val="24"/>
        </w:rPr>
        <w:t xml:space="preserve"> Starting in Fall of 2022, SDPB expanded live coverage of SDHSAA championship events from television and the SDPB website to also provide streaming on YouTube.  This has allowed us to see large gains in overall viewership of these events.  </w:t>
      </w:r>
    </w:p>
    <w:p w14:paraId="4432DD91" w14:textId="77777777" w:rsidR="00B65D6A" w:rsidRDefault="00B65D6A" w:rsidP="00B65D6A">
      <w:pPr>
        <w:spacing w:after="0" w:line="240" w:lineRule="auto"/>
        <w:rPr>
          <w:sz w:val="24"/>
          <w:szCs w:val="24"/>
        </w:rPr>
      </w:pPr>
    </w:p>
    <w:p w14:paraId="6E6ADEF0" w14:textId="77777777" w:rsidR="00B65D6A" w:rsidRDefault="00B65D6A" w:rsidP="00B65D6A">
      <w:pPr>
        <w:spacing w:after="0" w:line="240" w:lineRule="auto"/>
        <w:rPr>
          <w:sz w:val="24"/>
          <w:szCs w:val="24"/>
        </w:rPr>
      </w:pPr>
      <w:r>
        <w:rPr>
          <w:sz w:val="24"/>
          <w:szCs w:val="24"/>
        </w:rPr>
        <w:t xml:space="preserve">To date, we have had an overall </w:t>
      </w:r>
      <w:r w:rsidRPr="00E53F9B">
        <w:rPr>
          <w:b/>
          <w:bCs/>
          <w:sz w:val="24"/>
          <w:szCs w:val="24"/>
        </w:rPr>
        <w:t>78% increase</w:t>
      </w:r>
      <w:r>
        <w:rPr>
          <w:sz w:val="24"/>
          <w:szCs w:val="24"/>
        </w:rPr>
        <w:t xml:space="preserve"> in digital live viewership over the previous SDHSAA season.</w:t>
      </w:r>
    </w:p>
    <w:p w14:paraId="14F7802C" w14:textId="77777777" w:rsidR="00B65D6A" w:rsidRDefault="00B65D6A" w:rsidP="00B65D6A">
      <w:pPr>
        <w:spacing w:after="0" w:line="240" w:lineRule="auto"/>
        <w:rPr>
          <w:sz w:val="24"/>
          <w:szCs w:val="24"/>
        </w:rPr>
      </w:pPr>
    </w:p>
    <w:tbl>
      <w:tblPr>
        <w:tblStyle w:val="TableGrid"/>
        <w:tblW w:w="0" w:type="auto"/>
        <w:tblLook w:val="04A0" w:firstRow="1" w:lastRow="0" w:firstColumn="1" w:lastColumn="0" w:noHBand="0" w:noVBand="1"/>
      </w:tblPr>
      <w:tblGrid>
        <w:gridCol w:w="1520"/>
        <w:gridCol w:w="1680"/>
        <w:gridCol w:w="1700"/>
        <w:gridCol w:w="2000"/>
      </w:tblGrid>
      <w:tr w:rsidR="00B65D6A" w:rsidRPr="0027273B" w14:paraId="36FFE450" w14:textId="77777777" w:rsidTr="00857E5E">
        <w:trPr>
          <w:trHeight w:val="288"/>
        </w:trPr>
        <w:tc>
          <w:tcPr>
            <w:tcW w:w="1520" w:type="dxa"/>
            <w:noWrap/>
            <w:hideMark/>
          </w:tcPr>
          <w:p w14:paraId="75FCC982" w14:textId="77777777" w:rsidR="00B65D6A" w:rsidRPr="0027273B" w:rsidRDefault="00B65D6A" w:rsidP="00857E5E">
            <w:pPr>
              <w:rPr>
                <w:sz w:val="24"/>
                <w:szCs w:val="24"/>
              </w:rPr>
            </w:pPr>
            <w:r w:rsidRPr="0027273B">
              <w:rPr>
                <w:sz w:val="24"/>
                <w:szCs w:val="24"/>
              </w:rPr>
              <w:t>Sport</w:t>
            </w:r>
          </w:p>
        </w:tc>
        <w:tc>
          <w:tcPr>
            <w:tcW w:w="1680" w:type="dxa"/>
            <w:noWrap/>
            <w:hideMark/>
          </w:tcPr>
          <w:p w14:paraId="7DCB82E6" w14:textId="77777777" w:rsidR="00B65D6A" w:rsidRPr="0027273B" w:rsidRDefault="00B65D6A" w:rsidP="00857E5E">
            <w:pPr>
              <w:rPr>
                <w:sz w:val="24"/>
                <w:szCs w:val="24"/>
              </w:rPr>
            </w:pPr>
            <w:r w:rsidRPr="0027273B">
              <w:rPr>
                <w:sz w:val="24"/>
                <w:szCs w:val="24"/>
              </w:rPr>
              <w:t>2022-23</w:t>
            </w:r>
          </w:p>
        </w:tc>
        <w:tc>
          <w:tcPr>
            <w:tcW w:w="1700" w:type="dxa"/>
            <w:noWrap/>
            <w:hideMark/>
          </w:tcPr>
          <w:p w14:paraId="0369A95E" w14:textId="77777777" w:rsidR="00B65D6A" w:rsidRPr="0027273B" w:rsidRDefault="00B65D6A" w:rsidP="00857E5E">
            <w:pPr>
              <w:rPr>
                <w:sz w:val="24"/>
                <w:szCs w:val="24"/>
              </w:rPr>
            </w:pPr>
            <w:r w:rsidRPr="0027273B">
              <w:rPr>
                <w:sz w:val="24"/>
                <w:szCs w:val="24"/>
              </w:rPr>
              <w:t>2021-22</w:t>
            </w:r>
          </w:p>
        </w:tc>
        <w:tc>
          <w:tcPr>
            <w:tcW w:w="2000" w:type="dxa"/>
            <w:noWrap/>
            <w:hideMark/>
          </w:tcPr>
          <w:p w14:paraId="07933FB6" w14:textId="77777777" w:rsidR="00B65D6A" w:rsidRPr="0027273B" w:rsidRDefault="00B65D6A" w:rsidP="00857E5E">
            <w:pPr>
              <w:rPr>
                <w:sz w:val="24"/>
                <w:szCs w:val="24"/>
              </w:rPr>
            </w:pPr>
            <w:r w:rsidRPr="0027273B">
              <w:rPr>
                <w:sz w:val="24"/>
                <w:szCs w:val="24"/>
              </w:rPr>
              <w:t>Percent Increase</w:t>
            </w:r>
          </w:p>
        </w:tc>
      </w:tr>
      <w:tr w:rsidR="00B65D6A" w:rsidRPr="0027273B" w14:paraId="56AFB916" w14:textId="77777777" w:rsidTr="00857E5E">
        <w:trPr>
          <w:trHeight w:val="288"/>
        </w:trPr>
        <w:tc>
          <w:tcPr>
            <w:tcW w:w="1520" w:type="dxa"/>
            <w:noWrap/>
            <w:hideMark/>
          </w:tcPr>
          <w:p w14:paraId="11E69793" w14:textId="77777777" w:rsidR="00B65D6A" w:rsidRPr="0027273B" w:rsidRDefault="00B65D6A" w:rsidP="00857E5E">
            <w:pPr>
              <w:rPr>
                <w:sz w:val="24"/>
                <w:szCs w:val="24"/>
              </w:rPr>
            </w:pPr>
            <w:r w:rsidRPr="0027273B">
              <w:rPr>
                <w:sz w:val="24"/>
                <w:szCs w:val="24"/>
              </w:rPr>
              <w:t>Football</w:t>
            </w:r>
          </w:p>
        </w:tc>
        <w:tc>
          <w:tcPr>
            <w:tcW w:w="1680" w:type="dxa"/>
            <w:noWrap/>
            <w:hideMark/>
          </w:tcPr>
          <w:p w14:paraId="565192F4" w14:textId="77777777" w:rsidR="00B65D6A" w:rsidRPr="0027273B" w:rsidRDefault="00B65D6A" w:rsidP="00857E5E">
            <w:pPr>
              <w:rPr>
                <w:sz w:val="24"/>
                <w:szCs w:val="24"/>
              </w:rPr>
            </w:pPr>
            <w:r w:rsidRPr="0027273B">
              <w:rPr>
                <w:sz w:val="24"/>
                <w:szCs w:val="24"/>
              </w:rPr>
              <w:t>100,507</w:t>
            </w:r>
          </w:p>
        </w:tc>
        <w:tc>
          <w:tcPr>
            <w:tcW w:w="1700" w:type="dxa"/>
            <w:noWrap/>
            <w:hideMark/>
          </w:tcPr>
          <w:p w14:paraId="127F8F75" w14:textId="77777777" w:rsidR="00B65D6A" w:rsidRPr="0027273B" w:rsidRDefault="00B65D6A" w:rsidP="00857E5E">
            <w:pPr>
              <w:rPr>
                <w:sz w:val="24"/>
                <w:szCs w:val="24"/>
              </w:rPr>
            </w:pPr>
            <w:r w:rsidRPr="0027273B">
              <w:rPr>
                <w:sz w:val="24"/>
                <w:szCs w:val="24"/>
              </w:rPr>
              <w:t>48,588</w:t>
            </w:r>
          </w:p>
        </w:tc>
        <w:tc>
          <w:tcPr>
            <w:tcW w:w="2000" w:type="dxa"/>
            <w:noWrap/>
            <w:hideMark/>
          </w:tcPr>
          <w:p w14:paraId="42AF35CC" w14:textId="77777777" w:rsidR="00B65D6A" w:rsidRPr="0027273B" w:rsidRDefault="00B65D6A" w:rsidP="00857E5E">
            <w:pPr>
              <w:rPr>
                <w:sz w:val="24"/>
                <w:szCs w:val="24"/>
              </w:rPr>
            </w:pPr>
            <w:r w:rsidRPr="0027273B">
              <w:rPr>
                <w:sz w:val="24"/>
                <w:szCs w:val="24"/>
              </w:rPr>
              <w:t>106</w:t>
            </w:r>
          </w:p>
        </w:tc>
      </w:tr>
      <w:tr w:rsidR="00B65D6A" w:rsidRPr="0027273B" w14:paraId="31E1DCD0" w14:textId="77777777" w:rsidTr="00857E5E">
        <w:trPr>
          <w:trHeight w:val="288"/>
        </w:trPr>
        <w:tc>
          <w:tcPr>
            <w:tcW w:w="1520" w:type="dxa"/>
            <w:noWrap/>
            <w:hideMark/>
          </w:tcPr>
          <w:p w14:paraId="2E5C6300" w14:textId="77777777" w:rsidR="00B65D6A" w:rsidRPr="0027273B" w:rsidRDefault="00B65D6A" w:rsidP="00857E5E">
            <w:pPr>
              <w:rPr>
                <w:sz w:val="24"/>
                <w:szCs w:val="24"/>
              </w:rPr>
            </w:pPr>
            <w:r w:rsidRPr="0027273B">
              <w:rPr>
                <w:sz w:val="24"/>
                <w:szCs w:val="24"/>
              </w:rPr>
              <w:t>Volleyball</w:t>
            </w:r>
          </w:p>
        </w:tc>
        <w:tc>
          <w:tcPr>
            <w:tcW w:w="1680" w:type="dxa"/>
            <w:noWrap/>
            <w:hideMark/>
          </w:tcPr>
          <w:p w14:paraId="294EC0F5" w14:textId="77777777" w:rsidR="00B65D6A" w:rsidRPr="0027273B" w:rsidRDefault="00B65D6A" w:rsidP="00857E5E">
            <w:pPr>
              <w:rPr>
                <w:sz w:val="24"/>
                <w:szCs w:val="24"/>
              </w:rPr>
            </w:pPr>
            <w:r w:rsidRPr="0027273B">
              <w:rPr>
                <w:sz w:val="24"/>
                <w:szCs w:val="24"/>
              </w:rPr>
              <w:t>127,994</w:t>
            </w:r>
          </w:p>
        </w:tc>
        <w:tc>
          <w:tcPr>
            <w:tcW w:w="1700" w:type="dxa"/>
            <w:noWrap/>
            <w:hideMark/>
          </w:tcPr>
          <w:p w14:paraId="4D4D3532" w14:textId="77777777" w:rsidR="00B65D6A" w:rsidRPr="0027273B" w:rsidRDefault="00B65D6A" w:rsidP="00857E5E">
            <w:pPr>
              <w:rPr>
                <w:sz w:val="24"/>
                <w:szCs w:val="24"/>
              </w:rPr>
            </w:pPr>
            <w:r w:rsidRPr="0027273B">
              <w:rPr>
                <w:sz w:val="24"/>
                <w:szCs w:val="24"/>
              </w:rPr>
              <w:t>76,065</w:t>
            </w:r>
          </w:p>
        </w:tc>
        <w:tc>
          <w:tcPr>
            <w:tcW w:w="2000" w:type="dxa"/>
            <w:noWrap/>
            <w:hideMark/>
          </w:tcPr>
          <w:p w14:paraId="25FE8FDD" w14:textId="77777777" w:rsidR="00B65D6A" w:rsidRPr="0027273B" w:rsidRDefault="00B65D6A" w:rsidP="00857E5E">
            <w:pPr>
              <w:rPr>
                <w:sz w:val="24"/>
                <w:szCs w:val="24"/>
              </w:rPr>
            </w:pPr>
            <w:r w:rsidRPr="0027273B">
              <w:rPr>
                <w:sz w:val="24"/>
                <w:szCs w:val="24"/>
              </w:rPr>
              <w:t>68</w:t>
            </w:r>
          </w:p>
        </w:tc>
      </w:tr>
      <w:tr w:rsidR="00B65D6A" w:rsidRPr="0027273B" w14:paraId="5FA2367F" w14:textId="77777777" w:rsidTr="00857E5E">
        <w:trPr>
          <w:trHeight w:val="288"/>
        </w:trPr>
        <w:tc>
          <w:tcPr>
            <w:tcW w:w="1520" w:type="dxa"/>
            <w:noWrap/>
            <w:hideMark/>
          </w:tcPr>
          <w:p w14:paraId="40E0F500" w14:textId="77777777" w:rsidR="00B65D6A" w:rsidRPr="0027273B" w:rsidRDefault="00B65D6A" w:rsidP="00857E5E">
            <w:pPr>
              <w:rPr>
                <w:sz w:val="24"/>
                <w:szCs w:val="24"/>
              </w:rPr>
            </w:pPr>
            <w:r w:rsidRPr="0027273B">
              <w:rPr>
                <w:sz w:val="24"/>
                <w:szCs w:val="24"/>
              </w:rPr>
              <w:t>Gymnastics</w:t>
            </w:r>
          </w:p>
        </w:tc>
        <w:tc>
          <w:tcPr>
            <w:tcW w:w="1680" w:type="dxa"/>
            <w:noWrap/>
            <w:hideMark/>
          </w:tcPr>
          <w:p w14:paraId="1123C7E3" w14:textId="77777777" w:rsidR="00B65D6A" w:rsidRPr="0027273B" w:rsidRDefault="00B65D6A" w:rsidP="00857E5E">
            <w:pPr>
              <w:rPr>
                <w:sz w:val="24"/>
                <w:szCs w:val="24"/>
              </w:rPr>
            </w:pPr>
            <w:r w:rsidRPr="0027273B">
              <w:rPr>
                <w:sz w:val="24"/>
                <w:szCs w:val="24"/>
              </w:rPr>
              <w:t>18,852</w:t>
            </w:r>
          </w:p>
        </w:tc>
        <w:tc>
          <w:tcPr>
            <w:tcW w:w="1700" w:type="dxa"/>
            <w:noWrap/>
            <w:hideMark/>
          </w:tcPr>
          <w:p w14:paraId="24B7FC80" w14:textId="77777777" w:rsidR="00B65D6A" w:rsidRPr="0027273B" w:rsidRDefault="00B65D6A" w:rsidP="00857E5E">
            <w:pPr>
              <w:rPr>
                <w:sz w:val="24"/>
                <w:szCs w:val="24"/>
              </w:rPr>
            </w:pPr>
            <w:r w:rsidRPr="0027273B">
              <w:rPr>
                <w:sz w:val="24"/>
                <w:szCs w:val="24"/>
              </w:rPr>
              <w:t>4,252</w:t>
            </w:r>
          </w:p>
        </w:tc>
        <w:tc>
          <w:tcPr>
            <w:tcW w:w="2000" w:type="dxa"/>
            <w:noWrap/>
            <w:hideMark/>
          </w:tcPr>
          <w:p w14:paraId="415E7458" w14:textId="77777777" w:rsidR="00B65D6A" w:rsidRPr="0027273B" w:rsidRDefault="00B65D6A" w:rsidP="00857E5E">
            <w:pPr>
              <w:rPr>
                <w:sz w:val="24"/>
                <w:szCs w:val="24"/>
              </w:rPr>
            </w:pPr>
            <w:r w:rsidRPr="0027273B">
              <w:rPr>
                <w:sz w:val="24"/>
                <w:szCs w:val="24"/>
              </w:rPr>
              <w:t>343</w:t>
            </w:r>
          </w:p>
        </w:tc>
      </w:tr>
      <w:tr w:rsidR="00B65D6A" w:rsidRPr="0027273B" w14:paraId="6E731CAD" w14:textId="77777777" w:rsidTr="00857E5E">
        <w:trPr>
          <w:trHeight w:val="288"/>
        </w:trPr>
        <w:tc>
          <w:tcPr>
            <w:tcW w:w="1520" w:type="dxa"/>
            <w:noWrap/>
            <w:hideMark/>
          </w:tcPr>
          <w:p w14:paraId="6D11A0DE" w14:textId="77777777" w:rsidR="00B65D6A" w:rsidRPr="0027273B" w:rsidRDefault="00B65D6A" w:rsidP="00857E5E">
            <w:pPr>
              <w:rPr>
                <w:sz w:val="24"/>
                <w:szCs w:val="24"/>
              </w:rPr>
            </w:pPr>
            <w:r w:rsidRPr="0027273B">
              <w:rPr>
                <w:sz w:val="24"/>
                <w:szCs w:val="24"/>
              </w:rPr>
              <w:t>Wrestling</w:t>
            </w:r>
          </w:p>
        </w:tc>
        <w:tc>
          <w:tcPr>
            <w:tcW w:w="1680" w:type="dxa"/>
            <w:noWrap/>
            <w:hideMark/>
          </w:tcPr>
          <w:p w14:paraId="585552B8" w14:textId="77777777" w:rsidR="00B65D6A" w:rsidRPr="0027273B" w:rsidRDefault="00B65D6A" w:rsidP="00857E5E">
            <w:pPr>
              <w:rPr>
                <w:sz w:val="24"/>
                <w:szCs w:val="24"/>
              </w:rPr>
            </w:pPr>
            <w:r w:rsidRPr="0027273B">
              <w:rPr>
                <w:sz w:val="24"/>
                <w:szCs w:val="24"/>
              </w:rPr>
              <w:t>430,003</w:t>
            </w:r>
          </w:p>
        </w:tc>
        <w:tc>
          <w:tcPr>
            <w:tcW w:w="1700" w:type="dxa"/>
            <w:noWrap/>
            <w:hideMark/>
          </w:tcPr>
          <w:p w14:paraId="5C53303D" w14:textId="77777777" w:rsidR="00B65D6A" w:rsidRPr="0027273B" w:rsidRDefault="00B65D6A" w:rsidP="00857E5E">
            <w:pPr>
              <w:rPr>
                <w:sz w:val="24"/>
                <w:szCs w:val="24"/>
              </w:rPr>
            </w:pPr>
            <w:r w:rsidRPr="0027273B">
              <w:rPr>
                <w:sz w:val="24"/>
                <w:szCs w:val="24"/>
              </w:rPr>
              <w:t>297,710</w:t>
            </w:r>
          </w:p>
        </w:tc>
        <w:tc>
          <w:tcPr>
            <w:tcW w:w="2000" w:type="dxa"/>
            <w:noWrap/>
            <w:hideMark/>
          </w:tcPr>
          <w:p w14:paraId="7E6E745D" w14:textId="77777777" w:rsidR="00B65D6A" w:rsidRPr="0027273B" w:rsidRDefault="00B65D6A" w:rsidP="00857E5E">
            <w:pPr>
              <w:rPr>
                <w:sz w:val="24"/>
                <w:szCs w:val="24"/>
              </w:rPr>
            </w:pPr>
            <w:r w:rsidRPr="0027273B">
              <w:rPr>
                <w:sz w:val="24"/>
                <w:szCs w:val="24"/>
              </w:rPr>
              <w:t>44</w:t>
            </w:r>
          </w:p>
        </w:tc>
      </w:tr>
      <w:tr w:rsidR="00B65D6A" w:rsidRPr="0027273B" w14:paraId="4BCCBAF2" w14:textId="77777777" w:rsidTr="00857E5E">
        <w:trPr>
          <w:trHeight w:val="288"/>
        </w:trPr>
        <w:tc>
          <w:tcPr>
            <w:tcW w:w="1520" w:type="dxa"/>
            <w:noWrap/>
            <w:hideMark/>
          </w:tcPr>
          <w:p w14:paraId="512013A8" w14:textId="77777777" w:rsidR="00B65D6A" w:rsidRPr="0027273B" w:rsidRDefault="00B65D6A" w:rsidP="00857E5E">
            <w:pPr>
              <w:rPr>
                <w:sz w:val="24"/>
                <w:szCs w:val="24"/>
              </w:rPr>
            </w:pPr>
            <w:r w:rsidRPr="0027273B">
              <w:rPr>
                <w:sz w:val="24"/>
                <w:szCs w:val="24"/>
              </w:rPr>
              <w:t>Basketball</w:t>
            </w:r>
          </w:p>
        </w:tc>
        <w:tc>
          <w:tcPr>
            <w:tcW w:w="1680" w:type="dxa"/>
            <w:noWrap/>
            <w:hideMark/>
          </w:tcPr>
          <w:p w14:paraId="569EE2C8" w14:textId="77777777" w:rsidR="00B65D6A" w:rsidRPr="0027273B" w:rsidRDefault="00B65D6A" w:rsidP="00857E5E">
            <w:pPr>
              <w:rPr>
                <w:sz w:val="24"/>
                <w:szCs w:val="24"/>
              </w:rPr>
            </w:pPr>
            <w:r w:rsidRPr="0027273B">
              <w:rPr>
                <w:sz w:val="24"/>
                <w:szCs w:val="24"/>
              </w:rPr>
              <w:t>637,923</w:t>
            </w:r>
          </w:p>
        </w:tc>
        <w:tc>
          <w:tcPr>
            <w:tcW w:w="1700" w:type="dxa"/>
            <w:noWrap/>
            <w:hideMark/>
          </w:tcPr>
          <w:p w14:paraId="286EE8D3" w14:textId="77777777" w:rsidR="00B65D6A" w:rsidRPr="0027273B" w:rsidRDefault="00B65D6A" w:rsidP="00857E5E">
            <w:pPr>
              <w:rPr>
                <w:sz w:val="24"/>
                <w:szCs w:val="24"/>
              </w:rPr>
            </w:pPr>
            <w:r w:rsidRPr="0027273B">
              <w:rPr>
                <w:sz w:val="24"/>
                <w:szCs w:val="24"/>
              </w:rPr>
              <w:t>311,701</w:t>
            </w:r>
          </w:p>
        </w:tc>
        <w:tc>
          <w:tcPr>
            <w:tcW w:w="2000" w:type="dxa"/>
            <w:noWrap/>
            <w:hideMark/>
          </w:tcPr>
          <w:p w14:paraId="41E6BC25" w14:textId="77777777" w:rsidR="00B65D6A" w:rsidRPr="0027273B" w:rsidRDefault="00B65D6A" w:rsidP="00857E5E">
            <w:pPr>
              <w:rPr>
                <w:sz w:val="24"/>
                <w:szCs w:val="24"/>
              </w:rPr>
            </w:pPr>
            <w:r w:rsidRPr="0027273B">
              <w:rPr>
                <w:sz w:val="24"/>
                <w:szCs w:val="24"/>
              </w:rPr>
              <w:t>105</w:t>
            </w:r>
          </w:p>
        </w:tc>
      </w:tr>
      <w:tr w:rsidR="00B65D6A" w:rsidRPr="0027273B" w14:paraId="1E84AB98" w14:textId="77777777" w:rsidTr="00857E5E">
        <w:trPr>
          <w:trHeight w:val="288"/>
        </w:trPr>
        <w:tc>
          <w:tcPr>
            <w:tcW w:w="1520" w:type="dxa"/>
            <w:noWrap/>
            <w:hideMark/>
          </w:tcPr>
          <w:p w14:paraId="082CB826" w14:textId="77777777" w:rsidR="00B65D6A" w:rsidRPr="0027273B" w:rsidRDefault="00B65D6A" w:rsidP="00857E5E">
            <w:pPr>
              <w:rPr>
                <w:sz w:val="24"/>
                <w:szCs w:val="24"/>
              </w:rPr>
            </w:pPr>
            <w:r w:rsidRPr="0027273B">
              <w:rPr>
                <w:sz w:val="24"/>
                <w:szCs w:val="24"/>
              </w:rPr>
              <w:t>Total</w:t>
            </w:r>
          </w:p>
        </w:tc>
        <w:tc>
          <w:tcPr>
            <w:tcW w:w="1680" w:type="dxa"/>
            <w:noWrap/>
            <w:hideMark/>
          </w:tcPr>
          <w:p w14:paraId="36A1424D" w14:textId="77777777" w:rsidR="00B65D6A" w:rsidRPr="0027273B" w:rsidRDefault="00B65D6A" w:rsidP="00857E5E">
            <w:pPr>
              <w:rPr>
                <w:sz w:val="24"/>
                <w:szCs w:val="24"/>
              </w:rPr>
            </w:pPr>
            <w:r w:rsidRPr="0027273B">
              <w:rPr>
                <w:sz w:val="24"/>
                <w:szCs w:val="24"/>
              </w:rPr>
              <w:t>1,315,279</w:t>
            </w:r>
          </w:p>
        </w:tc>
        <w:tc>
          <w:tcPr>
            <w:tcW w:w="1700" w:type="dxa"/>
            <w:noWrap/>
            <w:hideMark/>
          </w:tcPr>
          <w:p w14:paraId="63795C29" w14:textId="77777777" w:rsidR="00B65D6A" w:rsidRPr="0027273B" w:rsidRDefault="00B65D6A" w:rsidP="00857E5E">
            <w:pPr>
              <w:rPr>
                <w:sz w:val="24"/>
                <w:szCs w:val="24"/>
              </w:rPr>
            </w:pPr>
            <w:r w:rsidRPr="0027273B">
              <w:rPr>
                <w:sz w:val="24"/>
                <w:szCs w:val="24"/>
              </w:rPr>
              <w:t>738,316</w:t>
            </w:r>
          </w:p>
        </w:tc>
        <w:tc>
          <w:tcPr>
            <w:tcW w:w="2000" w:type="dxa"/>
            <w:noWrap/>
            <w:hideMark/>
          </w:tcPr>
          <w:p w14:paraId="41D18914" w14:textId="77777777" w:rsidR="00B65D6A" w:rsidRPr="0027273B" w:rsidRDefault="00B65D6A" w:rsidP="00857E5E">
            <w:pPr>
              <w:rPr>
                <w:sz w:val="24"/>
                <w:szCs w:val="24"/>
              </w:rPr>
            </w:pPr>
            <w:r w:rsidRPr="0027273B">
              <w:rPr>
                <w:sz w:val="24"/>
                <w:szCs w:val="24"/>
              </w:rPr>
              <w:t>78</w:t>
            </w:r>
          </w:p>
        </w:tc>
      </w:tr>
    </w:tbl>
    <w:p w14:paraId="62B7AC33" w14:textId="77777777" w:rsidR="00B65D6A" w:rsidRPr="00750028" w:rsidRDefault="00B65D6A" w:rsidP="00B65D6A">
      <w:pPr>
        <w:spacing w:after="0" w:line="240" w:lineRule="auto"/>
        <w:rPr>
          <w:sz w:val="24"/>
          <w:szCs w:val="24"/>
        </w:rPr>
      </w:pPr>
    </w:p>
    <w:p w14:paraId="3B561365" w14:textId="77777777" w:rsidR="00B65D6A" w:rsidRDefault="00B65D6A" w:rsidP="00B65D6A">
      <w:pPr>
        <w:spacing w:after="0" w:line="240" w:lineRule="auto"/>
        <w:rPr>
          <w:b/>
          <w:bCs/>
          <w:sz w:val="24"/>
          <w:szCs w:val="24"/>
        </w:rPr>
      </w:pPr>
    </w:p>
    <w:p w14:paraId="7032CE9F" w14:textId="77777777" w:rsidR="00B65D6A" w:rsidRDefault="00B65D6A" w:rsidP="00B65D6A">
      <w:pPr>
        <w:spacing w:after="0" w:line="240" w:lineRule="auto"/>
        <w:rPr>
          <w:b/>
          <w:bCs/>
          <w:sz w:val="24"/>
          <w:szCs w:val="24"/>
        </w:rPr>
      </w:pPr>
      <w:r>
        <w:rPr>
          <w:noProof/>
        </w:rPr>
        <w:drawing>
          <wp:inline distT="0" distB="0" distL="0" distR="0" wp14:anchorId="196828E2" wp14:editId="4BF53620">
            <wp:extent cx="5379720" cy="3169920"/>
            <wp:effectExtent l="0" t="0" r="11430" b="11430"/>
            <wp:docPr id="1" name="Chart 1">
              <a:extLst xmlns:a="http://schemas.openxmlformats.org/drawingml/2006/main">
                <a:ext uri="{FF2B5EF4-FFF2-40B4-BE49-F238E27FC236}">
                  <a16:creationId xmlns:a16="http://schemas.microsoft.com/office/drawing/2014/main" id="{2AAFD88F-F13E-4D70-0084-E4C983DA7E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82DAE28" w14:textId="77777777" w:rsidR="00B65D6A" w:rsidRDefault="00B65D6A" w:rsidP="00B65D6A">
      <w:pPr>
        <w:spacing w:after="0" w:line="240" w:lineRule="auto"/>
        <w:rPr>
          <w:b/>
          <w:bCs/>
          <w:sz w:val="24"/>
          <w:szCs w:val="24"/>
        </w:rPr>
      </w:pPr>
    </w:p>
    <w:p w14:paraId="3B7F333C" w14:textId="77777777" w:rsidR="00B65D6A" w:rsidRDefault="00B65D6A" w:rsidP="00B65D6A">
      <w:pPr>
        <w:spacing w:after="0" w:line="240" w:lineRule="auto"/>
        <w:rPr>
          <w:sz w:val="24"/>
          <w:szCs w:val="24"/>
        </w:rPr>
      </w:pPr>
    </w:p>
    <w:p w14:paraId="19DD648F" w14:textId="77777777" w:rsidR="00B65D6A" w:rsidRDefault="00B65D6A" w:rsidP="00B65D6A">
      <w:pPr>
        <w:spacing w:after="0" w:line="240" w:lineRule="auto"/>
        <w:rPr>
          <w:sz w:val="24"/>
          <w:szCs w:val="24"/>
        </w:rPr>
      </w:pPr>
    </w:p>
    <w:p w14:paraId="5D677AAB" w14:textId="77777777" w:rsidR="00B65D6A" w:rsidRDefault="00B65D6A" w:rsidP="00B65D6A">
      <w:pPr>
        <w:spacing w:after="0" w:line="240" w:lineRule="auto"/>
        <w:rPr>
          <w:sz w:val="24"/>
          <w:szCs w:val="24"/>
        </w:rPr>
      </w:pPr>
    </w:p>
    <w:p w14:paraId="65D9DF37" w14:textId="77777777" w:rsidR="00B65D6A" w:rsidRDefault="00B65D6A" w:rsidP="00B65D6A">
      <w:pPr>
        <w:spacing w:after="0" w:line="240" w:lineRule="auto"/>
        <w:rPr>
          <w:sz w:val="24"/>
          <w:szCs w:val="24"/>
        </w:rPr>
      </w:pPr>
      <w:r w:rsidRPr="00083436">
        <w:rPr>
          <w:sz w:val="24"/>
          <w:szCs w:val="24"/>
        </w:rPr>
        <w:lastRenderedPageBreak/>
        <w:t>Strategic changes in</w:t>
      </w:r>
      <w:r>
        <w:rPr>
          <w:sz w:val="24"/>
          <w:szCs w:val="24"/>
        </w:rPr>
        <w:t xml:space="preserve"> staffing and</w:t>
      </w:r>
      <w:r w:rsidRPr="00083436">
        <w:rPr>
          <w:sz w:val="24"/>
          <w:szCs w:val="24"/>
        </w:rPr>
        <w:t xml:space="preserve"> digital content </w:t>
      </w:r>
      <w:r>
        <w:rPr>
          <w:sz w:val="24"/>
          <w:szCs w:val="24"/>
        </w:rPr>
        <w:t xml:space="preserve">production during SDHSAA Championship events </w:t>
      </w:r>
      <w:r w:rsidRPr="00083436">
        <w:rPr>
          <w:sz w:val="24"/>
          <w:szCs w:val="24"/>
        </w:rPr>
        <w:t xml:space="preserve">has also seen </w:t>
      </w:r>
      <w:r>
        <w:rPr>
          <w:sz w:val="24"/>
          <w:szCs w:val="24"/>
        </w:rPr>
        <w:t xml:space="preserve">large </w:t>
      </w:r>
      <w:r w:rsidRPr="00083436">
        <w:rPr>
          <w:sz w:val="24"/>
          <w:szCs w:val="24"/>
        </w:rPr>
        <w:t xml:space="preserve">gains in social media </w:t>
      </w:r>
      <w:r>
        <w:rPr>
          <w:sz w:val="24"/>
          <w:szCs w:val="24"/>
        </w:rPr>
        <w:t xml:space="preserve">video viewership. To date, content produced during the biggest month of coverage has seen </w:t>
      </w:r>
      <w:r w:rsidRPr="00E53F9B">
        <w:rPr>
          <w:b/>
          <w:bCs/>
          <w:sz w:val="24"/>
          <w:szCs w:val="24"/>
        </w:rPr>
        <w:t>an increase of 167%</w:t>
      </w:r>
      <w:r>
        <w:rPr>
          <w:sz w:val="24"/>
          <w:szCs w:val="24"/>
        </w:rPr>
        <w:t xml:space="preserve"> in total social media video views.</w:t>
      </w:r>
    </w:p>
    <w:p w14:paraId="72552CCD" w14:textId="77777777" w:rsidR="00B65D6A" w:rsidRPr="00083436" w:rsidRDefault="00B65D6A" w:rsidP="00B65D6A">
      <w:pPr>
        <w:spacing w:after="0" w:line="240" w:lineRule="auto"/>
        <w:rPr>
          <w:sz w:val="24"/>
          <w:szCs w:val="24"/>
        </w:rPr>
      </w:pPr>
    </w:p>
    <w:tbl>
      <w:tblPr>
        <w:tblStyle w:val="TableGrid"/>
        <w:tblW w:w="0" w:type="auto"/>
        <w:tblLook w:val="04A0" w:firstRow="1" w:lastRow="0" w:firstColumn="1" w:lastColumn="0" w:noHBand="0" w:noVBand="1"/>
      </w:tblPr>
      <w:tblGrid>
        <w:gridCol w:w="1520"/>
        <w:gridCol w:w="1560"/>
        <w:gridCol w:w="2160"/>
        <w:gridCol w:w="2100"/>
      </w:tblGrid>
      <w:tr w:rsidR="00B65D6A" w:rsidRPr="00564B60" w14:paraId="29111B1D" w14:textId="77777777" w:rsidTr="00857E5E">
        <w:trPr>
          <w:trHeight w:val="288"/>
        </w:trPr>
        <w:tc>
          <w:tcPr>
            <w:tcW w:w="1520" w:type="dxa"/>
            <w:noWrap/>
            <w:hideMark/>
          </w:tcPr>
          <w:p w14:paraId="48A49CEC" w14:textId="77777777" w:rsidR="00B65D6A" w:rsidRPr="00564B60" w:rsidRDefault="00B65D6A" w:rsidP="00857E5E">
            <w:pPr>
              <w:rPr>
                <w:b/>
                <w:bCs/>
                <w:sz w:val="24"/>
                <w:szCs w:val="24"/>
              </w:rPr>
            </w:pPr>
            <w:r w:rsidRPr="00564B60">
              <w:rPr>
                <w:b/>
                <w:bCs/>
                <w:sz w:val="24"/>
                <w:szCs w:val="24"/>
              </w:rPr>
              <w:t>Month</w:t>
            </w:r>
          </w:p>
        </w:tc>
        <w:tc>
          <w:tcPr>
            <w:tcW w:w="1560" w:type="dxa"/>
            <w:noWrap/>
            <w:hideMark/>
          </w:tcPr>
          <w:p w14:paraId="6E24EBAA" w14:textId="77777777" w:rsidR="00B65D6A" w:rsidRPr="00564B60" w:rsidRDefault="00B65D6A" w:rsidP="00857E5E">
            <w:pPr>
              <w:rPr>
                <w:b/>
                <w:bCs/>
                <w:sz w:val="24"/>
                <w:szCs w:val="24"/>
              </w:rPr>
            </w:pPr>
            <w:r w:rsidRPr="00564B60">
              <w:rPr>
                <w:b/>
                <w:bCs/>
                <w:sz w:val="24"/>
                <w:szCs w:val="24"/>
              </w:rPr>
              <w:t>2022-23</w:t>
            </w:r>
          </w:p>
        </w:tc>
        <w:tc>
          <w:tcPr>
            <w:tcW w:w="2160" w:type="dxa"/>
            <w:noWrap/>
            <w:hideMark/>
          </w:tcPr>
          <w:p w14:paraId="1971C21C" w14:textId="77777777" w:rsidR="00B65D6A" w:rsidRPr="00564B60" w:rsidRDefault="00B65D6A" w:rsidP="00857E5E">
            <w:pPr>
              <w:rPr>
                <w:b/>
                <w:bCs/>
                <w:sz w:val="24"/>
                <w:szCs w:val="24"/>
              </w:rPr>
            </w:pPr>
            <w:r w:rsidRPr="00564B60">
              <w:rPr>
                <w:b/>
                <w:bCs/>
                <w:sz w:val="24"/>
                <w:szCs w:val="24"/>
              </w:rPr>
              <w:t>2021-22</w:t>
            </w:r>
          </w:p>
        </w:tc>
        <w:tc>
          <w:tcPr>
            <w:tcW w:w="2100" w:type="dxa"/>
            <w:noWrap/>
            <w:hideMark/>
          </w:tcPr>
          <w:p w14:paraId="3C306EA2" w14:textId="77777777" w:rsidR="00B65D6A" w:rsidRPr="00564B60" w:rsidRDefault="00B65D6A" w:rsidP="00857E5E">
            <w:pPr>
              <w:rPr>
                <w:b/>
                <w:bCs/>
                <w:sz w:val="24"/>
                <w:szCs w:val="24"/>
              </w:rPr>
            </w:pPr>
            <w:r w:rsidRPr="00564B60">
              <w:rPr>
                <w:b/>
                <w:bCs/>
                <w:sz w:val="24"/>
                <w:szCs w:val="24"/>
              </w:rPr>
              <w:t>Percent Increase</w:t>
            </w:r>
          </w:p>
        </w:tc>
      </w:tr>
      <w:tr w:rsidR="00B65D6A" w:rsidRPr="00564B60" w14:paraId="7BBA3E37" w14:textId="77777777" w:rsidTr="00857E5E">
        <w:trPr>
          <w:trHeight w:val="288"/>
        </w:trPr>
        <w:tc>
          <w:tcPr>
            <w:tcW w:w="1520" w:type="dxa"/>
            <w:noWrap/>
            <w:hideMark/>
          </w:tcPr>
          <w:p w14:paraId="1049EE58" w14:textId="77777777" w:rsidR="00B65D6A" w:rsidRPr="00564B60" w:rsidRDefault="00B65D6A" w:rsidP="00857E5E">
            <w:pPr>
              <w:rPr>
                <w:b/>
                <w:bCs/>
                <w:sz w:val="24"/>
                <w:szCs w:val="24"/>
              </w:rPr>
            </w:pPr>
            <w:r w:rsidRPr="00564B60">
              <w:rPr>
                <w:b/>
                <w:bCs/>
                <w:sz w:val="24"/>
                <w:szCs w:val="24"/>
              </w:rPr>
              <w:t>November</w:t>
            </w:r>
          </w:p>
        </w:tc>
        <w:tc>
          <w:tcPr>
            <w:tcW w:w="1560" w:type="dxa"/>
            <w:noWrap/>
            <w:hideMark/>
          </w:tcPr>
          <w:p w14:paraId="7F497264" w14:textId="77777777" w:rsidR="00B65D6A" w:rsidRPr="00564B60" w:rsidRDefault="00B65D6A" w:rsidP="00857E5E">
            <w:pPr>
              <w:rPr>
                <w:b/>
                <w:bCs/>
                <w:sz w:val="24"/>
                <w:szCs w:val="24"/>
              </w:rPr>
            </w:pPr>
            <w:r w:rsidRPr="00564B60">
              <w:rPr>
                <w:b/>
                <w:bCs/>
                <w:sz w:val="24"/>
                <w:szCs w:val="24"/>
              </w:rPr>
              <w:t>821,839</w:t>
            </w:r>
          </w:p>
        </w:tc>
        <w:tc>
          <w:tcPr>
            <w:tcW w:w="2160" w:type="dxa"/>
            <w:noWrap/>
            <w:hideMark/>
          </w:tcPr>
          <w:p w14:paraId="3FB67105" w14:textId="77777777" w:rsidR="00B65D6A" w:rsidRPr="00564B60" w:rsidRDefault="00B65D6A" w:rsidP="00857E5E">
            <w:pPr>
              <w:rPr>
                <w:b/>
                <w:bCs/>
                <w:sz w:val="24"/>
                <w:szCs w:val="24"/>
              </w:rPr>
            </w:pPr>
            <w:r w:rsidRPr="00564B60">
              <w:rPr>
                <w:b/>
                <w:bCs/>
                <w:sz w:val="24"/>
                <w:szCs w:val="24"/>
              </w:rPr>
              <w:t>486,999</w:t>
            </w:r>
          </w:p>
        </w:tc>
        <w:tc>
          <w:tcPr>
            <w:tcW w:w="2100" w:type="dxa"/>
            <w:noWrap/>
            <w:hideMark/>
          </w:tcPr>
          <w:p w14:paraId="551AAF0C" w14:textId="77777777" w:rsidR="00B65D6A" w:rsidRPr="00564B60" w:rsidRDefault="00B65D6A" w:rsidP="00857E5E">
            <w:pPr>
              <w:rPr>
                <w:b/>
                <w:bCs/>
                <w:sz w:val="24"/>
                <w:szCs w:val="24"/>
              </w:rPr>
            </w:pPr>
            <w:r w:rsidRPr="00564B60">
              <w:rPr>
                <w:b/>
                <w:bCs/>
                <w:sz w:val="24"/>
                <w:szCs w:val="24"/>
              </w:rPr>
              <w:t>69</w:t>
            </w:r>
          </w:p>
        </w:tc>
      </w:tr>
      <w:tr w:rsidR="00B65D6A" w:rsidRPr="00564B60" w14:paraId="747E3027" w14:textId="77777777" w:rsidTr="00857E5E">
        <w:trPr>
          <w:trHeight w:val="288"/>
        </w:trPr>
        <w:tc>
          <w:tcPr>
            <w:tcW w:w="1520" w:type="dxa"/>
            <w:noWrap/>
            <w:hideMark/>
          </w:tcPr>
          <w:p w14:paraId="32F1C289" w14:textId="77777777" w:rsidR="00B65D6A" w:rsidRPr="00564B60" w:rsidRDefault="00B65D6A" w:rsidP="00857E5E">
            <w:pPr>
              <w:rPr>
                <w:b/>
                <w:bCs/>
                <w:sz w:val="24"/>
                <w:szCs w:val="24"/>
              </w:rPr>
            </w:pPr>
            <w:r w:rsidRPr="00564B60">
              <w:rPr>
                <w:b/>
                <w:bCs/>
                <w:sz w:val="24"/>
                <w:szCs w:val="24"/>
              </w:rPr>
              <w:t>February</w:t>
            </w:r>
          </w:p>
        </w:tc>
        <w:tc>
          <w:tcPr>
            <w:tcW w:w="1560" w:type="dxa"/>
            <w:noWrap/>
            <w:hideMark/>
          </w:tcPr>
          <w:p w14:paraId="7FC0D3AA" w14:textId="77777777" w:rsidR="00B65D6A" w:rsidRPr="00564B60" w:rsidRDefault="00B65D6A" w:rsidP="00857E5E">
            <w:pPr>
              <w:rPr>
                <w:b/>
                <w:bCs/>
                <w:sz w:val="24"/>
                <w:szCs w:val="24"/>
              </w:rPr>
            </w:pPr>
            <w:r w:rsidRPr="00564B60">
              <w:rPr>
                <w:b/>
                <w:bCs/>
                <w:sz w:val="24"/>
                <w:szCs w:val="24"/>
              </w:rPr>
              <w:t>925,804</w:t>
            </w:r>
          </w:p>
        </w:tc>
        <w:tc>
          <w:tcPr>
            <w:tcW w:w="2160" w:type="dxa"/>
            <w:noWrap/>
            <w:hideMark/>
          </w:tcPr>
          <w:p w14:paraId="23850F0E" w14:textId="77777777" w:rsidR="00B65D6A" w:rsidRPr="00564B60" w:rsidRDefault="00B65D6A" w:rsidP="00857E5E">
            <w:pPr>
              <w:rPr>
                <w:b/>
                <w:bCs/>
                <w:sz w:val="24"/>
                <w:szCs w:val="24"/>
              </w:rPr>
            </w:pPr>
            <w:r w:rsidRPr="00564B60">
              <w:rPr>
                <w:b/>
                <w:bCs/>
                <w:sz w:val="24"/>
                <w:szCs w:val="24"/>
              </w:rPr>
              <w:t>186,508</w:t>
            </w:r>
          </w:p>
        </w:tc>
        <w:tc>
          <w:tcPr>
            <w:tcW w:w="2100" w:type="dxa"/>
            <w:noWrap/>
            <w:hideMark/>
          </w:tcPr>
          <w:p w14:paraId="429F4DF3" w14:textId="77777777" w:rsidR="00B65D6A" w:rsidRPr="00564B60" w:rsidRDefault="00B65D6A" w:rsidP="00857E5E">
            <w:pPr>
              <w:rPr>
                <w:b/>
                <w:bCs/>
                <w:sz w:val="24"/>
                <w:szCs w:val="24"/>
              </w:rPr>
            </w:pPr>
            <w:r w:rsidRPr="00564B60">
              <w:rPr>
                <w:b/>
                <w:bCs/>
                <w:sz w:val="24"/>
                <w:szCs w:val="24"/>
              </w:rPr>
              <w:t>396</w:t>
            </w:r>
          </w:p>
        </w:tc>
      </w:tr>
      <w:tr w:rsidR="00B65D6A" w:rsidRPr="00564B60" w14:paraId="29B1AB2B" w14:textId="77777777" w:rsidTr="00857E5E">
        <w:trPr>
          <w:trHeight w:val="288"/>
        </w:trPr>
        <w:tc>
          <w:tcPr>
            <w:tcW w:w="1520" w:type="dxa"/>
            <w:noWrap/>
            <w:hideMark/>
          </w:tcPr>
          <w:p w14:paraId="280A2FF2" w14:textId="77777777" w:rsidR="00B65D6A" w:rsidRPr="00564B60" w:rsidRDefault="00B65D6A" w:rsidP="00857E5E">
            <w:pPr>
              <w:rPr>
                <w:b/>
                <w:bCs/>
                <w:sz w:val="24"/>
                <w:szCs w:val="24"/>
              </w:rPr>
            </w:pPr>
            <w:r w:rsidRPr="00564B60">
              <w:rPr>
                <w:b/>
                <w:bCs/>
                <w:sz w:val="24"/>
                <w:szCs w:val="24"/>
              </w:rPr>
              <w:t>March</w:t>
            </w:r>
          </w:p>
        </w:tc>
        <w:tc>
          <w:tcPr>
            <w:tcW w:w="1560" w:type="dxa"/>
            <w:noWrap/>
            <w:hideMark/>
          </w:tcPr>
          <w:p w14:paraId="29DE206C" w14:textId="77777777" w:rsidR="00B65D6A" w:rsidRPr="00564B60" w:rsidRDefault="00B65D6A" w:rsidP="00857E5E">
            <w:pPr>
              <w:rPr>
                <w:b/>
                <w:bCs/>
                <w:sz w:val="24"/>
                <w:szCs w:val="24"/>
              </w:rPr>
            </w:pPr>
            <w:r w:rsidRPr="00564B60">
              <w:rPr>
                <w:b/>
                <w:bCs/>
                <w:sz w:val="24"/>
                <w:szCs w:val="24"/>
              </w:rPr>
              <w:t>960,428</w:t>
            </w:r>
          </w:p>
        </w:tc>
        <w:tc>
          <w:tcPr>
            <w:tcW w:w="2160" w:type="dxa"/>
            <w:noWrap/>
            <w:hideMark/>
          </w:tcPr>
          <w:p w14:paraId="498E89FA" w14:textId="77777777" w:rsidR="00B65D6A" w:rsidRPr="00564B60" w:rsidRDefault="00B65D6A" w:rsidP="00857E5E">
            <w:pPr>
              <w:rPr>
                <w:b/>
                <w:bCs/>
                <w:sz w:val="24"/>
                <w:szCs w:val="24"/>
              </w:rPr>
            </w:pPr>
            <w:r w:rsidRPr="00564B60">
              <w:rPr>
                <w:b/>
                <w:bCs/>
                <w:sz w:val="24"/>
                <w:szCs w:val="24"/>
              </w:rPr>
              <w:t>341,227</w:t>
            </w:r>
          </w:p>
        </w:tc>
        <w:tc>
          <w:tcPr>
            <w:tcW w:w="2100" w:type="dxa"/>
            <w:noWrap/>
            <w:hideMark/>
          </w:tcPr>
          <w:p w14:paraId="7C50253E" w14:textId="77777777" w:rsidR="00B65D6A" w:rsidRPr="00564B60" w:rsidRDefault="00B65D6A" w:rsidP="00857E5E">
            <w:pPr>
              <w:rPr>
                <w:b/>
                <w:bCs/>
                <w:sz w:val="24"/>
                <w:szCs w:val="24"/>
              </w:rPr>
            </w:pPr>
            <w:r w:rsidRPr="00564B60">
              <w:rPr>
                <w:b/>
                <w:bCs/>
                <w:sz w:val="24"/>
                <w:szCs w:val="24"/>
              </w:rPr>
              <w:t>181</w:t>
            </w:r>
          </w:p>
        </w:tc>
      </w:tr>
      <w:tr w:rsidR="00B65D6A" w:rsidRPr="00564B60" w14:paraId="5C29449D" w14:textId="77777777" w:rsidTr="00857E5E">
        <w:trPr>
          <w:trHeight w:val="288"/>
        </w:trPr>
        <w:tc>
          <w:tcPr>
            <w:tcW w:w="1520" w:type="dxa"/>
            <w:noWrap/>
            <w:hideMark/>
          </w:tcPr>
          <w:p w14:paraId="20005CFA" w14:textId="77777777" w:rsidR="00B65D6A" w:rsidRPr="00564B60" w:rsidRDefault="00B65D6A" w:rsidP="00857E5E">
            <w:pPr>
              <w:rPr>
                <w:b/>
                <w:bCs/>
                <w:sz w:val="24"/>
                <w:szCs w:val="24"/>
              </w:rPr>
            </w:pPr>
          </w:p>
        </w:tc>
        <w:tc>
          <w:tcPr>
            <w:tcW w:w="1560" w:type="dxa"/>
            <w:noWrap/>
            <w:hideMark/>
          </w:tcPr>
          <w:p w14:paraId="48FB99D1" w14:textId="77777777" w:rsidR="00B65D6A" w:rsidRPr="00564B60" w:rsidRDefault="00B65D6A" w:rsidP="00857E5E">
            <w:pPr>
              <w:rPr>
                <w:b/>
                <w:bCs/>
                <w:sz w:val="24"/>
                <w:szCs w:val="24"/>
              </w:rPr>
            </w:pPr>
            <w:r w:rsidRPr="00564B60">
              <w:rPr>
                <w:b/>
                <w:bCs/>
                <w:sz w:val="24"/>
                <w:szCs w:val="24"/>
              </w:rPr>
              <w:t>2,708,071</w:t>
            </w:r>
          </w:p>
        </w:tc>
        <w:tc>
          <w:tcPr>
            <w:tcW w:w="2160" w:type="dxa"/>
            <w:noWrap/>
            <w:hideMark/>
          </w:tcPr>
          <w:p w14:paraId="7748CD33" w14:textId="77777777" w:rsidR="00B65D6A" w:rsidRPr="00564B60" w:rsidRDefault="00B65D6A" w:rsidP="00857E5E">
            <w:pPr>
              <w:rPr>
                <w:b/>
                <w:bCs/>
                <w:sz w:val="24"/>
                <w:szCs w:val="24"/>
              </w:rPr>
            </w:pPr>
            <w:r w:rsidRPr="00564B60">
              <w:rPr>
                <w:b/>
                <w:bCs/>
                <w:sz w:val="24"/>
                <w:szCs w:val="24"/>
              </w:rPr>
              <w:t>1,014,734</w:t>
            </w:r>
          </w:p>
        </w:tc>
        <w:tc>
          <w:tcPr>
            <w:tcW w:w="2100" w:type="dxa"/>
            <w:noWrap/>
            <w:hideMark/>
          </w:tcPr>
          <w:p w14:paraId="3EF51B68" w14:textId="77777777" w:rsidR="00B65D6A" w:rsidRPr="00564B60" w:rsidRDefault="00B65D6A" w:rsidP="00857E5E">
            <w:pPr>
              <w:rPr>
                <w:b/>
                <w:bCs/>
                <w:sz w:val="24"/>
                <w:szCs w:val="24"/>
              </w:rPr>
            </w:pPr>
            <w:r w:rsidRPr="00564B60">
              <w:rPr>
                <w:b/>
                <w:bCs/>
                <w:sz w:val="24"/>
                <w:szCs w:val="24"/>
              </w:rPr>
              <w:t>167</w:t>
            </w:r>
          </w:p>
        </w:tc>
      </w:tr>
    </w:tbl>
    <w:p w14:paraId="363A2117" w14:textId="77777777" w:rsidR="00B65D6A" w:rsidRDefault="00B65D6A" w:rsidP="00B65D6A">
      <w:pPr>
        <w:spacing w:after="0" w:line="240" w:lineRule="auto"/>
        <w:rPr>
          <w:b/>
          <w:bCs/>
          <w:sz w:val="24"/>
          <w:szCs w:val="24"/>
        </w:rPr>
      </w:pPr>
    </w:p>
    <w:p w14:paraId="6F1431F7" w14:textId="77777777" w:rsidR="00B65D6A" w:rsidRPr="00CB3824" w:rsidRDefault="00B65D6A" w:rsidP="00B65D6A">
      <w:pPr>
        <w:spacing w:after="0" w:line="240" w:lineRule="auto"/>
        <w:rPr>
          <w:b/>
          <w:bCs/>
          <w:sz w:val="24"/>
          <w:szCs w:val="24"/>
        </w:rPr>
      </w:pPr>
      <w:r>
        <w:rPr>
          <w:noProof/>
        </w:rPr>
        <w:drawing>
          <wp:inline distT="0" distB="0" distL="0" distR="0" wp14:anchorId="192A432B" wp14:editId="055F7E6C">
            <wp:extent cx="4236720" cy="2545080"/>
            <wp:effectExtent l="0" t="0" r="11430" b="7620"/>
            <wp:docPr id="2" name="Chart 2">
              <a:extLst xmlns:a="http://schemas.openxmlformats.org/drawingml/2006/main">
                <a:ext uri="{FF2B5EF4-FFF2-40B4-BE49-F238E27FC236}">
                  <a16:creationId xmlns:a16="http://schemas.microsoft.com/office/drawing/2014/main" id="{EAC42AE8-B71A-8B15-D2AD-BD6E014817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4CDBCED" w14:textId="77777777" w:rsidR="00B65D6A" w:rsidRDefault="00B65D6A" w:rsidP="00B65D6A">
      <w:pPr>
        <w:spacing w:after="0" w:line="240" w:lineRule="auto"/>
        <w:rPr>
          <w:b/>
          <w:bCs/>
          <w:sz w:val="24"/>
          <w:szCs w:val="24"/>
        </w:rPr>
      </w:pPr>
    </w:p>
    <w:p w14:paraId="13D5B507" w14:textId="77777777" w:rsidR="00B65D6A" w:rsidRDefault="00B65D6A" w:rsidP="00B65D6A">
      <w:pPr>
        <w:spacing w:after="0" w:line="240" w:lineRule="auto"/>
        <w:rPr>
          <w:sz w:val="24"/>
          <w:szCs w:val="24"/>
        </w:rPr>
      </w:pPr>
      <w:r>
        <w:rPr>
          <w:b/>
          <w:bCs/>
          <w:sz w:val="24"/>
          <w:szCs w:val="24"/>
        </w:rPr>
        <w:t>Journalism Podcasts</w:t>
      </w:r>
      <w:r w:rsidRPr="000F1A77">
        <w:rPr>
          <w:sz w:val="24"/>
          <w:szCs w:val="24"/>
        </w:rPr>
        <w:t>: As SDPB continues to refine its podcasting strategy and digital deployment, it has seen significant audience growth in both its core journalism podcast offerings</w:t>
      </w:r>
      <w:r>
        <w:rPr>
          <w:sz w:val="24"/>
          <w:szCs w:val="24"/>
        </w:rPr>
        <w:t xml:space="preserve"> in a year over year comparison of the first quarter.</w:t>
      </w:r>
    </w:p>
    <w:p w14:paraId="088E9ACC" w14:textId="77777777" w:rsidR="00B65D6A" w:rsidRDefault="00B65D6A" w:rsidP="00B65D6A">
      <w:pPr>
        <w:spacing w:after="0" w:line="240" w:lineRule="auto"/>
        <w:rPr>
          <w:sz w:val="24"/>
          <w:szCs w:val="24"/>
        </w:rPr>
      </w:pPr>
    </w:p>
    <w:tbl>
      <w:tblPr>
        <w:tblStyle w:val="TableGrid"/>
        <w:tblW w:w="0" w:type="auto"/>
        <w:tblLook w:val="04A0" w:firstRow="1" w:lastRow="0" w:firstColumn="1" w:lastColumn="0" w:noHBand="0" w:noVBand="1"/>
      </w:tblPr>
      <w:tblGrid>
        <w:gridCol w:w="2320"/>
        <w:gridCol w:w="2080"/>
        <w:gridCol w:w="2080"/>
        <w:gridCol w:w="1920"/>
      </w:tblGrid>
      <w:tr w:rsidR="00B65D6A" w:rsidRPr="0057035F" w14:paraId="2FD8FA73" w14:textId="77777777" w:rsidTr="00857E5E">
        <w:trPr>
          <w:trHeight w:val="288"/>
        </w:trPr>
        <w:tc>
          <w:tcPr>
            <w:tcW w:w="2320" w:type="dxa"/>
            <w:noWrap/>
            <w:hideMark/>
          </w:tcPr>
          <w:p w14:paraId="61D54200" w14:textId="77777777" w:rsidR="00B65D6A" w:rsidRPr="0057035F" w:rsidRDefault="00B65D6A" w:rsidP="00857E5E">
            <w:pPr>
              <w:rPr>
                <w:sz w:val="24"/>
                <w:szCs w:val="24"/>
              </w:rPr>
            </w:pPr>
            <w:r w:rsidRPr="0057035F">
              <w:rPr>
                <w:sz w:val="24"/>
                <w:szCs w:val="24"/>
              </w:rPr>
              <w:t>Source</w:t>
            </w:r>
          </w:p>
        </w:tc>
        <w:tc>
          <w:tcPr>
            <w:tcW w:w="2080" w:type="dxa"/>
            <w:noWrap/>
            <w:hideMark/>
          </w:tcPr>
          <w:p w14:paraId="4D51D530" w14:textId="77777777" w:rsidR="00B65D6A" w:rsidRPr="0057035F" w:rsidRDefault="00B65D6A" w:rsidP="00857E5E">
            <w:pPr>
              <w:rPr>
                <w:sz w:val="24"/>
                <w:szCs w:val="24"/>
              </w:rPr>
            </w:pPr>
            <w:r w:rsidRPr="0057035F">
              <w:rPr>
                <w:sz w:val="24"/>
                <w:szCs w:val="24"/>
              </w:rPr>
              <w:t>Total Users 1Q 2022</w:t>
            </w:r>
          </w:p>
        </w:tc>
        <w:tc>
          <w:tcPr>
            <w:tcW w:w="2080" w:type="dxa"/>
            <w:noWrap/>
            <w:hideMark/>
          </w:tcPr>
          <w:p w14:paraId="576C6E73" w14:textId="77777777" w:rsidR="00B65D6A" w:rsidRPr="0057035F" w:rsidRDefault="00B65D6A" w:rsidP="00857E5E">
            <w:pPr>
              <w:rPr>
                <w:sz w:val="24"/>
                <w:szCs w:val="24"/>
              </w:rPr>
            </w:pPr>
            <w:r w:rsidRPr="0057035F">
              <w:rPr>
                <w:sz w:val="24"/>
                <w:szCs w:val="24"/>
              </w:rPr>
              <w:t>Total Users 1Q 2023</w:t>
            </w:r>
          </w:p>
        </w:tc>
        <w:tc>
          <w:tcPr>
            <w:tcW w:w="1920" w:type="dxa"/>
            <w:noWrap/>
            <w:hideMark/>
          </w:tcPr>
          <w:p w14:paraId="75D60DB6" w14:textId="77777777" w:rsidR="00B65D6A" w:rsidRPr="0057035F" w:rsidRDefault="00B65D6A" w:rsidP="00857E5E">
            <w:pPr>
              <w:rPr>
                <w:sz w:val="24"/>
                <w:szCs w:val="24"/>
              </w:rPr>
            </w:pPr>
            <w:r w:rsidRPr="0057035F">
              <w:rPr>
                <w:sz w:val="24"/>
                <w:szCs w:val="24"/>
              </w:rPr>
              <w:t>Percent Increase</w:t>
            </w:r>
          </w:p>
        </w:tc>
      </w:tr>
      <w:tr w:rsidR="00B65D6A" w:rsidRPr="0057035F" w14:paraId="0BC73DBE" w14:textId="77777777" w:rsidTr="00857E5E">
        <w:trPr>
          <w:trHeight w:val="288"/>
        </w:trPr>
        <w:tc>
          <w:tcPr>
            <w:tcW w:w="2320" w:type="dxa"/>
            <w:noWrap/>
            <w:hideMark/>
          </w:tcPr>
          <w:p w14:paraId="320CE705" w14:textId="77777777" w:rsidR="00B65D6A" w:rsidRPr="0057035F" w:rsidRDefault="00B65D6A" w:rsidP="00857E5E">
            <w:pPr>
              <w:rPr>
                <w:sz w:val="24"/>
                <w:szCs w:val="24"/>
              </w:rPr>
            </w:pPr>
            <w:r w:rsidRPr="0057035F">
              <w:rPr>
                <w:sz w:val="24"/>
                <w:szCs w:val="24"/>
              </w:rPr>
              <w:t>Overall Audio</w:t>
            </w:r>
          </w:p>
        </w:tc>
        <w:tc>
          <w:tcPr>
            <w:tcW w:w="2080" w:type="dxa"/>
            <w:noWrap/>
            <w:hideMark/>
          </w:tcPr>
          <w:p w14:paraId="34076B1B" w14:textId="77777777" w:rsidR="00B65D6A" w:rsidRPr="0057035F" w:rsidRDefault="00B65D6A" w:rsidP="00857E5E">
            <w:pPr>
              <w:rPr>
                <w:sz w:val="24"/>
                <w:szCs w:val="24"/>
              </w:rPr>
            </w:pPr>
            <w:r w:rsidRPr="0057035F">
              <w:rPr>
                <w:sz w:val="24"/>
                <w:szCs w:val="24"/>
              </w:rPr>
              <w:t>34,470</w:t>
            </w:r>
          </w:p>
        </w:tc>
        <w:tc>
          <w:tcPr>
            <w:tcW w:w="2080" w:type="dxa"/>
            <w:noWrap/>
            <w:hideMark/>
          </w:tcPr>
          <w:p w14:paraId="1BA4BECE" w14:textId="77777777" w:rsidR="00B65D6A" w:rsidRPr="0057035F" w:rsidRDefault="00B65D6A" w:rsidP="00857E5E">
            <w:pPr>
              <w:rPr>
                <w:sz w:val="24"/>
                <w:szCs w:val="24"/>
              </w:rPr>
            </w:pPr>
            <w:r w:rsidRPr="0057035F">
              <w:rPr>
                <w:sz w:val="24"/>
                <w:szCs w:val="24"/>
              </w:rPr>
              <w:t>48,656</w:t>
            </w:r>
          </w:p>
        </w:tc>
        <w:tc>
          <w:tcPr>
            <w:tcW w:w="1920" w:type="dxa"/>
            <w:noWrap/>
            <w:hideMark/>
          </w:tcPr>
          <w:p w14:paraId="1A38B011" w14:textId="77777777" w:rsidR="00B65D6A" w:rsidRPr="0057035F" w:rsidRDefault="00B65D6A" w:rsidP="00857E5E">
            <w:pPr>
              <w:rPr>
                <w:sz w:val="24"/>
                <w:szCs w:val="24"/>
              </w:rPr>
            </w:pPr>
            <w:r w:rsidRPr="0057035F">
              <w:rPr>
                <w:sz w:val="24"/>
                <w:szCs w:val="24"/>
              </w:rPr>
              <w:t>41</w:t>
            </w:r>
          </w:p>
        </w:tc>
      </w:tr>
      <w:tr w:rsidR="00B65D6A" w:rsidRPr="0057035F" w14:paraId="6FA622C8" w14:textId="77777777" w:rsidTr="00857E5E">
        <w:trPr>
          <w:trHeight w:val="288"/>
        </w:trPr>
        <w:tc>
          <w:tcPr>
            <w:tcW w:w="2320" w:type="dxa"/>
            <w:noWrap/>
            <w:hideMark/>
          </w:tcPr>
          <w:p w14:paraId="75985306" w14:textId="77777777" w:rsidR="00B65D6A" w:rsidRPr="0057035F" w:rsidRDefault="00B65D6A" w:rsidP="00857E5E">
            <w:pPr>
              <w:rPr>
                <w:sz w:val="24"/>
                <w:szCs w:val="24"/>
              </w:rPr>
            </w:pPr>
            <w:r w:rsidRPr="0057035F">
              <w:rPr>
                <w:sz w:val="24"/>
                <w:szCs w:val="24"/>
              </w:rPr>
              <w:t>ITMO Podcast</w:t>
            </w:r>
          </w:p>
        </w:tc>
        <w:tc>
          <w:tcPr>
            <w:tcW w:w="2080" w:type="dxa"/>
            <w:noWrap/>
            <w:hideMark/>
          </w:tcPr>
          <w:p w14:paraId="6FB60570" w14:textId="77777777" w:rsidR="00B65D6A" w:rsidRPr="0057035F" w:rsidRDefault="00B65D6A" w:rsidP="00857E5E">
            <w:pPr>
              <w:rPr>
                <w:sz w:val="24"/>
                <w:szCs w:val="24"/>
              </w:rPr>
            </w:pPr>
            <w:r w:rsidRPr="0057035F">
              <w:rPr>
                <w:sz w:val="24"/>
                <w:szCs w:val="24"/>
              </w:rPr>
              <w:t>3,820</w:t>
            </w:r>
          </w:p>
        </w:tc>
        <w:tc>
          <w:tcPr>
            <w:tcW w:w="2080" w:type="dxa"/>
            <w:noWrap/>
            <w:hideMark/>
          </w:tcPr>
          <w:p w14:paraId="34FB880F" w14:textId="77777777" w:rsidR="00B65D6A" w:rsidRPr="0057035F" w:rsidRDefault="00B65D6A" w:rsidP="00857E5E">
            <w:pPr>
              <w:rPr>
                <w:sz w:val="24"/>
                <w:szCs w:val="24"/>
              </w:rPr>
            </w:pPr>
            <w:r w:rsidRPr="0057035F">
              <w:rPr>
                <w:sz w:val="24"/>
                <w:szCs w:val="24"/>
              </w:rPr>
              <w:t>4,417</w:t>
            </w:r>
          </w:p>
        </w:tc>
        <w:tc>
          <w:tcPr>
            <w:tcW w:w="1920" w:type="dxa"/>
            <w:noWrap/>
            <w:hideMark/>
          </w:tcPr>
          <w:p w14:paraId="309F705B" w14:textId="77777777" w:rsidR="00B65D6A" w:rsidRPr="0057035F" w:rsidRDefault="00B65D6A" w:rsidP="00857E5E">
            <w:pPr>
              <w:rPr>
                <w:sz w:val="24"/>
                <w:szCs w:val="24"/>
              </w:rPr>
            </w:pPr>
            <w:r w:rsidRPr="0057035F">
              <w:rPr>
                <w:sz w:val="24"/>
                <w:szCs w:val="24"/>
              </w:rPr>
              <w:t>16</w:t>
            </w:r>
          </w:p>
        </w:tc>
      </w:tr>
      <w:tr w:rsidR="00B65D6A" w:rsidRPr="0057035F" w14:paraId="02DF75C6" w14:textId="77777777" w:rsidTr="00857E5E">
        <w:trPr>
          <w:trHeight w:val="288"/>
        </w:trPr>
        <w:tc>
          <w:tcPr>
            <w:tcW w:w="2320" w:type="dxa"/>
            <w:noWrap/>
            <w:hideMark/>
          </w:tcPr>
          <w:p w14:paraId="539136AF" w14:textId="77777777" w:rsidR="00B65D6A" w:rsidRPr="0057035F" w:rsidRDefault="00B65D6A" w:rsidP="00857E5E">
            <w:pPr>
              <w:rPr>
                <w:sz w:val="24"/>
                <w:szCs w:val="24"/>
              </w:rPr>
            </w:pPr>
            <w:r w:rsidRPr="0057035F">
              <w:rPr>
                <w:sz w:val="24"/>
                <w:szCs w:val="24"/>
              </w:rPr>
              <w:t>SDPB News Podcast</w:t>
            </w:r>
          </w:p>
        </w:tc>
        <w:tc>
          <w:tcPr>
            <w:tcW w:w="2080" w:type="dxa"/>
            <w:noWrap/>
            <w:hideMark/>
          </w:tcPr>
          <w:p w14:paraId="04EBC44D" w14:textId="77777777" w:rsidR="00B65D6A" w:rsidRPr="0057035F" w:rsidRDefault="00B65D6A" w:rsidP="00857E5E">
            <w:pPr>
              <w:rPr>
                <w:sz w:val="24"/>
                <w:szCs w:val="24"/>
              </w:rPr>
            </w:pPr>
            <w:r w:rsidRPr="0057035F">
              <w:rPr>
                <w:sz w:val="24"/>
                <w:szCs w:val="24"/>
              </w:rPr>
              <w:t>3,119</w:t>
            </w:r>
          </w:p>
        </w:tc>
        <w:tc>
          <w:tcPr>
            <w:tcW w:w="2080" w:type="dxa"/>
            <w:noWrap/>
            <w:hideMark/>
          </w:tcPr>
          <w:p w14:paraId="63D66096" w14:textId="77777777" w:rsidR="00B65D6A" w:rsidRPr="0057035F" w:rsidRDefault="00B65D6A" w:rsidP="00857E5E">
            <w:pPr>
              <w:rPr>
                <w:sz w:val="24"/>
                <w:szCs w:val="24"/>
              </w:rPr>
            </w:pPr>
            <w:r w:rsidRPr="0057035F">
              <w:rPr>
                <w:sz w:val="24"/>
                <w:szCs w:val="24"/>
              </w:rPr>
              <w:t>3,484</w:t>
            </w:r>
          </w:p>
        </w:tc>
        <w:tc>
          <w:tcPr>
            <w:tcW w:w="1920" w:type="dxa"/>
            <w:noWrap/>
            <w:hideMark/>
          </w:tcPr>
          <w:p w14:paraId="3244578C" w14:textId="77777777" w:rsidR="00B65D6A" w:rsidRPr="0057035F" w:rsidRDefault="00B65D6A" w:rsidP="00857E5E">
            <w:pPr>
              <w:rPr>
                <w:sz w:val="24"/>
                <w:szCs w:val="24"/>
              </w:rPr>
            </w:pPr>
            <w:r w:rsidRPr="0057035F">
              <w:rPr>
                <w:sz w:val="24"/>
                <w:szCs w:val="24"/>
              </w:rPr>
              <w:t>12</w:t>
            </w:r>
          </w:p>
        </w:tc>
      </w:tr>
    </w:tbl>
    <w:p w14:paraId="468EE890" w14:textId="77777777" w:rsidR="00B65D6A" w:rsidRDefault="00B65D6A" w:rsidP="00B65D6A">
      <w:pPr>
        <w:spacing w:after="0" w:line="240" w:lineRule="auto"/>
        <w:rPr>
          <w:b/>
          <w:bCs/>
          <w:sz w:val="24"/>
          <w:szCs w:val="24"/>
        </w:rPr>
      </w:pPr>
      <w:r>
        <w:rPr>
          <w:noProof/>
        </w:rPr>
        <w:drawing>
          <wp:inline distT="0" distB="0" distL="0" distR="0" wp14:anchorId="3B81B8BF" wp14:editId="7A99441C">
            <wp:extent cx="4099560" cy="2247900"/>
            <wp:effectExtent l="0" t="0" r="15240" b="0"/>
            <wp:docPr id="10" name="Chart 10">
              <a:extLst xmlns:a="http://schemas.openxmlformats.org/drawingml/2006/main">
                <a:ext uri="{FF2B5EF4-FFF2-40B4-BE49-F238E27FC236}">
                  <a16:creationId xmlns:a16="http://schemas.microsoft.com/office/drawing/2014/main" id="{6396C59A-A6D5-03CA-19B8-D475252420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37CB985" w14:textId="77777777" w:rsidR="00B65D6A" w:rsidRPr="00B165E7" w:rsidRDefault="00B65D6A" w:rsidP="00B65D6A">
      <w:pPr>
        <w:spacing w:after="0" w:line="240" w:lineRule="auto"/>
        <w:rPr>
          <w:b/>
          <w:bCs/>
          <w:sz w:val="24"/>
          <w:szCs w:val="24"/>
          <w:u w:val="single"/>
        </w:rPr>
      </w:pPr>
      <w:r w:rsidRPr="00B165E7">
        <w:rPr>
          <w:b/>
          <w:bCs/>
          <w:sz w:val="24"/>
          <w:szCs w:val="24"/>
          <w:u w:val="single"/>
        </w:rPr>
        <w:lastRenderedPageBreak/>
        <w:t>Objective: We will grow new audiences by 25 percent in three years</w:t>
      </w:r>
    </w:p>
    <w:p w14:paraId="12E62206" w14:textId="77777777" w:rsidR="00B65D6A" w:rsidRDefault="00B65D6A" w:rsidP="00B65D6A">
      <w:pPr>
        <w:spacing w:after="0" w:line="240" w:lineRule="auto"/>
        <w:rPr>
          <w:sz w:val="24"/>
          <w:szCs w:val="24"/>
        </w:rPr>
      </w:pPr>
    </w:p>
    <w:p w14:paraId="21B3F9A7" w14:textId="77777777" w:rsidR="00B65D6A" w:rsidRPr="007D63E7" w:rsidRDefault="00B65D6A" w:rsidP="00B65D6A">
      <w:pPr>
        <w:spacing w:after="0" w:line="240" w:lineRule="auto"/>
        <w:rPr>
          <w:b/>
          <w:bCs/>
          <w:sz w:val="24"/>
          <w:szCs w:val="24"/>
        </w:rPr>
      </w:pPr>
      <w:r w:rsidRPr="00EF66BE">
        <w:rPr>
          <w:sz w:val="24"/>
          <w:szCs w:val="24"/>
        </w:rPr>
        <w:t xml:space="preserve">Deploying our </w:t>
      </w:r>
      <w:r>
        <w:rPr>
          <w:sz w:val="24"/>
          <w:szCs w:val="24"/>
        </w:rPr>
        <w:t xml:space="preserve">Live </w:t>
      </w:r>
      <w:r w:rsidRPr="00EF66BE">
        <w:rPr>
          <w:sz w:val="24"/>
          <w:szCs w:val="24"/>
        </w:rPr>
        <w:t xml:space="preserve">Sports via YouTube </w:t>
      </w:r>
      <w:r>
        <w:rPr>
          <w:sz w:val="24"/>
          <w:szCs w:val="24"/>
        </w:rPr>
        <w:t xml:space="preserve">as well as improving organization and deployment of produced video content on YouTube </w:t>
      </w:r>
      <w:r w:rsidRPr="00EF66BE">
        <w:rPr>
          <w:sz w:val="24"/>
          <w:szCs w:val="24"/>
        </w:rPr>
        <w:t>has also helped us meet the objective of</w:t>
      </w:r>
      <w:r>
        <w:rPr>
          <w:sz w:val="24"/>
          <w:szCs w:val="24"/>
        </w:rPr>
        <w:t xml:space="preserve"> finding new audiences, specifically a younger demographic.  In 2022, we had 0 active subscribers watching in the under 24 age bracket. </w:t>
      </w:r>
      <w:r w:rsidRPr="007D63E7">
        <w:rPr>
          <w:b/>
          <w:bCs/>
          <w:sz w:val="24"/>
          <w:szCs w:val="24"/>
        </w:rPr>
        <w:t>In 2023, we had 18.3% of our active subscribers were under age 24.</w:t>
      </w:r>
    </w:p>
    <w:p w14:paraId="107D3B5C" w14:textId="77777777" w:rsidR="00B65D6A" w:rsidRDefault="00B65D6A" w:rsidP="00B65D6A">
      <w:pPr>
        <w:spacing w:after="0" w:line="240" w:lineRule="auto"/>
        <w:rPr>
          <w:sz w:val="24"/>
          <w:szCs w:val="24"/>
        </w:rPr>
      </w:pPr>
    </w:p>
    <w:p w14:paraId="2F5AFB09" w14:textId="77777777" w:rsidR="00B65D6A" w:rsidRPr="00912BA5" w:rsidRDefault="00B65D6A" w:rsidP="00B65D6A">
      <w:pPr>
        <w:spacing w:after="0" w:line="240" w:lineRule="auto"/>
        <w:rPr>
          <w:b/>
          <w:bCs/>
          <w:sz w:val="24"/>
          <w:szCs w:val="24"/>
        </w:rPr>
      </w:pPr>
      <w:r w:rsidRPr="00912BA5">
        <w:rPr>
          <w:b/>
          <w:bCs/>
          <w:sz w:val="24"/>
          <w:szCs w:val="24"/>
        </w:rPr>
        <w:t>Monthly YouTube Subscriber Growth September 2022 to Present:</w:t>
      </w:r>
    </w:p>
    <w:p w14:paraId="505D4E1A" w14:textId="77777777" w:rsidR="00B65D6A" w:rsidRDefault="00B65D6A" w:rsidP="00B65D6A">
      <w:pPr>
        <w:spacing w:after="0" w:line="240" w:lineRule="auto"/>
        <w:rPr>
          <w:sz w:val="24"/>
          <w:szCs w:val="24"/>
        </w:rPr>
      </w:pPr>
      <w:r>
        <w:rPr>
          <w:noProof/>
          <w:sz w:val="24"/>
          <w:szCs w:val="24"/>
        </w:rPr>
        <w:drawing>
          <wp:inline distT="0" distB="0" distL="0" distR="0" wp14:anchorId="64D6E65F" wp14:editId="2350C2A0">
            <wp:extent cx="6858000" cy="1447165"/>
            <wp:effectExtent l="0" t="0" r="0" b="635"/>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1447165"/>
                    </a:xfrm>
                    <a:prstGeom prst="rect">
                      <a:avLst/>
                    </a:prstGeom>
                  </pic:spPr>
                </pic:pic>
              </a:graphicData>
            </a:graphic>
          </wp:inline>
        </w:drawing>
      </w:r>
    </w:p>
    <w:p w14:paraId="268A2060" w14:textId="77777777" w:rsidR="00B65D6A" w:rsidRDefault="00B65D6A" w:rsidP="00B65D6A">
      <w:pPr>
        <w:rPr>
          <w:b/>
          <w:bCs/>
          <w:sz w:val="24"/>
          <w:szCs w:val="24"/>
        </w:rPr>
      </w:pPr>
    </w:p>
    <w:p w14:paraId="1C08D00E" w14:textId="77777777" w:rsidR="00B65D6A" w:rsidRDefault="00B65D6A" w:rsidP="00B65D6A">
      <w:pPr>
        <w:rPr>
          <w:b/>
          <w:bCs/>
          <w:sz w:val="24"/>
          <w:szCs w:val="24"/>
        </w:rPr>
      </w:pPr>
      <w:r>
        <w:rPr>
          <w:b/>
          <w:bCs/>
          <w:sz w:val="24"/>
          <w:szCs w:val="24"/>
        </w:rPr>
        <w:t>YouTube Viewer Demographics 1</w:t>
      </w:r>
      <w:r w:rsidRPr="00912BA5">
        <w:rPr>
          <w:b/>
          <w:bCs/>
          <w:sz w:val="24"/>
          <w:szCs w:val="24"/>
          <w:vertAlign w:val="superscript"/>
        </w:rPr>
        <w:t>st</w:t>
      </w:r>
      <w:r>
        <w:rPr>
          <w:b/>
          <w:bCs/>
          <w:sz w:val="24"/>
          <w:szCs w:val="24"/>
        </w:rPr>
        <w:t xml:space="preserve"> Q 2022 vs 1</w:t>
      </w:r>
      <w:r w:rsidRPr="00912BA5">
        <w:rPr>
          <w:b/>
          <w:bCs/>
          <w:sz w:val="24"/>
          <w:szCs w:val="24"/>
          <w:vertAlign w:val="superscript"/>
        </w:rPr>
        <w:t>st</w:t>
      </w:r>
      <w:r>
        <w:rPr>
          <w:b/>
          <w:bCs/>
          <w:sz w:val="24"/>
          <w:szCs w:val="24"/>
        </w:rPr>
        <w:t xml:space="preserve"> Q 2023:</w:t>
      </w:r>
    </w:p>
    <w:tbl>
      <w:tblPr>
        <w:tblStyle w:val="TableGrid"/>
        <w:tblW w:w="0" w:type="auto"/>
        <w:tblLook w:val="04A0" w:firstRow="1" w:lastRow="0" w:firstColumn="1" w:lastColumn="0" w:noHBand="0" w:noVBand="1"/>
      </w:tblPr>
      <w:tblGrid>
        <w:gridCol w:w="3685"/>
        <w:gridCol w:w="1708"/>
        <w:gridCol w:w="1806"/>
      </w:tblGrid>
      <w:tr w:rsidR="00B65D6A" w:rsidRPr="007D63E7" w14:paraId="4E8FF3BD" w14:textId="77777777" w:rsidTr="00857E5E">
        <w:trPr>
          <w:trHeight w:val="347"/>
        </w:trPr>
        <w:tc>
          <w:tcPr>
            <w:tcW w:w="3685" w:type="dxa"/>
            <w:noWrap/>
            <w:hideMark/>
          </w:tcPr>
          <w:p w14:paraId="19226003" w14:textId="77777777" w:rsidR="00B65D6A" w:rsidRPr="007D63E7" w:rsidRDefault="00B65D6A" w:rsidP="00857E5E">
            <w:pPr>
              <w:rPr>
                <w:b/>
                <w:bCs/>
                <w:sz w:val="24"/>
                <w:szCs w:val="24"/>
              </w:rPr>
            </w:pPr>
          </w:p>
        </w:tc>
        <w:tc>
          <w:tcPr>
            <w:tcW w:w="1708" w:type="dxa"/>
            <w:noWrap/>
            <w:hideMark/>
          </w:tcPr>
          <w:p w14:paraId="56CA0C09" w14:textId="77777777" w:rsidR="00B65D6A" w:rsidRPr="007D63E7" w:rsidRDefault="00B65D6A" w:rsidP="00857E5E">
            <w:pPr>
              <w:rPr>
                <w:b/>
                <w:bCs/>
                <w:sz w:val="24"/>
                <w:szCs w:val="24"/>
              </w:rPr>
            </w:pPr>
            <w:r w:rsidRPr="007D63E7">
              <w:rPr>
                <w:b/>
                <w:bCs/>
                <w:sz w:val="24"/>
                <w:szCs w:val="24"/>
              </w:rPr>
              <w:t>1st Q 2022</w:t>
            </w:r>
          </w:p>
        </w:tc>
        <w:tc>
          <w:tcPr>
            <w:tcW w:w="1806" w:type="dxa"/>
            <w:noWrap/>
            <w:hideMark/>
          </w:tcPr>
          <w:p w14:paraId="203C90E9" w14:textId="77777777" w:rsidR="00B65D6A" w:rsidRPr="007D63E7" w:rsidRDefault="00B65D6A" w:rsidP="00857E5E">
            <w:pPr>
              <w:rPr>
                <w:b/>
                <w:bCs/>
                <w:sz w:val="24"/>
                <w:szCs w:val="24"/>
              </w:rPr>
            </w:pPr>
            <w:r w:rsidRPr="007D63E7">
              <w:rPr>
                <w:b/>
                <w:bCs/>
                <w:sz w:val="24"/>
                <w:szCs w:val="24"/>
              </w:rPr>
              <w:t>1st Q 2023</w:t>
            </w:r>
          </w:p>
        </w:tc>
      </w:tr>
      <w:tr w:rsidR="00B65D6A" w:rsidRPr="007D63E7" w14:paraId="592347AE" w14:textId="77777777" w:rsidTr="00857E5E">
        <w:trPr>
          <w:trHeight w:val="347"/>
        </w:trPr>
        <w:tc>
          <w:tcPr>
            <w:tcW w:w="3685" w:type="dxa"/>
            <w:noWrap/>
            <w:hideMark/>
          </w:tcPr>
          <w:p w14:paraId="0386833D" w14:textId="77777777" w:rsidR="00B65D6A" w:rsidRPr="007D63E7" w:rsidRDefault="00B65D6A" w:rsidP="00857E5E">
            <w:pPr>
              <w:rPr>
                <w:b/>
                <w:bCs/>
                <w:sz w:val="24"/>
                <w:szCs w:val="24"/>
              </w:rPr>
            </w:pPr>
            <w:r w:rsidRPr="007D63E7">
              <w:rPr>
                <w:b/>
                <w:bCs/>
                <w:sz w:val="24"/>
                <w:szCs w:val="24"/>
              </w:rPr>
              <w:t>New Subscribers</w:t>
            </w:r>
          </w:p>
        </w:tc>
        <w:tc>
          <w:tcPr>
            <w:tcW w:w="1708" w:type="dxa"/>
            <w:noWrap/>
            <w:hideMark/>
          </w:tcPr>
          <w:p w14:paraId="5A656C03" w14:textId="77777777" w:rsidR="00B65D6A" w:rsidRPr="007D63E7" w:rsidRDefault="00B65D6A" w:rsidP="00857E5E">
            <w:pPr>
              <w:rPr>
                <w:b/>
                <w:bCs/>
                <w:sz w:val="24"/>
                <w:szCs w:val="24"/>
              </w:rPr>
            </w:pPr>
            <w:r w:rsidRPr="007D63E7">
              <w:rPr>
                <w:b/>
                <w:bCs/>
                <w:sz w:val="24"/>
                <w:szCs w:val="24"/>
              </w:rPr>
              <w:t>1300</w:t>
            </w:r>
          </w:p>
        </w:tc>
        <w:tc>
          <w:tcPr>
            <w:tcW w:w="1806" w:type="dxa"/>
            <w:noWrap/>
            <w:hideMark/>
          </w:tcPr>
          <w:p w14:paraId="7FED9969" w14:textId="77777777" w:rsidR="00B65D6A" w:rsidRPr="007D63E7" w:rsidRDefault="00B65D6A" w:rsidP="00857E5E">
            <w:pPr>
              <w:rPr>
                <w:b/>
                <w:bCs/>
                <w:sz w:val="24"/>
                <w:szCs w:val="24"/>
              </w:rPr>
            </w:pPr>
            <w:r w:rsidRPr="007D63E7">
              <w:rPr>
                <w:b/>
                <w:bCs/>
                <w:sz w:val="24"/>
                <w:szCs w:val="24"/>
              </w:rPr>
              <w:t>2200</w:t>
            </w:r>
          </w:p>
        </w:tc>
      </w:tr>
      <w:tr w:rsidR="00B65D6A" w:rsidRPr="007D63E7" w14:paraId="7B10A129" w14:textId="77777777" w:rsidTr="00857E5E">
        <w:trPr>
          <w:trHeight w:val="347"/>
        </w:trPr>
        <w:tc>
          <w:tcPr>
            <w:tcW w:w="3685" w:type="dxa"/>
            <w:noWrap/>
            <w:hideMark/>
          </w:tcPr>
          <w:p w14:paraId="3981C5D6" w14:textId="77777777" w:rsidR="00B65D6A" w:rsidRPr="007D63E7" w:rsidRDefault="00B65D6A" w:rsidP="00857E5E">
            <w:pPr>
              <w:rPr>
                <w:b/>
                <w:bCs/>
                <w:sz w:val="24"/>
                <w:szCs w:val="24"/>
              </w:rPr>
            </w:pPr>
            <w:r w:rsidRPr="007D63E7">
              <w:rPr>
                <w:b/>
                <w:bCs/>
                <w:sz w:val="24"/>
                <w:szCs w:val="24"/>
              </w:rPr>
              <w:t>% Active Subscribers Age 13-17</w:t>
            </w:r>
          </w:p>
        </w:tc>
        <w:tc>
          <w:tcPr>
            <w:tcW w:w="1708" w:type="dxa"/>
            <w:noWrap/>
            <w:hideMark/>
          </w:tcPr>
          <w:p w14:paraId="428F8499" w14:textId="77777777" w:rsidR="00B65D6A" w:rsidRPr="007D63E7" w:rsidRDefault="00B65D6A" w:rsidP="00857E5E">
            <w:pPr>
              <w:rPr>
                <w:b/>
                <w:bCs/>
                <w:sz w:val="24"/>
                <w:szCs w:val="24"/>
              </w:rPr>
            </w:pPr>
            <w:r w:rsidRPr="007D63E7">
              <w:rPr>
                <w:b/>
                <w:bCs/>
                <w:sz w:val="24"/>
                <w:szCs w:val="24"/>
              </w:rPr>
              <w:t>0</w:t>
            </w:r>
          </w:p>
        </w:tc>
        <w:tc>
          <w:tcPr>
            <w:tcW w:w="1806" w:type="dxa"/>
            <w:noWrap/>
            <w:hideMark/>
          </w:tcPr>
          <w:p w14:paraId="16DEC3F7" w14:textId="77777777" w:rsidR="00B65D6A" w:rsidRPr="007D63E7" w:rsidRDefault="00B65D6A" w:rsidP="00857E5E">
            <w:pPr>
              <w:rPr>
                <w:b/>
                <w:bCs/>
                <w:sz w:val="24"/>
                <w:szCs w:val="24"/>
              </w:rPr>
            </w:pPr>
            <w:r w:rsidRPr="007D63E7">
              <w:rPr>
                <w:b/>
                <w:bCs/>
                <w:sz w:val="24"/>
                <w:szCs w:val="24"/>
              </w:rPr>
              <w:t>2.6</w:t>
            </w:r>
          </w:p>
        </w:tc>
      </w:tr>
      <w:tr w:rsidR="00B65D6A" w:rsidRPr="007D63E7" w14:paraId="166AFD37" w14:textId="77777777" w:rsidTr="00857E5E">
        <w:trPr>
          <w:trHeight w:val="347"/>
        </w:trPr>
        <w:tc>
          <w:tcPr>
            <w:tcW w:w="3685" w:type="dxa"/>
            <w:noWrap/>
            <w:hideMark/>
          </w:tcPr>
          <w:p w14:paraId="48039835" w14:textId="77777777" w:rsidR="00B65D6A" w:rsidRPr="007D63E7" w:rsidRDefault="00B65D6A" w:rsidP="00857E5E">
            <w:pPr>
              <w:rPr>
                <w:b/>
                <w:bCs/>
                <w:sz w:val="24"/>
                <w:szCs w:val="24"/>
              </w:rPr>
            </w:pPr>
            <w:r w:rsidRPr="007D63E7">
              <w:rPr>
                <w:b/>
                <w:bCs/>
                <w:sz w:val="24"/>
                <w:szCs w:val="24"/>
              </w:rPr>
              <w:t>% Active Subscribers Age 18-24</w:t>
            </w:r>
          </w:p>
        </w:tc>
        <w:tc>
          <w:tcPr>
            <w:tcW w:w="1708" w:type="dxa"/>
            <w:noWrap/>
            <w:hideMark/>
          </w:tcPr>
          <w:p w14:paraId="4CF2FBE6" w14:textId="77777777" w:rsidR="00B65D6A" w:rsidRPr="007D63E7" w:rsidRDefault="00B65D6A" w:rsidP="00857E5E">
            <w:pPr>
              <w:rPr>
                <w:b/>
                <w:bCs/>
                <w:sz w:val="24"/>
                <w:szCs w:val="24"/>
              </w:rPr>
            </w:pPr>
            <w:r w:rsidRPr="007D63E7">
              <w:rPr>
                <w:b/>
                <w:bCs/>
                <w:sz w:val="24"/>
                <w:szCs w:val="24"/>
              </w:rPr>
              <w:t>0</w:t>
            </w:r>
          </w:p>
        </w:tc>
        <w:tc>
          <w:tcPr>
            <w:tcW w:w="1806" w:type="dxa"/>
            <w:noWrap/>
            <w:hideMark/>
          </w:tcPr>
          <w:p w14:paraId="20B68DCF" w14:textId="77777777" w:rsidR="00B65D6A" w:rsidRPr="007D63E7" w:rsidRDefault="00B65D6A" w:rsidP="00857E5E">
            <w:pPr>
              <w:rPr>
                <w:b/>
                <w:bCs/>
                <w:sz w:val="24"/>
                <w:szCs w:val="24"/>
              </w:rPr>
            </w:pPr>
            <w:r w:rsidRPr="007D63E7">
              <w:rPr>
                <w:b/>
                <w:bCs/>
                <w:sz w:val="24"/>
                <w:szCs w:val="24"/>
              </w:rPr>
              <w:t>15.7</w:t>
            </w:r>
          </w:p>
        </w:tc>
      </w:tr>
    </w:tbl>
    <w:p w14:paraId="2180F79B" w14:textId="77777777" w:rsidR="00B65D6A" w:rsidRDefault="00B65D6A" w:rsidP="00B65D6A">
      <w:pPr>
        <w:rPr>
          <w:b/>
          <w:bCs/>
          <w:sz w:val="24"/>
          <w:szCs w:val="24"/>
        </w:rPr>
      </w:pPr>
    </w:p>
    <w:p w14:paraId="6BA7B9DE" w14:textId="77777777" w:rsidR="00B65D6A" w:rsidRPr="007D63E7" w:rsidRDefault="00B65D6A" w:rsidP="00B65D6A">
      <w:pPr>
        <w:rPr>
          <w:b/>
          <w:bCs/>
          <w:sz w:val="24"/>
          <w:szCs w:val="24"/>
        </w:rPr>
      </w:pPr>
      <w:r w:rsidRPr="007D63E7">
        <w:rPr>
          <w:b/>
          <w:bCs/>
          <w:sz w:val="24"/>
          <w:szCs w:val="24"/>
        </w:rPr>
        <w:t>Instagram Audience Demographics:</w:t>
      </w:r>
    </w:p>
    <w:p w14:paraId="1C925B35" w14:textId="77777777" w:rsidR="00B65D6A" w:rsidRPr="007D63E7" w:rsidRDefault="00B65D6A" w:rsidP="00B65D6A">
      <w:pPr>
        <w:rPr>
          <w:sz w:val="24"/>
          <w:szCs w:val="24"/>
        </w:rPr>
      </w:pPr>
      <w:r w:rsidRPr="007D63E7">
        <w:rPr>
          <w:sz w:val="24"/>
          <w:szCs w:val="24"/>
        </w:rPr>
        <w:t>Similarly, as we have begun creating and deploying vertical video aimed for the Instagram Reels audience, we have seen gains in a younger demographic than our traditional social platforms.</w:t>
      </w:r>
    </w:p>
    <w:p w14:paraId="35C1C6EA" w14:textId="77777777" w:rsidR="00B65D6A" w:rsidRPr="007D63E7" w:rsidRDefault="00B65D6A" w:rsidP="00B65D6A">
      <w:pPr>
        <w:rPr>
          <w:sz w:val="24"/>
          <w:szCs w:val="24"/>
        </w:rPr>
      </w:pPr>
      <w:r w:rsidRPr="007D63E7">
        <w:rPr>
          <w:sz w:val="24"/>
          <w:szCs w:val="24"/>
        </w:rPr>
        <w:t>On the SDPB Main Accounts, Followers under age 25 are 24.2% of the total on Instagram vs 13.8% on Facebook.</w:t>
      </w:r>
    </w:p>
    <w:p w14:paraId="65F8BD7F" w14:textId="77777777" w:rsidR="00B65D6A" w:rsidRDefault="00B65D6A" w:rsidP="00B65D6A">
      <w:pPr>
        <w:rPr>
          <w:b/>
          <w:bCs/>
          <w:sz w:val="24"/>
          <w:szCs w:val="24"/>
        </w:rPr>
      </w:pPr>
      <w:r>
        <w:rPr>
          <w:b/>
          <w:bCs/>
          <w:noProof/>
          <w:sz w:val="24"/>
          <w:szCs w:val="24"/>
        </w:rPr>
        <w:drawing>
          <wp:inline distT="0" distB="0" distL="0" distR="0" wp14:anchorId="6C472E1E" wp14:editId="01C1255F">
            <wp:extent cx="5166360" cy="2524341"/>
            <wp:effectExtent l="0" t="0" r="0" b="9525"/>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170122" cy="2526179"/>
                    </a:xfrm>
                    <a:prstGeom prst="rect">
                      <a:avLst/>
                    </a:prstGeom>
                  </pic:spPr>
                </pic:pic>
              </a:graphicData>
            </a:graphic>
          </wp:inline>
        </w:drawing>
      </w:r>
    </w:p>
    <w:p w14:paraId="128A9DB6" w14:textId="77777777" w:rsidR="00B65D6A" w:rsidRDefault="00B65D6A" w:rsidP="00B65D6A">
      <w:pPr>
        <w:rPr>
          <w:sz w:val="24"/>
          <w:szCs w:val="24"/>
        </w:rPr>
      </w:pPr>
      <w:r w:rsidRPr="007D63E7">
        <w:rPr>
          <w:sz w:val="24"/>
          <w:szCs w:val="24"/>
        </w:rPr>
        <w:lastRenderedPageBreak/>
        <w:t xml:space="preserve">On the SDPB </w:t>
      </w:r>
      <w:r>
        <w:rPr>
          <w:sz w:val="24"/>
          <w:szCs w:val="24"/>
        </w:rPr>
        <w:t>Sports</w:t>
      </w:r>
      <w:r w:rsidRPr="007D63E7">
        <w:rPr>
          <w:sz w:val="24"/>
          <w:szCs w:val="24"/>
        </w:rPr>
        <w:t xml:space="preserve"> Accounts, Followers under age 25 are </w:t>
      </w:r>
      <w:r>
        <w:rPr>
          <w:sz w:val="24"/>
          <w:szCs w:val="24"/>
        </w:rPr>
        <w:t>42.3</w:t>
      </w:r>
      <w:r w:rsidRPr="007D63E7">
        <w:rPr>
          <w:sz w:val="24"/>
          <w:szCs w:val="24"/>
        </w:rPr>
        <w:t xml:space="preserve">% of the total on Instagram vs </w:t>
      </w:r>
      <w:r>
        <w:rPr>
          <w:sz w:val="24"/>
          <w:szCs w:val="24"/>
        </w:rPr>
        <w:t>31.8</w:t>
      </w:r>
      <w:r w:rsidRPr="007D63E7">
        <w:rPr>
          <w:sz w:val="24"/>
          <w:szCs w:val="24"/>
        </w:rPr>
        <w:t>% on Facebook.</w:t>
      </w:r>
    </w:p>
    <w:p w14:paraId="6AD10A29" w14:textId="77777777" w:rsidR="00B65D6A" w:rsidRPr="007D63E7" w:rsidRDefault="00B65D6A" w:rsidP="00B65D6A">
      <w:pPr>
        <w:rPr>
          <w:sz w:val="24"/>
          <w:szCs w:val="24"/>
        </w:rPr>
      </w:pPr>
      <w:r>
        <w:rPr>
          <w:noProof/>
          <w:sz w:val="24"/>
          <w:szCs w:val="24"/>
        </w:rPr>
        <w:drawing>
          <wp:inline distT="0" distB="0" distL="0" distR="0" wp14:anchorId="69C35359" wp14:editId="05617320">
            <wp:extent cx="6858000" cy="3515995"/>
            <wp:effectExtent l="0" t="0" r="0" b="8255"/>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858000" cy="3515995"/>
                    </a:xfrm>
                    <a:prstGeom prst="rect">
                      <a:avLst/>
                    </a:prstGeom>
                  </pic:spPr>
                </pic:pic>
              </a:graphicData>
            </a:graphic>
          </wp:inline>
        </w:drawing>
      </w:r>
    </w:p>
    <w:p w14:paraId="707FA5D3" w14:textId="77777777" w:rsidR="00B65D6A" w:rsidRDefault="00B65D6A" w:rsidP="00B65D6A">
      <w:pPr>
        <w:rPr>
          <w:b/>
          <w:bCs/>
          <w:sz w:val="24"/>
          <w:szCs w:val="24"/>
        </w:rPr>
      </w:pPr>
      <w:r>
        <w:rPr>
          <w:b/>
          <w:bCs/>
          <w:sz w:val="24"/>
          <w:szCs w:val="24"/>
        </w:rPr>
        <w:t>Website Audience Demographics:</w:t>
      </w:r>
    </w:p>
    <w:p w14:paraId="6C09953F" w14:textId="77777777" w:rsidR="00B65D6A" w:rsidRDefault="00B65D6A" w:rsidP="00B65D6A">
      <w:pPr>
        <w:rPr>
          <w:sz w:val="24"/>
          <w:szCs w:val="24"/>
        </w:rPr>
      </w:pPr>
      <w:r>
        <w:rPr>
          <w:sz w:val="24"/>
          <w:szCs w:val="24"/>
        </w:rPr>
        <w:t xml:space="preserve">Gains outside “young skewing” social platforms have also been seen. In comparing web users for the first quarters of 2022 versus 2023, the </w:t>
      </w:r>
      <w:r w:rsidRPr="00B165E7">
        <w:rPr>
          <w:b/>
          <w:bCs/>
          <w:sz w:val="24"/>
          <w:szCs w:val="24"/>
        </w:rPr>
        <w:t>share of users under age 35 grew by 7.8%.</w:t>
      </w:r>
      <w:r>
        <w:rPr>
          <w:sz w:val="24"/>
          <w:szCs w:val="24"/>
        </w:rPr>
        <w:t xml:space="preserve">  This is especially notable as that demographic is traditionally one of the least likely to visit standard websites.</w:t>
      </w:r>
    </w:p>
    <w:tbl>
      <w:tblPr>
        <w:tblStyle w:val="TableGrid"/>
        <w:tblW w:w="0" w:type="auto"/>
        <w:tblLook w:val="04A0" w:firstRow="1" w:lastRow="0" w:firstColumn="1" w:lastColumn="0" w:noHBand="0" w:noVBand="1"/>
      </w:tblPr>
      <w:tblGrid>
        <w:gridCol w:w="3060"/>
        <w:gridCol w:w="1520"/>
        <w:gridCol w:w="1560"/>
      </w:tblGrid>
      <w:tr w:rsidR="00B65D6A" w:rsidRPr="00B165E7" w14:paraId="6CB32A26" w14:textId="77777777" w:rsidTr="00857E5E">
        <w:trPr>
          <w:trHeight w:val="288"/>
        </w:trPr>
        <w:tc>
          <w:tcPr>
            <w:tcW w:w="3060" w:type="dxa"/>
            <w:noWrap/>
            <w:hideMark/>
          </w:tcPr>
          <w:p w14:paraId="46AF8CFE" w14:textId="77777777" w:rsidR="00B65D6A" w:rsidRPr="00B165E7" w:rsidRDefault="00B65D6A" w:rsidP="00857E5E">
            <w:pPr>
              <w:rPr>
                <w:sz w:val="24"/>
                <w:szCs w:val="24"/>
              </w:rPr>
            </w:pPr>
          </w:p>
        </w:tc>
        <w:tc>
          <w:tcPr>
            <w:tcW w:w="1520" w:type="dxa"/>
            <w:noWrap/>
            <w:hideMark/>
          </w:tcPr>
          <w:p w14:paraId="57C0D6E5" w14:textId="77777777" w:rsidR="00B65D6A" w:rsidRPr="00B165E7" w:rsidRDefault="00B65D6A" w:rsidP="00857E5E">
            <w:pPr>
              <w:rPr>
                <w:sz w:val="24"/>
                <w:szCs w:val="24"/>
              </w:rPr>
            </w:pPr>
            <w:r w:rsidRPr="00B165E7">
              <w:rPr>
                <w:sz w:val="24"/>
                <w:szCs w:val="24"/>
              </w:rPr>
              <w:t>1st Q 2022</w:t>
            </w:r>
          </w:p>
        </w:tc>
        <w:tc>
          <w:tcPr>
            <w:tcW w:w="1560" w:type="dxa"/>
            <w:noWrap/>
            <w:hideMark/>
          </w:tcPr>
          <w:p w14:paraId="1C00FB3E" w14:textId="77777777" w:rsidR="00B65D6A" w:rsidRPr="00B165E7" w:rsidRDefault="00B65D6A" w:rsidP="00857E5E">
            <w:pPr>
              <w:rPr>
                <w:sz w:val="24"/>
                <w:szCs w:val="24"/>
              </w:rPr>
            </w:pPr>
            <w:r w:rsidRPr="00B165E7">
              <w:rPr>
                <w:sz w:val="24"/>
                <w:szCs w:val="24"/>
              </w:rPr>
              <w:t>1st Q 2023</w:t>
            </w:r>
          </w:p>
        </w:tc>
      </w:tr>
      <w:tr w:rsidR="00B65D6A" w:rsidRPr="00B165E7" w14:paraId="19D713AE" w14:textId="77777777" w:rsidTr="00857E5E">
        <w:trPr>
          <w:trHeight w:val="288"/>
        </w:trPr>
        <w:tc>
          <w:tcPr>
            <w:tcW w:w="3060" w:type="dxa"/>
            <w:noWrap/>
            <w:hideMark/>
          </w:tcPr>
          <w:p w14:paraId="3064EF96" w14:textId="77777777" w:rsidR="00B65D6A" w:rsidRPr="00B165E7" w:rsidRDefault="00B65D6A" w:rsidP="00857E5E">
            <w:pPr>
              <w:rPr>
                <w:sz w:val="24"/>
                <w:szCs w:val="24"/>
              </w:rPr>
            </w:pPr>
            <w:r w:rsidRPr="00B165E7">
              <w:rPr>
                <w:sz w:val="24"/>
                <w:szCs w:val="24"/>
              </w:rPr>
              <w:t>% Users 18-24</w:t>
            </w:r>
          </w:p>
        </w:tc>
        <w:tc>
          <w:tcPr>
            <w:tcW w:w="1520" w:type="dxa"/>
            <w:noWrap/>
            <w:hideMark/>
          </w:tcPr>
          <w:p w14:paraId="2B482A08" w14:textId="77777777" w:rsidR="00B65D6A" w:rsidRPr="00B165E7" w:rsidRDefault="00B65D6A" w:rsidP="00857E5E">
            <w:pPr>
              <w:rPr>
                <w:sz w:val="24"/>
                <w:szCs w:val="24"/>
              </w:rPr>
            </w:pPr>
            <w:r w:rsidRPr="00B165E7">
              <w:rPr>
                <w:sz w:val="24"/>
                <w:szCs w:val="24"/>
              </w:rPr>
              <w:t>11.79</w:t>
            </w:r>
          </w:p>
        </w:tc>
        <w:tc>
          <w:tcPr>
            <w:tcW w:w="1560" w:type="dxa"/>
            <w:noWrap/>
            <w:hideMark/>
          </w:tcPr>
          <w:p w14:paraId="0A8134E6" w14:textId="77777777" w:rsidR="00B65D6A" w:rsidRPr="00B165E7" w:rsidRDefault="00B65D6A" w:rsidP="00857E5E">
            <w:pPr>
              <w:rPr>
                <w:sz w:val="24"/>
                <w:szCs w:val="24"/>
              </w:rPr>
            </w:pPr>
            <w:r w:rsidRPr="00B165E7">
              <w:rPr>
                <w:sz w:val="24"/>
                <w:szCs w:val="24"/>
              </w:rPr>
              <w:t>12.54</w:t>
            </w:r>
          </w:p>
        </w:tc>
      </w:tr>
      <w:tr w:rsidR="00B65D6A" w:rsidRPr="00B165E7" w14:paraId="7FEAD50D" w14:textId="77777777" w:rsidTr="00857E5E">
        <w:trPr>
          <w:trHeight w:val="288"/>
        </w:trPr>
        <w:tc>
          <w:tcPr>
            <w:tcW w:w="3060" w:type="dxa"/>
            <w:noWrap/>
            <w:hideMark/>
          </w:tcPr>
          <w:p w14:paraId="6B1AAF8F" w14:textId="77777777" w:rsidR="00B65D6A" w:rsidRPr="00B165E7" w:rsidRDefault="00B65D6A" w:rsidP="00857E5E">
            <w:pPr>
              <w:rPr>
                <w:sz w:val="24"/>
                <w:szCs w:val="24"/>
              </w:rPr>
            </w:pPr>
            <w:r w:rsidRPr="00B165E7">
              <w:rPr>
                <w:sz w:val="24"/>
                <w:szCs w:val="24"/>
              </w:rPr>
              <w:t>% Users 25-35</w:t>
            </w:r>
          </w:p>
        </w:tc>
        <w:tc>
          <w:tcPr>
            <w:tcW w:w="1520" w:type="dxa"/>
            <w:noWrap/>
            <w:hideMark/>
          </w:tcPr>
          <w:p w14:paraId="79CDE75F" w14:textId="77777777" w:rsidR="00B65D6A" w:rsidRPr="00B165E7" w:rsidRDefault="00B65D6A" w:rsidP="00857E5E">
            <w:pPr>
              <w:rPr>
                <w:sz w:val="24"/>
                <w:szCs w:val="24"/>
              </w:rPr>
            </w:pPr>
            <w:r w:rsidRPr="00B165E7">
              <w:rPr>
                <w:sz w:val="24"/>
                <w:szCs w:val="24"/>
              </w:rPr>
              <w:t>15.7</w:t>
            </w:r>
          </w:p>
        </w:tc>
        <w:tc>
          <w:tcPr>
            <w:tcW w:w="1560" w:type="dxa"/>
            <w:noWrap/>
            <w:hideMark/>
          </w:tcPr>
          <w:p w14:paraId="6B323367" w14:textId="77777777" w:rsidR="00B65D6A" w:rsidRPr="00B165E7" w:rsidRDefault="00B65D6A" w:rsidP="00857E5E">
            <w:pPr>
              <w:rPr>
                <w:sz w:val="24"/>
                <w:szCs w:val="24"/>
              </w:rPr>
            </w:pPr>
            <w:r w:rsidRPr="00B165E7">
              <w:rPr>
                <w:sz w:val="24"/>
                <w:szCs w:val="24"/>
              </w:rPr>
              <w:t>17.1</w:t>
            </w:r>
          </w:p>
        </w:tc>
      </w:tr>
      <w:tr w:rsidR="00B65D6A" w:rsidRPr="00B165E7" w14:paraId="7BDE5428" w14:textId="77777777" w:rsidTr="00857E5E">
        <w:trPr>
          <w:trHeight w:val="288"/>
        </w:trPr>
        <w:tc>
          <w:tcPr>
            <w:tcW w:w="3060" w:type="dxa"/>
            <w:noWrap/>
            <w:hideMark/>
          </w:tcPr>
          <w:p w14:paraId="6EFC3D72" w14:textId="77777777" w:rsidR="00B65D6A" w:rsidRPr="00B165E7" w:rsidRDefault="00B65D6A" w:rsidP="00857E5E">
            <w:pPr>
              <w:rPr>
                <w:sz w:val="24"/>
                <w:szCs w:val="24"/>
              </w:rPr>
            </w:pPr>
            <w:r w:rsidRPr="00B165E7">
              <w:rPr>
                <w:sz w:val="24"/>
                <w:szCs w:val="24"/>
              </w:rPr>
              <w:t>Total Percentage Users</w:t>
            </w:r>
          </w:p>
        </w:tc>
        <w:tc>
          <w:tcPr>
            <w:tcW w:w="1520" w:type="dxa"/>
            <w:noWrap/>
            <w:hideMark/>
          </w:tcPr>
          <w:p w14:paraId="5DCE23A4" w14:textId="77777777" w:rsidR="00B65D6A" w:rsidRPr="00B165E7" w:rsidRDefault="00B65D6A" w:rsidP="00857E5E">
            <w:pPr>
              <w:rPr>
                <w:sz w:val="24"/>
                <w:szCs w:val="24"/>
              </w:rPr>
            </w:pPr>
            <w:r w:rsidRPr="00B165E7">
              <w:rPr>
                <w:sz w:val="24"/>
                <w:szCs w:val="24"/>
              </w:rPr>
              <w:t>27.49</w:t>
            </w:r>
          </w:p>
        </w:tc>
        <w:tc>
          <w:tcPr>
            <w:tcW w:w="1560" w:type="dxa"/>
            <w:noWrap/>
            <w:hideMark/>
          </w:tcPr>
          <w:p w14:paraId="483A33B4" w14:textId="77777777" w:rsidR="00B65D6A" w:rsidRPr="00B165E7" w:rsidRDefault="00B65D6A" w:rsidP="00857E5E">
            <w:pPr>
              <w:rPr>
                <w:sz w:val="24"/>
                <w:szCs w:val="24"/>
              </w:rPr>
            </w:pPr>
            <w:r w:rsidRPr="00B165E7">
              <w:rPr>
                <w:sz w:val="24"/>
                <w:szCs w:val="24"/>
              </w:rPr>
              <w:t>29.64</w:t>
            </w:r>
          </w:p>
        </w:tc>
      </w:tr>
    </w:tbl>
    <w:p w14:paraId="1B4F8595" w14:textId="77777777" w:rsidR="00B65D6A" w:rsidRPr="00B165E7" w:rsidRDefault="00B65D6A" w:rsidP="00B65D6A">
      <w:pPr>
        <w:rPr>
          <w:sz w:val="24"/>
          <w:szCs w:val="24"/>
        </w:rPr>
      </w:pPr>
    </w:p>
    <w:p w14:paraId="54C47321" w14:textId="77777777" w:rsidR="00B65D6A" w:rsidRDefault="00B65D6A" w:rsidP="00B65D6A">
      <w:pPr>
        <w:rPr>
          <w:b/>
          <w:bCs/>
          <w:sz w:val="24"/>
          <w:szCs w:val="24"/>
        </w:rPr>
      </w:pPr>
    </w:p>
    <w:p w14:paraId="0F819634" w14:textId="77777777" w:rsidR="00B65D6A" w:rsidRDefault="00B65D6A" w:rsidP="00B65D6A">
      <w:pPr>
        <w:rPr>
          <w:b/>
          <w:bCs/>
          <w:sz w:val="24"/>
          <w:szCs w:val="24"/>
        </w:rPr>
      </w:pPr>
    </w:p>
    <w:p w14:paraId="796BFADD" w14:textId="77777777" w:rsidR="00B65D6A" w:rsidRDefault="00B65D6A" w:rsidP="00B65D6A">
      <w:pPr>
        <w:rPr>
          <w:b/>
          <w:bCs/>
          <w:sz w:val="24"/>
          <w:szCs w:val="24"/>
        </w:rPr>
      </w:pPr>
    </w:p>
    <w:p w14:paraId="3E83F668" w14:textId="77777777" w:rsidR="00B65D6A" w:rsidRDefault="00B65D6A" w:rsidP="00B65D6A">
      <w:pPr>
        <w:rPr>
          <w:b/>
          <w:bCs/>
          <w:sz w:val="24"/>
          <w:szCs w:val="24"/>
        </w:rPr>
      </w:pPr>
    </w:p>
    <w:p w14:paraId="6790D303" w14:textId="77777777" w:rsidR="00B65D6A" w:rsidRDefault="00B65D6A" w:rsidP="00B65D6A">
      <w:pPr>
        <w:rPr>
          <w:b/>
          <w:bCs/>
          <w:sz w:val="24"/>
          <w:szCs w:val="24"/>
        </w:rPr>
      </w:pPr>
    </w:p>
    <w:p w14:paraId="39FC151F" w14:textId="77777777" w:rsidR="00B65D6A" w:rsidRDefault="00B65D6A" w:rsidP="00B65D6A">
      <w:pPr>
        <w:rPr>
          <w:b/>
          <w:bCs/>
          <w:sz w:val="24"/>
          <w:szCs w:val="24"/>
        </w:rPr>
      </w:pPr>
    </w:p>
    <w:p w14:paraId="16C329D8" w14:textId="77777777" w:rsidR="00B65D6A" w:rsidRDefault="00B65D6A" w:rsidP="00B65D6A">
      <w:pPr>
        <w:rPr>
          <w:b/>
          <w:bCs/>
          <w:sz w:val="24"/>
          <w:szCs w:val="24"/>
        </w:rPr>
      </w:pPr>
    </w:p>
    <w:p w14:paraId="5829064E" w14:textId="77777777" w:rsidR="00B65D6A" w:rsidRDefault="00B65D6A" w:rsidP="00B65D6A">
      <w:pPr>
        <w:rPr>
          <w:b/>
          <w:bCs/>
          <w:sz w:val="24"/>
          <w:szCs w:val="24"/>
        </w:rPr>
      </w:pPr>
    </w:p>
    <w:p w14:paraId="292D1434" w14:textId="77777777" w:rsidR="00412A68" w:rsidRDefault="00412A68" w:rsidP="00B65D6A">
      <w:pPr>
        <w:rPr>
          <w:b/>
          <w:bCs/>
          <w:sz w:val="24"/>
          <w:szCs w:val="24"/>
          <w:u w:val="single"/>
        </w:rPr>
      </w:pPr>
    </w:p>
    <w:p w14:paraId="38E3B913" w14:textId="095551BA" w:rsidR="00B65D6A" w:rsidRPr="00B165E7" w:rsidRDefault="00B65D6A" w:rsidP="00B65D6A">
      <w:pPr>
        <w:rPr>
          <w:b/>
          <w:bCs/>
          <w:sz w:val="24"/>
          <w:szCs w:val="24"/>
          <w:u w:val="single"/>
        </w:rPr>
      </w:pPr>
      <w:r w:rsidRPr="00B165E7">
        <w:rPr>
          <w:b/>
          <w:bCs/>
          <w:sz w:val="24"/>
          <w:szCs w:val="24"/>
          <w:u w:val="single"/>
        </w:rPr>
        <w:t>Objective: Maximize Digital Content Impact to Grow Audience</w:t>
      </w:r>
    </w:p>
    <w:p w14:paraId="133FE678" w14:textId="77777777" w:rsidR="00B65D6A" w:rsidRDefault="00B65D6A" w:rsidP="00B65D6A">
      <w:pPr>
        <w:ind w:firstLine="720"/>
        <w:rPr>
          <w:sz w:val="24"/>
          <w:szCs w:val="24"/>
        </w:rPr>
      </w:pPr>
      <w:r w:rsidRPr="00CB3824">
        <w:rPr>
          <w:b/>
          <w:bCs/>
          <w:sz w:val="24"/>
          <w:szCs w:val="24"/>
        </w:rPr>
        <w:t>Tactic:</w:t>
      </w:r>
      <w:r w:rsidRPr="00CB3824">
        <w:rPr>
          <w:sz w:val="24"/>
          <w:szCs w:val="24"/>
        </w:rPr>
        <w:t xml:space="preserve"> Create Standards and Best Practices for Each Platform by FY24</w:t>
      </w:r>
    </w:p>
    <w:p w14:paraId="157957E6" w14:textId="77777777" w:rsidR="00B65D6A" w:rsidRPr="00CB3824" w:rsidRDefault="00B65D6A" w:rsidP="00B65D6A">
      <w:pPr>
        <w:rPr>
          <w:sz w:val="24"/>
          <w:szCs w:val="24"/>
        </w:rPr>
      </w:pPr>
      <w:r>
        <w:rPr>
          <w:sz w:val="24"/>
          <w:szCs w:val="24"/>
        </w:rPr>
        <w:t>Despite a challenging social media environment as changes in State of SD policy (banning TikTok usage) and social platform ownership (Elon Musk’s acquisition of Twitter and subsequent changes) required several strategy pivots, the SDPB content and digital teams are underway in creating a set of standards for each type of digital content we produce. It is expected that the initial versions of each SOP will be published within the second Q of 2023.</w:t>
      </w:r>
    </w:p>
    <w:p w14:paraId="6B2DBEE9" w14:textId="77777777" w:rsidR="00B65D6A" w:rsidRDefault="00B65D6A" w:rsidP="00B65D6A">
      <w:pPr>
        <w:spacing w:after="0" w:line="240" w:lineRule="auto"/>
        <w:ind w:firstLine="720"/>
        <w:rPr>
          <w:rFonts w:cstheme="minorHAnsi"/>
          <w:sz w:val="24"/>
          <w:szCs w:val="24"/>
        </w:rPr>
      </w:pPr>
      <w:r w:rsidRPr="004C0E63">
        <w:rPr>
          <w:rFonts w:cstheme="minorHAnsi"/>
          <w:b/>
          <w:bCs/>
          <w:sz w:val="24"/>
          <w:szCs w:val="24"/>
        </w:rPr>
        <w:t>Tactic:</w:t>
      </w:r>
      <w:r w:rsidRPr="004C0E63">
        <w:rPr>
          <w:rFonts w:cstheme="minorHAnsi"/>
          <w:sz w:val="24"/>
          <w:szCs w:val="24"/>
        </w:rPr>
        <w:t xml:space="preserve"> Develop a Plan and Schedule for SDPB Domain Merger to Single CMS by FY24</w:t>
      </w:r>
    </w:p>
    <w:p w14:paraId="5501DEDD" w14:textId="72D01A0F" w:rsidR="00B65D6A" w:rsidRDefault="00B65D6A" w:rsidP="00B65D6A">
      <w:pPr>
        <w:spacing w:after="0" w:line="240" w:lineRule="auto"/>
        <w:rPr>
          <w:rFonts w:cstheme="minorHAnsi"/>
          <w:sz w:val="24"/>
          <w:szCs w:val="24"/>
        </w:rPr>
      </w:pPr>
      <w:r>
        <w:rPr>
          <w:rFonts w:cstheme="minorHAnsi"/>
          <w:sz w:val="24"/>
          <w:szCs w:val="24"/>
        </w:rPr>
        <w:t>Delays on the part of our NPR partners have set this back but we are in the process of clarifying if we can use our CPB grant for the domain merger for an outside partner versus waiting for the NPR/</w:t>
      </w:r>
      <w:proofErr w:type="spellStart"/>
      <w:r>
        <w:rPr>
          <w:rFonts w:cstheme="minorHAnsi"/>
          <w:sz w:val="24"/>
          <w:szCs w:val="24"/>
        </w:rPr>
        <w:t>Brightspot</w:t>
      </w:r>
      <w:proofErr w:type="spellEnd"/>
      <w:r>
        <w:rPr>
          <w:rFonts w:cstheme="minorHAnsi"/>
          <w:sz w:val="24"/>
          <w:szCs w:val="24"/>
        </w:rPr>
        <w:t xml:space="preserve"> team to fit us into their schedule.  If we should get this permission granted, we already have an RFP written and ready for deployment so a local partner can be contracted</w:t>
      </w:r>
      <w:r w:rsidR="00097AA9">
        <w:rPr>
          <w:rFonts w:cstheme="minorHAnsi"/>
          <w:sz w:val="24"/>
          <w:szCs w:val="24"/>
        </w:rPr>
        <w:t>,</w:t>
      </w:r>
      <w:r>
        <w:rPr>
          <w:rFonts w:cstheme="minorHAnsi"/>
          <w:sz w:val="24"/>
          <w:szCs w:val="24"/>
        </w:rPr>
        <w:t xml:space="preserve"> and this work can take place on a much accelerated timeline.</w:t>
      </w:r>
    </w:p>
    <w:p w14:paraId="43CFA59E" w14:textId="77777777" w:rsidR="00B65D6A" w:rsidRPr="004C0E63" w:rsidRDefault="00B65D6A" w:rsidP="00B65D6A">
      <w:pPr>
        <w:spacing w:after="0" w:line="240" w:lineRule="auto"/>
        <w:rPr>
          <w:rFonts w:cstheme="minorHAnsi"/>
          <w:sz w:val="24"/>
          <w:szCs w:val="24"/>
        </w:rPr>
      </w:pPr>
    </w:p>
    <w:p w14:paraId="1011765E" w14:textId="77777777" w:rsidR="00B65D6A" w:rsidRDefault="00B65D6A" w:rsidP="00B65D6A">
      <w:pPr>
        <w:spacing w:after="0" w:line="240" w:lineRule="auto"/>
        <w:rPr>
          <w:rFonts w:cstheme="minorHAnsi"/>
          <w:b/>
          <w:bCs/>
          <w:sz w:val="24"/>
          <w:szCs w:val="24"/>
        </w:rPr>
      </w:pPr>
    </w:p>
    <w:p w14:paraId="0823B6E3" w14:textId="77777777" w:rsidR="00412A68" w:rsidRDefault="00412A68" w:rsidP="00B65D6A">
      <w:pPr>
        <w:spacing w:after="0" w:line="240" w:lineRule="auto"/>
        <w:rPr>
          <w:rFonts w:cstheme="minorHAnsi"/>
          <w:b/>
          <w:bCs/>
          <w:sz w:val="24"/>
          <w:szCs w:val="24"/>
          <w:u w:val="single"/>
        </w:rPr>
      </w:pPr>
    </w:p>
    <w:p w14:paraId="08F6B112" w14:textId="416CDB3E" w:rsidR="00B65D6A" w:rsidRPr="00B165E7" w:rsidRDefault="00B65D6A" w:rsidP="00B65D6A">
      <w:pPr>
        <w:spacing w:after="0" w:line="240" w:lineRule="auto"/>
        <w:rPr>
          <w:rFonts w:cstheme="minorHAnsi"/>
          <w:b/>
          <w:bCs/>
          <w:sz w:val="24"/>
          <w:szCs w:val="24"/>
          <w:u w:val="single"/>
        </w:rPr>
      </w:pPr>
      <w:r w:rsidRPr="00B165E7">
        <w:rPr>
          <w:rFonts w:cstheme="minorHAnsi"/>
          <w:b/>
          <w:bCs/>
          <w:sz w:val="24"/>
          <w:szCs w:val="24"/>
          <w:u w:val="single"/>
        </w:rPr>
        <w:t>Objective: Use Data to Better Understand Our Audiences</w:t>
      </w:r>
    </w:p>
    <w:p w14:paraId="7AF3A680" w14:textId="77777777" w:rsidR="00B65D6A" w:rsidRDefault="00B65D6A" w:rsidP="00B65D6A">
      <w:pPr>
        <w:spacing w:after="0" w:line="240" w:lineRule="auto"/>
        <w:ind w:firstLine="720"/>
        <w:rPr>
          <w:rFonts w:cstheme="minorHAnsi"/>
          <w:b/>
          <w:bCs/>
          <w:sz w:val="24"/>
          <w:szCs w:val="24"/>
        </w:rPr>
      </w:pPr>
    </w:p>
    <w:p w14:paraId="704767B8" w14:textId="77777777" w:rsidR="00B65D6A" w:rsidRDefault="00B65D6A" w:rsidP="00B65D6A">
      <w:pPr>
        <w:spacing w:after="0" w:line="240" w:lineRule="auto"/>
        <w:ind w:firstLine="720"/>
        <w:rPr>
          <w:rFonts w:cstheme="minorHAnsi"/>
          <w:sz w:val="24"/>
          <w:szCs w:val="24"/>
        </w:rPr>
      </w:pPr>
      <w:r w:rsidRPr="004C0E63">
        <w:rPr>
          <w:rFonts w:cstheme="minorHAnsi"/>
          <w:b/>
          <w:bCs/>
          <w:sz w:val="24"/>
          <w:szCs w:val="24"/>
        </w:rPr>
        <w:t>Tactic:</w:t>
      </w:r>
      <w:r w:rsidRPr="004C0E63">
        <w:rPr>
          <w:rFonts w:cstheme="minorHAnsi"/>
          <w:sz w:val="24"/>
          <w:szCs w:val="24"/>
        </w:rPr>
        <w:t xml:space="preserve"> Identify Key Performance Indicators (KPI) for SDPB Content by FY24</w:t>
      </w:r>
    </w:p>
    <w:p w14:paraId="7E62FB58" w14:textId="77777777" w:rsidR="00B65D6A" w:rsidRPr="004C0E63" w:rsidRDefault="00B65D6A" w:rsidP="00B65D6A">
      <w:pPr>
        <w:spacing w:after="0" w:line="240" w:lineRule="auto"/>
        <w:rPr>
          <w:rFonts w:cstheme="minorHAnsi"/>
          <w:sz w:val="24"/>
          <w:szCs w:val="24"/>
        </w:rPr>
      </w:pPr>
      <w:r>
        <w:rPr>
          <w:rFonts w:cstheme="minorHAnsi"/>
          <w:sz w:val="24"/>
          <w:szCs w:val="24"/>
        </w:rPr>
        <w:t>Each of SDPB’s core content areas (Education, Entertainment and Journalism) have identified their current KPIs.  A historic report for each was developed and year over year tracking began in January 2023.  These KPIs will be continually evaluated and updated as strategic initiatives evolve.</w:t>
      </w:r>
    </w:p>
    <w:p w14:paraId="365168C3" w14:textId="77777777" w:rsidR="00B65D6A" w:rsidRDefault="00B65D6A" w:rsidP="00B65D6A">
      <w:pPr>
        <w:spacing w:after="0" w:line="240" w:lineRule="auto"/>
        <w:ind w:firstLine="720"/>
        <w:rPr>
          <w:rFonts w:cstheme="minorHAnsi"/>
          <w:b/>
          <w:bCs/>
          <w:sz w:val="24"/>
          <w:szCs w:val="24"/>
        </w:rPr>
      </w:pPr>
    </w:p>
    <w:p w14:paraId="6C2CDC2D" w14:textId="77777777" w:rsidR="00B65D6A" w:rsidRDefault="00B65D6A" w:rsidP="00B65D6A">
      <w:pPr>
        <w:spacing w:after="0" w:line="240" w:lineRule="auto"/>
        <w:ind w:firstLine="720"/>
        <w:rPr>
          <w:rFonts w:cstheme="minorHAnsi"/>
          <w:sz w:val="24"/>
          <w:szCs w:val="24"/>
        </w:rPr>
      </w:pPr>
      <w:r w:rsidRPr="004C0E63">
        <w:rPr>
          <w:rFonts w:cstheme="minorHAnsi"/>
          <w:b/>
          <w:bCs/>
          <w:sz w:val="24"/>
          <w:szCs w:val="24"/>
        </w:rPr>
        <w:t>Tactic:</w:t>
      </w:r>
      <w:r w:rsidRPr="004C0E63">
        <w:rPr>
          <w:rFonts w:cstheme="minorHAnsi"/>
          <w:sz w:val="24"/>
          <w:szCs w:val="24"/>
        </w:rPr>
        <w:t xml:space="preserve"> Educate Staff on Data Driven Decision Making</w:t>
      </w:r>
    </w:p>
    <w:p w14:paraId="1007944D" w14:textId="77777777" w:rsidR="00B65D6A" w:rsidRPr="004C0E63" w:rsidRDefault="00B65D6A" w:rsidP="00B65D6A">
      <w:pPr>
        <w:spacing w:after="0" w:line="240" w:lineRule="auto"/>
        <w:rPr>
          <w:rFonts w:cstheme="minorHAnsi"/>
          <w:sz w:val="24"/>
          <w:szCs w:val="24"/>
        </w:rPr>
      </w:pPr>
      <w:r>
        <w:rPr>
          <w:rFonts w:cstheme="minorHAnsi"/>
          <w:sz w:val="24"/>
          <w:szCs w:val="24"/>
        </w:rPr>
        <w:t>SDPB is working with State of SD BHR in evaluating components of the new SD Learn platform in meeting our training needs in this subject matter area. It is hoped that a custom curriculum will be ready for use in the third quarter of 2023.</w:t>
      </w:r>
    </w:p>
    <w:p w14:paraId="0DD0FB75" w14:textId="77777777" w:rsidR="00B65D6A" w:rsidRDefault="00B65D6A" w:rsidP="00B65D6A">
      <w:pPr>
        <w:spacing w:after="0"/>
        <w:rPr>
          <w:rFonts w:eastAsia="Verdana"/>
          <w:b/>
          <w:bCs/>
          <w:sz w:val="28"/>
          <w:szCs w:val="28"/>
        </w:rPr>
      </w:pPr>
    </w:p>
    <w:p w14:paraId="254B74CC" w14:textId="77777777" w:rsidR="00B65D6A" w:rsidRDefault="00B65D6A" w:rsidP="00B65D6A">
      <w:pPr>
        <w:pStyle w:val="NoSpacing"/>
        <w:rPr>
          <w:b/>
          <w:bCs/>
        </w:rPr>
      </w:pPr>
    </w:p>
    <w:p w14:paraId="5ACC7FEA" w14:textId="77777777" w:rsidR="00B65D6A" w:rsidRDefault="00B65D6A" w:rsidP="00B65D6A">
      <w:pPr>
        <w:pStyle w:val="NoSpacing"/>
        <w:rPr>
          <w:b/>
          <w:bCs/>
          <w:sz w:val="28"/>
          <w:szCs w:val="28"/>
        </w:rPr>
      </w:pPr>
    </w:p>
    <w:p w14:paraId="72540A9F" w14:textId="77777777" w:rsidR="00B65D6A" w:rsidRPr="00F13029" w:rsidRDefault="00B65D6A" w:rsidP="00B65D6A">
      <w:pPr>
        <w:pStyle w:val="NoSpacing"/>
        <w:rPr>
          <w:sz w:val="24"/>
          <w:szCs w:val="24"/>
        </w:rPr>
      </w:pPr>
    </w:p>
    <w:p w14:paraId="1D287511" w14:textId="77777777" w:rsidR="00B65D6A" w:rsidRDefault="00B65D6A" w:rsidP="00B65D6A">
      <w:pPr>
        <w:spacing w:after="0" w:line="240" w:lineRule="auto"/>
        <w:textAlignment w:val="baseline"/>
        <w:rPr>
          <w:rFonts w:cstheme="minorHAnsi"/>
          <w:b/>
          <w:bCs/>
        </w:rPr>
      </w:pPr>
    </w:p>
    <w:p w14:paraId="341FD808" w14:textId="77777777" w:rsidR="00B65D6A" w:rsidRDefault="00B65D6A" w:rsidP="00B65D6A">
      <w:pPr>
        <w:pStyle w:val="NoSpacing"/>
        <w:rPr>
          <w:sz w:val="24"/>
          <w:szCs w:val="24"/>
        </w:rPr>
      </w:pPr>
    </w:p>
    <w:p w14:paraId="44AF6FFD" w14:textId="77777777" w:rsidR="00B65D6A" w:rsidRDefault="00B65D6A" w:rsidP="00B65D6A">
      <w:pPr>
        <w:pStyle w:val="NoSpacing"/>
        <w:rPr>
          <w:sz w:val="24"/>
          <w:szCs w:val="24"/>
        </w:rPr>
      </w:pPr>
    </w:p>
    <w:p w14:paraId="76CD0B61" w14:textId="77777777" w:rsidR="00B65D6A" w:rsidRDefault="00B65D6A" w:rsidP="00A648BC">
      <w:pPr>
        <w:jc w:val="center"/>
        <w:rPr>
          <w:b/>
          <w:bCs/>
          <w:sz w:val="24"/>
          <w:szCs w:val="24"/>
        </w:rPr>
      </w:pPr>
    </w:p>
    <w:p w14:paraId="64696D36" w14:textId="77777777" w:rsidR="00B65D6A" w:rsidRDefault="00B65D6A" w:rsidP="00A648BC">
      <w:pPr>
        <w:jc w:val="center"/>
        <w:rPr>
          <w:b/>
          <w:bCs/>
          <w:sz w:val="24"/>
          <w:szCs w:val="24"/>
        </w:rPr>
      </w:pPr>
    </w:p>
    <w:p w14:paraId="3114E9C6" w14:textId="77777777" w:rsidR="009B2FC1" w:rsidRDefault="009B2FC1" w:rsidP="00A648BC">
      <w:pPr>
        <w:jc w:val="center"/>
        <w:rPr>
          <w:b/>
          <w:bCs/>
          <w:sz w:val="24"/>
          <w:szCs w:val="24"/>
        </w:rPr>
      </w:pPr>
    </w:p>
    <w:p w14:paraId="171B9826" w14:textId="77777777" w:rsidR="009B2FC1" w:rsidRDefault="009B2FC1" w:rsidP="00A648BC">
      <w:pPr>
        <w:jc w:val="center"/>
        <w:rPr>
          <w:b/>
          <w:bCs/>
          <w:sz w:val="24"/>
          <w:szCs w:val="24"/>
        </w:rPr>
      </w:pPr>
    </w:p>
    <w:p w14:paraId="1B7518FD" w14:textId="77777777" w:rsidR="009B2FC1" w:rsidRDefault="009B2FC1" w:rsidP="00A648BC">
      <w:pPr>
        <w:jc w:val="center"/>
        <w:rPr>
          <w:b/>
          <w:bCs/>
          <w:sz w:val="24"/>
          <w:szCs w:val="24"/>
        </w:rPr>
      </w:pPr>
    </w:p>
    <w:p w14:paraId="6CBEC2BE" w14:textId="77777777" w:rsidR="009B2FC1" w:rsidRDefault="009B2FC1" w:rsidP="00A648BC">
      <w:pPr>
        <w:jc w:val="center"/>
        <w:rPr>
          <w:b/>
          <w:bCs/>
          <w:sz w:val="24"/>
          <w:szCs w:val="24"/>
        </w:rPr>
      </w:pPr>
    </w:p>
    <w:p w14:paraId="3C56965B" w14:textId="77777777" w:rsidR="002221FD" w:rsidRPr="002221FD" w:rsidRDefault="002221FD" w:rsidP="002221FD">
      <w:pPr>
        <w:spacing w:after="0" w:line="240" w:lineRule="auto"/>
        <w:jc w:val="center"/>
        <w:textAlignment w:val="baseline"/>
        <w:rPr>
          <w:rFonts w:ascii="Segoe UI" w:eastAsia="Times New Roman" w:hAnsi="Segoe UI" w:cs="Segoe UI"/>
          <w:sz w:val="18"/>
          <w:szCs w:val="18"/>
        </w:rPr>
      </w:pPr>
      <w:r w:rsidRPr="002221FD">
        <w:rPr>
          <w:rFonts w:ascii="Calibri" w:eastAsia="Times New Roman" w:hAnsi="Calibri" w:cs="Calibri"/>
          <w:b/>
          <w:bCs/>
        </w:rPr>
        <w:lastRenderedPageBreak/>
        <w:t>Education and Telecommunications Board Report</w:t>
      </w:r>
      <w:r w:rsidRPr="002221FD">
        <w:rPr>
          <w:rFonts w:ascii="Calibri" w:eastAsia="Times New Roman" w:hAnsi="Calibri" w:cs="Calibri"/>
        </w:rPr>
        <w:t> </w:t>
      </w:r>
    </w:p>
    <w:p w14:paraId="60D2EE3C" w14:textId="77777777" w:rsidR="002221FD" w:rsidRPr="002221FD" w:rsidRDefault="002221FD" w:rsidP="002221FD">
      <w:pPr>
        <w:spacing w:after="0" w:line="240" w:lineRule="auto"/>
        <w:jc w:val="center"/>
        <w:textAlignment w:val="baseline"/>
        <w:rPr>
          <w:rFonts w:ascii="Segoe UI" w:eastAsia="Times New Roman" w:hAnsi="Segoe UI" w:cs="Segoe UI"/>
          <w:sz w:val="18"/>
          <w:szCs w:val="18"/>
        </w:rPr>
      </w:pPr>
      <w:r w:rsidRPr="002221FD">
        <w:rPr>
          <w:rFonts w:ascii="Calibri" w:eastAsia="Times New Roman" w:hAnsi="Calibri" w:cs="Calibri"/>
          <w:b/>
          <w:bCs/>
        </w:rPr>
        <w:t>April 2023</w:t>
      </w:r>
      <w:r w:rsidRPr="002221FD">
        <w:rPr>
          <w:rFonts w:ascii="Calibri" w:eastAsia="Times New Roman" w:hAnsi="Calibri" w:cs="Calibri"/>
        </w:rPr>
        <w:t> </w:t>
      </w:r>
    </w:p>
    <w:p w14:paraId="170A5116" w14:textId="77777777" w:rsidR="002221FD" w:rsidRPr="002221FD" w:rsidRDefault="002221FD" w:rsidP="002221FD">
      <w:pPr>
        <w:spacing w:after="0" w:line="240" w:lineRule="auto"/>
        <w:jc w:val="center"/>
        <w:textAlignment w:val="baseline"/>
        <w:rPr>
          <w:rFonts w:ascii="Segoe UI" w:eastAsia="Times New Roman" w:hAnsi="Segoe UI" w:cs="Segoe UI"/>
          <w:sz w:val="18"/>
          <w:szCs w:val="18"/>
        </w:rPr>
      </w:pPr>
      <w:r w:rsidRPr="002221FD">
        <w:rPr>
          <w:rFonts w:ascii="Calibri" w:eastAsia="Times New Roman" w:hAnsi="Calibri" w:cs="Calibri"/>
          <w:b/>
          <w:bCs/>
        </w:rPr>
        <w:t>Twyla Olson</w:t>
      </w:r>
      <w:r w:rsidRPr="002221FD">
        <w:rPr>
          <w:rFonts w:ascii="Calibri" w:eastAsia="Times New Roman" w:hAnsi="Calibri" w:cs="Calibri"/>
        </w:rPr>
        <w:t> </w:t>
      </w:r>
    </w:p>
    <w:p w14:paraId="01D571F1" w14:textId="77777777" w:rsidR="002221FD" w:rsidRPr="002221FD" w:rsidRDefault="002221FD" w:rsidP="002221FD">
      <w:pPr>
        <w:spacing w:after="0" w:line="240" w:lineRule="auto"/>
        <w:jc w:val="center"/>
        <w:textAlignment w:val="baseline"/>
        <w:rPr>
          <w:rFonts w:ascii="Segoe UI" w:eastAsia="Times New Roman" w:hAnsi="Segoe UI" w:cs="Segoe UI"/>
          <w:sz w:val="18"/>
          <w:szCs w:val="18"/>
        </w:rPr>
      </w:pPr>
      <w:r w:rsidRPr="002221FD">
        <w:rPr>
          <w:rFonts w:ascii="Calibri" w:eastAsia="Times New Roman" w:hAnsi="Calibri" w:cs="Calibri"/>
          <w:b/>
          <w:bCs/>
        </w:rPr>
        <w:t>Director of Content &amp; Assistant General Manager</w:t>
      </w:r>
      <w:r w:rsidRPr="002221FD">
        <w:rPr>
          <w:rFonts w:ascii="Calibri" w:eastAsia="Times New Roman" w:hAnsi="Calibri" w:cs="Calibri"/>
        </w:rPr>
        <w:t> </w:t>
      </w:r>
    </w:p>
    <w:p w14:paraId="7480DFD2" w14:textId="77777777" w:rsidR="002221FD" w:rsidRPr="002221FD" w:rsidRDefault="002221FD" w:rsidP="002221FD">
      <w:pPr>
        <w:spacing w:after="0" w:line="240" w:lineRule="auto"/>
        <w:jc w:val="center"/>
        <w:textAlignment w:val="baseline"/>
        <w:rPr>
          <w:rFonts w:ascii="Segoe UI" w:eastAsia="Times New Roman" w:hAnsi="Segoe UI" w:cs="Segoe UI"/>
          <w:sz w:val="18"/>
          <w:szCs w:val="18"/>
        </w:rPr>
      </w:pPr>
      <w:r w:rsidRPr="002221FD">
        <w:rPr>
          <w:rFonts w:ascii="Calibri" w:eastAsia="Times New Roman" w:hAnsi="Calibri" w:cs="Calibri"/>
        </w:rPr>
        <w:t> </w:t>
      </w:r>
    </w:p>
    <w:p w14:paraId="0F17811E"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b/>
          <w:bCs/>
          <w:color w:val="000000"/>
        </w:rPr>
        <w:t>Goal – SDPB is an organization committed to diversity, equity and inclusion.</w:t>
      </w:r>
      <w:r w:rsidRPr="002221FD">
        <w:rPr>
          <w:rFonts w:ascii="Calibri" w:eastAsia="Times New Roman" w:hAnsi="Calibri" w:cs="Calibri"/>
          <w:color w:val="000000"/>
        </w:rPr>
        <w:t> </w:t>
      </w:r>
    </w:p>
    <w:p w14:paraId="13C10FD4" w14:textId="77777777" w:rsidR="002221FD" w:rsidRPr="002221FD" w:rsidRDefault="002221FD" w:rsidP="002221FD">
      <w:pPr>
        <w:spacing w:after="0" w:line="240" w:lineRule="auto"/>
        <w:jc w:val="center"/>
        <w:textAlignment w:val="baseline"/>
        <w:rPr>
          <w:rFonts w:ascii="Segoe UI" w:eastAsia="Times New Roman" w:hAnsi="Segoe UI" w:cs="Segoe UI"/>
          <w:sz w:val="18"/>
          <w:szCs w:val="18"/>
        </w:rPr>
      </w:pPr>
      <w:r w:rsidRPr="002221FD">
        <w:rPr>
          <w:rFonts w:ascii="Calibri" w:eastAsia="Times New Roman" w:hAnsi="Calibri" w:cs="Calibri"/>
        </w:rPr>
        <w:t> </w:t>
      </w:r>
    </w:p>
    <w:p w14:paraId="7088E6C5"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b/>
          <w:bCs/>
          <w:color w:val="000000"/>
        </w:rPr>
        <w:t>DIGITAL</w:t>
      </w:r>
      <w:r w:rsidRPr="002221FD">
        <w:rPr>
          <w:rFonts w:ascii="Calibri" w:eastAsia="Times New Roman" w:hAnsi="Calibri" w:cs="Calibri"/>
          <w:color w:val="000000"/>
        </w:rPr>
        <w:t> </w:t>
      </w:r>
    </w:p>
    <w:p w14:paraId="4F09FA98"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color w:val="000000"/>
        </w:rPr>
        <w:t xml:space="preserve">Heather Benson and Brent Duerre have formed close and productive relationships with content creators since our new Digital Department was created. With the addition of new staff in both the Journalism and Entertainment Departments and a focus on digital shorts and blog posts, we have seen impressive growth in our digital audience. We have also been able to tell more diverse stories. Here is a link to one of those stories: </w:t>
      </w:r>
      <w:hyperlink r:id="rId13" w:tgtFrame="_blank" w:history="1">
        <w:r w:rsidRPr="002221FD">
          <w:rPr>
            <w:rFonts w:ascii="Calibri" w:eastAsia="Times New Roman" w:hAnsi="Calibri" w:cs="Calibri"/>
            <w:color w:val="0563C1"/>
            <w:u w:val="single"/>
          </w:rPr>
          <w:t>https://listen.sdpb.org/sports-rec/2023-02-15/an-all-native-tournament-has-allowed-smaller-south-dakota-and-nebraska-schools-to-highlight-their-skills</w:t>
        </w:r>
      </w:hyperlink>
      <w:r w:rsidRPr="002221FD">
        <w:rPr>
          <w:rFonts w:ascii="Calibri" w:eastAsia="Times New Roman" w:hAnsi="Calibri" w:cs="Calibri"/>
          <w:color w:val="000000"/>
        </w:rPr>
        <w:t> </w:t>
      </w:r>
    </w:p>
    <w:p w14:paraId="4CDF69C4"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color w:val="000000"/>
        </w:rPr>
        <w:t xml:space="preserve">And here is a digital short from the Wrestling Championships that is just pure joy: </w:t>
      </w:r>
      <w:hyperlink r:id="rId14" w:tgtFrame="_blank" w:history="1">
        <w:r w:rsidRPr="002221FD">
          <w:rPr>
            <w:rFonts w:ascii="Calibri" w:eastAsia="Times New Roman" w:hAnsi="Calibri" w:cs="Calibri"/>
            <w:color w:val="0563C1"/>
            <w:u w:val="single"/>
          </w:rPr>
          <w:t>https://www.youtube.com/shorts/BIGx8xkYOEY</w:t>
        </w:r>
      </w:hyperlink>
      <w:r w:rsidRPr="002221FD">
        <w:rPr>
          <w:rFonts w:ascii="Calibri" w:eastAsia="Times New Roman" w:hAnsi="Calibri" w:cs="Calibri"/>
          <w:color w:val="000000"/>
        </w:rPr>
        <w:t> </w:t>
      </w:r>
    </w:p>
    <w:p w14:paraId="31E96829"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rPr>
        <w:t>Departmental meetings have begun for our data-driven decision making. Heather is working with department leaders to set quarterly goals for growth.  </w:t>
      </w:r>
    </w:p>
    <w:p w14:paraId="624DAC35"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rPr>
        <w:t>Our transition to one CMS platform has been delayed due to issues at NPR.  </w:t>
      </w:r>
    </w:p>
    <w:p w14:paraId="58D459C0"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b/>
          <w:bCs/>
          <w:color w:val="000000"/>
        </w:rPr>
        <w:t>DEI Training</w:t>
      </w:r>
      <w:r w:rsidRPr="002221FD">
        <w:rPr>
          <w:rFonts w:ascii="Calibri" w:eastAsia="Times New Roman" w:hAnsi="Calibri" w:cs="Calibri"/>
          <w:color w:val="000000"/>
        </w:rPr>
        <w:t> </w:t>
      </w:r>
    </w:p>
    <w:p w14:paraId="6583F530"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color w:val="000000"/>
        </w:rPr>
        <w:t>SDPB is dedicated to employing and serving our diverse communities in South Dakota. We have identified two tracks of DEI (Diversity, Equity and Inclusion) training for staff and board members. Brad Van Osdel and Fritz Miller have completed intensive training course in DEI through Public Media Diversity Leaders Initiative (PDMLI) and Cara Hetland is currently enrolled.   </w:t>
      </w:r>
    </w:p>
    <w:p w14:paraId="1262157F"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color w:val="000000"/>
        </w:rPr>
        <w:t>All other managers will attend the quarterly training throughout the next 2-3 years.  </w:t>
      </w:r>
    </w:p>
    <w:p w14:paraId="57DF618E"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color w:val="000000"/>
        </w:rPr>
        <w:t>Here is a list of current DEI projects that are underway:  </w:t>
      </w:r>
    </w:p>
    <w:p w14:paraId="2FAE7C2C" w14:textId="77777777" w:rsidR="002221FD" w:rsidRPr="002221FD" w:rsidRDefault="002221FD" w:rsidP="002221FD">
      <w:pPr>
        <w:numPr>
          <w:ilvl w:val="0"/>
          <w:numId w:val="9"/>
        </w:numPr>
        <w:spacing w:after="0" w:line="240" w:lineRule="auto"/>
        <w:ind w:left="1080" w:firstLine="0"/>
        <w:textAlignment w:val="baseline"/>
        <w:rPr>
          <w:rFonts w:ascii="Calibri" w:eastAsia="Times New Roman" w:hAnsi="Calibri" w:cs="Calibri"/>
        </w:rPr>
      </w:pPr>
      <w:r w:rsidRPr="002221FD">
        <w:rPr>
          <w:rFonts w:ascii="Calibri" w:eastAsia="Times New Roman" w:hAnsi="Calibri" w:cs="Calibri"/>
          <w:color w:val="000000"/>
        </w:rPr>
        <w:t>Staff DEI training has begun, with sessions completed in the Rapid City and Sioux Falls studios. Training sessions in Vermillion are forthcoming in May/June. </w:t>
      </w:r>
    </w:p>
    <w:p w14:paraId="53DE79ED" w14:textId="77777777" w:rsidR="002221FD" w:rsidRPr="002221FD" w:rsidRDefault="002221FD" w:rsidP="002221FD">
      <w:pPr>
        <w:numPr>
          <w:ilvl w:val="0"/>
          <w:numId w:val="9"/>
        </w:numPr>
        <w:spacing w:after="0" w:line="240" w:lineRule="auto"/>
        <w:ind w:left="1080" w:firstLine="0"/>
        <w:textAlignment w:val="baseline"/>
        <w:rPr>
          <w:rFonts w:ascii="Calibri" w:eastAsia="Times New Roman" w:hAnsi="Calibri" w:cs="Calibri"/>
        </w:rPr>
      </w:pPr>
      <w:r w:rsidRPr="002221FD">
        <w:rPr>
          <w:rFonts w:ascii="Calibri" w:eastAsia="Times New Roman" w:hAnsi="Calibri" w:cs="Calibri"/>
          <w:color w:val="000000"/>
        </w:rPr>
        <w:t xml:space="preserve">SDPB was awarded a grant from the Ken Burns National Engagement and Partnerships Team for outreach around Burn’s new documentary, American Buffalo, which airs Oct. 16 &amp; 17.  The grant is for direct engagement with indigenous communities. Nathan Hofer and Kara Brodsky will attend a workshop with other grantees in Oklahoma City April 9-10. Plans are underway to host a screening premiere of both American Buffalo and a </w:t>
      </w:r>
      <w:proofErr w:type="spellStart"/>
      <w:r w:rsidRPr="002221FD">
        <w:rPr>
          <w:rFonts w:ascii="Calibri" w:eastAsia="Times New Roman" w:hAnsi="Calibri" w:cs="Calibri"/>
          <w:color w:val="000000"/>
        </w:rPr>
        <w:t>Tatanka</w:t>
      </w:r>
      <w:proofErr w:type="spellEnd"/>
      <w:r w:rsidRPr="002221FD">
        <w:rPr>
          <w:rFonts w:ascii="Calibri" w:eastAsia="Times New Roman" w:hAnsi="Calibri" w:cs="Calibri"/>
          <w:color w:val="000000"/>
        </w:rPr>
        <w:t>: A Way of Life at Red Cloud School and other communities to be named later.  </w:t>
      </w:r>
    </w:p>
    <w:p w14:paraId="18F8600D" w14:textId="77777777" w:rsidR="002221FD" w:rsidRPr="002221FD" w:rsidRDefault="002221FD" w:rsidP="002221FD">
      <w:pPr>
        <w:numPr>
          <w:ilvl w:val="0"/>
          <w:numId w:val="9"/>
        </w:numPr>
        <w:spacing w:after="0" w:line="240" w:lineRule="auto"/>
        <w:ind w:left="1080" w:firstLine="0"/>
        <w:textAlignment w:val="baseline"/>
        <w:rPr>
          <w:rFonts w:ascii="Calibri" w:eastAsia="Times New Roman" w:hAnsi="Calibri" w:cs="Calibri"/>
        </w:rPr>
      </w:pPr>
      <w:r w:rsidRPr="002221FD">
        <w:rPr>
          <w:rFonts w:ascii="Calibri" w:eastAsia="Times New Roman" w:hAnsi="Calibri" w:cs="Calibri"/>
          <w:color w:val="000000"/>
        </w:rPr>
        <w:t xml:space="preserve">Work has begun on an in-house documentary, </w:t>
      </w:r>
      <w:proofErr w:type="spellStart"/>
      <w:r w:rsidRPr="002221FD">
        <w:rPr>
          <w:rFonts w:ascii="Calibri" w:eastAsia="Times New Roman" w:hAnsi="Calibri" w:cs="Calibri"/>
          <w:color w:val="000000"/>
        </w:rPr>
        <w:t>Tatanka</w:t>
      </w:r>
      <w:proofErr w:type="spellEnd"/>
      <w:r w:rsidRPr="002221FD">
        <w:rPr>
          <w:rFonts w:ascii="Calibri" w:eastAsia="Times New Roman" w:hAnsi="Calibri" w:cs="Calibri"/>
          <w:color w:val="000000"/>
        </w:rPr>
        <w:t>: A Way of Life with Richard Two Bulls as the writer and primary producer. The documentary is a companion piece to American Buffalo. </w:t>
      </w:r>
    </w:p>
    <w:p w14:paraId="0B899C3B" w14:textId="77777777" w:rsidR="002221FD" w:rsidRPr="002221FD" w:rsidRDefault="002221FD" w:rsidP="002221FD">
      <w:pPr>
        <w:numPr>
          <w:ilvl w:val="0"/>
          <w:numId w:val="9"/>
        </w:numPr>
        <w:spacing w:after="0" w:line="240" w:lineRule="auto"/>
        <w:ind w:left="1080" w:firstLine="0"/>
        <w:textAlignment w:val="baseline"/>
        <w:rPr>
          <w:rFonts w:ascii="Calibri" w:eastAsia="Times New Roman" w:hAnsi="Calibri" w:cs="Calibri"/>
        </w:rPr>
      </w:pPr>
      <w:r w:rsidRPr="002221FD">
        <w:rPr>
          <w:rFonts w:ascii="Calibri" w:eastAsia="Times New Roman" w:hAnsi="Calibri" w:cs="Calibri"/>
          <w:color w:val="000000"/>
        </w:rPr>
        <w:t> Working with independent documentary team on finishing Lakota Language Project documentary. We received a rough cut of the documentary on March 29</w:t>
      </w:r>
      <w:r w:rsidRPr="002221FD">
        <w:rPr>
          <w:rFonts w:ascii="Calibri" w:eastAsia="Times New Roman" w:hAnsi="Calibri" w:cs="Calibri"/>
          <w:color w:val="000000"/>
          <w:sz w:val="17"/>
          <w:szCs w:val="17"/>
          <w:vertAlign w:val="superscript"/>
        </w:rPr>
        <w:t>th. </w:t>
      </w:r>
      <w:r w:rsidRPr="002221FD">
        <w:rPr>
          <w:rFonts w:ascii="Calibri" w:eastAsia="Times New Roman" w:hAnsi="Calibri" w:cs="Calibri"/>
          <w:color w:val="000000"/>
          <w:sz w:val="17"/>
          <w:szCs w:val="17"/>
        </w:rPr>
        <w:t> </w:t>
      </w:r>
    </w:p>
    <w:p w14:paraId="393B3E2E"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color w:val="000000"/>
        </w:rPr>
        <w:t> </w:t>
      </w:r>
    </w:p>
    <w:p w14:paraId="30CD2DC6"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color w:val="000000"/>
        </w:rPr>
        <w:t> </w:t>
      </w:r>
    </w:p>
    <w:p w14:paraId="4A61CE36" w14:textId="77777777" w:rsidR="002221FD" w:rsidRPr="002221FD" w:rsidRDefault="002221FD" w:rsidP="002221FD">
      <w:pPr>
        <w:numPr>
          <w:ilvl w:val="0"/>
          <w:numId w:val="10"/>
        </w:numPr>
        <w:spacing w:after="0" w:line="240" w:lineRule="auto"/>
        <w:ind w:left="1080" w:firstLine="0"/>
        <w:textAlignment w:val="baseline"/>
        <w:rPr>
          <w:rFonts w:ascii="Calibri" w:eastAsia="Times New Roman" w:hAnsi="Calibri" w:cs="Calibri"/>
        </w:rPr>
      </w:pPr>
      <w:r w:rsidRPr="002221FD">
        <w:rPr>
          <w:rFonts w:ascii="Calibri" w:eastAsia="Times New Roman" w:hAnsi="Calibri" w:cs="Calibri"/>
          <w:color w:val="000000"/>
        </w:rPr>
        <w:t>Filming the Young Composers Program in Sisseton in June in partnership with the South Dakota Symphony to produce a 30-minute documentary.   </w:t>
      </w:r>
    </w:p>
    <w:p w14:paraId="2530B9D2" w14:textId="77777777" w:rsidR="002221FD" w:rsidRPr="002221FD" w:rsidRDefault="002221FD" w:rsidP="002221FD">
      <w:pPr>
        <w:numPr>
          <w:ilvl w:val="0"/>
          <w:numId w:val="10"/>
        </w:numPr>
        <w:spacing w:after="0" w:line="240" w:lineRule="auto"/>
        <w:ind w:left="1080" w:firstLine="0"/>
        <w:textAlignment w:val="baseline"/>
        <w:rPr>
          <w:rFonts w:ascii="Calibri" w:eastAsia="Times New Roman" w:hAnsi="Calibri" w:cs="Calibri"/>
        </w:rPr>
      </w:pPr>
      <w:r w:rsidRPr="002221FD">
        <w:rPr>
          <w:rFonts w:ascii="Calibri" w:eastAsia="Times New Roman" w:hAnsi="Calibri" w:cs="Calibri"/>
          <w:color w:val="000000"/>
        </w:rPr>
        <w:t xml:space="preserve">Plans are underway to interact with The Levitt at the Falls this Summer around 4 events including Festival of Cultures, Indigenous Music Festival, a Native American day </w:t>
      </w:r>
      <w:proofErr w:type="spellStart"/>
      <w:r w:rsidRPr="002221FD">
        <w:rPr>
          <w:rFonts w:ascii="Calibri" w:eastAsia="Times New Roman" w:hAnsi="Calibri" w:cs="Calibri"/>
          <w:color w:val="000000"/>
        </w:rPr>
        <w:t>Wacipi</w:t>
      </w:r>
      <w:proofErr w:type="spellEnd"/>
      <w:r w:rsidRPr="002221FD">
        <w:rPr>
          <w:rFonts w:ascii="Calibri" w:eastAsia="Times New Roman" w:hAnsi="Calibri" w:cs="Calibri"/>
          <w:color w:val="000000"/>
        </w:rPr>
        <w:t xml:space="preserve">, and a weeklong celebration of Jazz and HipHop including workshops with a well-known mother and son duo, </w:t>
      </w:r>
      <w:proofErr w:type="spellStart"/>
      <w:r w:rsidRPr="002221FD">
        <w:rPr>
          <w:rFonts w:ascii="Calibri" w:eastAsia="Times New Roman" w:hAnsi="Calibri" w:cs="Calibri"/>
          <w:color w:val="000000"/>
        </w:rPr>
        <w:t>Nneena</w:t>
      </w:r>
      <w:proofErr w:type="spellEnd"/>
      <w:r w:rsidRPr="002221FD">
        <w:rPr>
          <w:rFonts w:ascii="Calibri" w:eastAsia="Times New Roman" w:hAnsi="Calibri" w:cs="Calibri"/>
          <w:color w:val="000000"/>
        </w:rPr>
        <w:t xml:space="preserve"> and Pierce Freelon, who've been featured on PBS.   </w:t>
      </w:r>
    </w:p>
    <w:p w14:paraId="59557CB6" w14:textId="77777777" w:rsidR="002221FD" w:rsidRPr="002221FD" w:rsidRDefault="002221FD" w:rsidP="002221FD">
      <w:pPr>
        <w:numPr>
          <w:ilvl w:val="0"/>
          <w:numId w:val="10"/>
        </w:numPr>
        <w:spacing w:after="0" w:line="240" w:lineRule="auto"/>
        <w:ind w:left="1080" w:firstLine="0"/>
        <w:textAlignment w:val="baseline"/>
        <w:rPr>
          <w:rFonts w:ascii="Calibri" w:eastAsia="Times New Roman" w:hAnsi="Calibri" w:cs="Calibri"/>
        </w:rPr>
      </w:pPr>
      <w:r w:rsidRPr="002221FD">
        <w:rPr>
          <w:rFonts w:ascii="Calibri" w:eastAsia="Times New Roman" w:hAnsi="Calibri" w:cs="Calibri"/>
          <w:color w:val="000000"/>
        </w:rPr>
        <w:t>Dakota Life communities were identified for the 2023-24 season, including the primarily Native American communities of Wagner, Ft. Thompson and Timber Lake.  </w:t>
      </w:r>
    </w:p>
    <w:p w14:paraId="0B999723" w14:textId="77777777" w:rsidR="002221FD" w:rsidRDefault="002221FD" w:rsidP="002221FD">
      <w:pPr>
        <w:spacing w:after="0" w:line="240" w:lineRule="auto"/>
        <w:textAlignment w:val="baseline"/>
        <w:rPr>
          <w:rFonts w:ascii="Calibri" w:eastAsia="Times New Roman" w:hAnsi="Calibri" w:cs="Calibri"/>
          <w:b/>
          <w:bCs/>
          <w:color w:val="000000"/>
        </w:rPr>
      </w:pPr>
    </w:p>
    <w:p w14:paraId="43E81EDA" w14:textId="77777777" w:rsidR="002221FD" w:rsidRDefault="002221FD" w:rsidP="002221FD">
      <w:pPr>
        <w:spacing w:after="0" w:line="240" w:lineRule="auto"/>
        <w:textAlignment w:val="baseline"/>
        <w:rPr>
          <w:rFonts w:ascii="Calibri" w:eastAsia="Times New Roman" w:hAnsi="Calibri" w:cs="Calibri"/>
          <w:b/>
          <w:bCs/>
          <w:color w:val="000000"/>
        </w:rPr>
      </w:pPr>
    </w:p>
    <w:p w14:paraId="4D9E4B3C" w14:textId="77777777" w:rsidR="002221FD" w:rsidRDefault="002221FD" w:rsidP="002221FD">
      <w:pPr>
        <w:spacing w:after="0" w:line="240" w:lineRule="auto"/>
        <w:textAlignment w:val="baseline"/>
        <w:rPr>
          <w:rFonts w:ascii="Calibri" w:eastAsia="Times New Roman" w:hAnsi="Calibri" w:cs="Calibri"/>
          <w:b/>
          <w:bCs/>
          <w:color w:val="000000"/>
        </w:rPr>
      </w:pPr>
    </w:p>
    <w:p w14:paraId="3F9E40A3" w14:textId="3AF46A49"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b/>
          <w:bCs/>
          <w:color w:val="000000"/>
        </w:rPr>
        <w:lastRenderedPageBreak/>
        <w:t>Education</w:t>
      </w:r>
      <w:r w:rsidRPr="002221FD">
        <w:rPr>
          <w:rFonts w:ascii="Calibri" w:eastAsia="Times New Roman" w:hAnsi="Calibri" w:cs="Calibri"/>
          <w:color w:val="000000"/>
        </w:rPr>
        <w:t> </w:t>
      </w:r>
    </w:p>
    <w:p w14:paraId="352283FC"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color w:val="000000"/>
        </w:rPr>
        <w:t>SDPB is a trusted source for educational resources in South Dakota, and Marcy Drew and her team continue to travel the state visiting with educators from preschool through high school. Marcy has increased her team’s reach in Black Hills Region by partnering with Klein Vision Visioneering Group, a firm that embodies SDPB’s mission, and has the resources to serve the children of that region. In the next few weeks, Marcy and her team will be headliners at events in Rapid City, Belle Fourche, Huron, Eagle Butte, and Kyle.  They have a full slate of summer events planned around the state.  </w:t>
      </w:r>
    </w:p>
    <w:p w14:paraId="082E1B10"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b/>
          <w:bCs/>
          <w:color w:val="000000"/>
        </w:rPr>
        <w:t>Outreach</w:t>
      </w:r>
      <w:r w:rsidRPr="002221FD">
        <w:rPr>
          <w:rFonts w:ascii="Calibri" w:eastAsia="Times New Roman" w:hAnsi="Calibri" w:cs="Calibri"/>
          <w:color w:val="000000"/>
        </w:rPr>
        <w:t> </w:t>
      </w:r>
    </w:p>
    <w:p w14:paraId="6BD0F759" w14:textId="4CB91908" w:rsidR="002221FD" w:rsidRDefault="002221FD" w:rsidP="002221FD">
      <w:pPr>
        <w:spacing w:after="0" w:line="240" w:lineRule="auto"/>
        <w:textAlignment w:val="baseline"/>
        <w:rPr>
          <w:rFonts w:ascii="Calibri" w:eastAsia="Times New Roman" w:hAnsi="Calibri" w:cs="Calibri"/>
        </w:rPr>
      </w:pPr>
      <w:r w:rsidRPr="002221FD">
        <w:rPr>
          <w:rFonts w:ascii="Calibri" w:eastAsia="Times New Roman" w:hAnsi="Calibri" w:cs="Calibri"/>
        </w:rPr>
        <w:t>We are finishing the current season of Dakota Life Premieres in April and May in Belle Fourche and Lead. Attendance at these events continues to grow. The Dakota Life staff has chosen Hill City, Madison, Wagner, Onida, Ft. Thompson, Beresford, Union Center, Timber Lake, and Webster as featured towns for the 2023-2024 season. Community Conversations commence on April 18th. </w:t>
      </w:r>
    </w:p>
    <w:p w14:paraId="740238BF" w14:textId="1447E65C" w:rsidR="002221FD" w:rsidRDefault="002221FD" w:rsidP="002221FD">
      <w:pPr>
        <w:spacing w:after="0" w:line="240" w:lineRule="auto"/>
        <w:textAlignment w:val="baseline"/>
        <w:rPr>
          <w:rFonts w:ascii="Calibri" w:eastAsia="Times New Roman" w:hAnsi="Calibri" w:cs="Calibri"/>
        </w:rPr>
      </w:pPr>
    </w:p>
    <w:p w14:paraId="5BC1A3BC"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rPr>
        <w:t> </w:t>
      </w:r>
    </w:p>
    <w:p w14:paraId="2EB33E7C"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rPr>
        <w:t>You know you’ve made it in a small town when you are featured on a barrel in the middle of Main Street. That’s the welcome we got in March from the folks in Parkston—here's the proof. </w:t>
      </w:r>
    </w:p>
    <w:p w14:paraId="2D70F70F"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rPr>
        <w:t> </w:t>
      </w:r>
    </w:p>
    <w:p w14:paraId="61C2D662" w14:textId="78B73E9D"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b/>
          <w:bCs/>
          <w:noProof/>
          <w:sz w:val="24"/>
          <w:szCs w:val="24"/>
        </w:rPr>
        <w:drawing>
          <wp:inline distT="0" distB="0" distL="0" distR="0" wp14:anchorId="417EE651" wp14:editId="62211E36">
            <wp:extent cx="6105525" cy="53808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65328" cy="5433594"/>
                    </a:xfrm>
                    <a:prstGeom prst="rect">
                      <a:avLst/>
                    </a:prstGeom>
                    <a:noFill/>
                    <a:ln>
                      <a:noFill/>
                    </a:ln>
                  </pic:spPr>
                </pic:pic>
              </a:graphicData>
            </a:graphic>
          </wp:inline>
        </w:drawing>
      </w:r>
      <w:r w:rsidRPr="002221FD">
        <w:rPr>
          <w:rFonts w:ascii="Calibri" w:eastAsia="Times New Roman" w:hAnsi="Calibri" w:cs="Calibri"/>
        </w:rPr>
        <w:t> </w:t>
      </w:r>
    </w:p>
    <w:p w14:paraId="0AA768F0"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color w:val="000000"/>
        </w:rPr>
        <w:t> </w:t>
      </w:r>
    </w:p>
    <w:p w14:paraId="537171EA"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color w:val="000000"/>
        </w:rPr>
        <w:t> </w:t>
      </w:r>
    </w:p>
    <w:p w14:paraId="422BF6B9"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color w:val="000000"/>
        </w:rPr>
        <w:lastRenderedPageBreak/>
        <w:t xml:space="preserve">You can watch Dakota Life programs at this link   </w:t>
      </w:r>
      <w:hyperlink r:id="rId16" w:tgtFrame="_blank" w:history="1">
        <w:r w:rsidRPr="002221FD">
          <w:rPr>
            <w:rFonts w:ascii="Calibri" w:eastAsia="Times New Roman" w:hAnsi="Calibri" w:cs="Calibri"/>
            <w:color w:val="0563C1"/>
            <w:u w:val="single"/>
          </w:rPr>
          <w:t>https://www.sdpb.org/tv/dakotalife/</w:t>
        </w:r>
      </w:hyperlink>
      <w:r w:rsidRPr="002221FD">
        <w:rPr>
          <w:rFonts w:ascii="Calibri" w:eastAsia="Times New Roman" w:hAnsi="Calibri" w:cs="Calibri"/>
          <w:sz w:val="21"/>
          <w:szCs w:val="21"/>
        </w:rPr>
        <w:t> </w:t>
      </w:r>
    </w:p>
    <w:p w14:paraId="2BA4F372"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color w:val="000000"/>
        </w:rPr>
        <w:t> </w:t>
      </w:r>
    </w:p>
    <w:p w14:paraId="721C26E4"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color w:val="000000"/>
        </w:rPr>
        <w:t>And here is a snapshot of the next two month’s activities. As you can see, it is action packed and covers all corners of the state. **DL CC stands for Dakota Life Community Conversation.  </w:t>
      </w:r>
    </w:p>
    <w:p w14:paraId="3D0CE7CC"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color w:val="000000"/>
        </w:rPr>
        <w:t> </w:t>
      </w:r>
    </w:p>
    <w:tbl>
      <w:tblPr>
        <w:tblW w:w="89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10"/>
        <w:gridCol w:w="1440"/>
        <w:gridCol w:w="4042"/>
      </w:tblGrid>
      <w:tr w:rsidR="002221FD" w:rsidRPr="002221FD" w14:paraId="23E8A791" w14:textId="77777777" w:rsidTr="00EA74D3">
        <w:trPr>
          <w:trHeight w:val="615"/>
        </w:trPr>
        <w:tc>
          <w:tcPr>
            <w:tcW w:w="3510" w:type="dxa"/>
            <w:tcBorders>
              <w:top w:val="single" w:sz="6" w:space="0" w:color="000000"/>
              <w:left w:val="single" w:sz="6" w:space="0" w:color="000000"/>
              <w:bottom w:val="single" w:sz="6" w:space="0" w:color="000000"/>
              <w:right w:val="single" w:sz="6" w:space="0" w:color="000000"/>
            </w:tcBorders>
            <w:shd w:val="clear" w:color="auto" w:fill="8EA9DB"/>
            <w:vAlign w:val="bottom"/>
            <w:hideMark/>
          </w:tcPr>
          <w:p w14:paraId="33255766"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DL CC: Ft. Thompson ** </w:t>
            </w:r>
          </w:p>
        </w:tc>
        <w:tc>
          <w:tcPr>
            <w:tcW w:w="1440" w:type="dxa"/>
            <w:tcBorders>
              <w:top w:val="single" w:sz="6" w:space="0" w:color="000000"/>
              <w:left w:val="single" w:sz="6" w:space="0" w:color="000000"/>
              <w:bottom w:val="single" w:sz="6" w:space="0" w:color="000000"/>
              <w:right w:val="single" w:sz="6" w:space="0" w:color="000000"/>
            </w:tcBorders>
            <w:shd w:val="clear" w:color="auto" w:fill="8EA9DB"/>
            <w:vAlign w:val="bottom"/>
            <w:hideMark/>
          </w:tcPr>
          <w:p w14:paraId="3A96B92D"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18-Apr </w:t>
            </w:r>
          </w:p>
        </w:tc>
        <w:tc>
          <w:tcPr>
            <w:tcW w:w="4042" w:type="dxa"/>
            <w:tcBorders>
              <w:top w:val="single" w:sz="6" w:space="0" w:color="000000"/>
              <w:left w:val="single" w:sz="6" w:space="0" w:color="000000"/>
              <w:bottom w:val="single" w:sz="6" w:space="0" w:color="000000"/>
              <w:right w:val="single" w:sz="6" w:space="0" w:color="000000"/>
            </w:tcBorders>
            <w:shd w:val="clear" w:color="auto" w:fill="8EA9DB"/>
            <w:vAlign w:val="bottom"/>
            <w:hideMark/>
          </w:tcPr>
          <w:p w14:paraId="434AB403"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Community Center </w:t>
            </w:r>
          </w:p>
        </w:tc>
      </w:tr>
      <w:tr w:rsidR="002221FD" w:rsidRPr="002221FD" w14:paraId="38B359E1" w14:textId="77777777" w:rsidTr="00EA74D3">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8EA9DB"/>
            <w:vAlign w:val="bottom"/>
            <w:hideMark/>
          </w:tcPr>
          <w:p w14:paraId="2F711C4D"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DL CC: Beresford </w:t>
            </w:r>
          </w:p>
        </w:tc>
        <w:tc>
          <w:tcPr>
            <w:tcW w:w="1440" w:type="dxa"/>
            <w:tcBorders>
              <w:top w:val="single" w:sz="6" w:space="0" w:color="000000"/>
              <w:left w:val="single" w:sz="6" w:space="0" w:color="000000"/>
              <w:bottom w:val="single" w:sz="6" w:space="0" w:color="000000"/>
              <w:right w:val="single" w:sz="6" w:space="0" w:color="000000"/>
            </w:tcBorders>
            <w:shd w:val="clear" w:color="auto" w:fill="8EA9DB"/>
            <w:vAlign w:val="bottom"/>
            <w:hideMark/>
          </w:tcPr>
          <w:p w14:paraId="21577969"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19-Apr </w:t>
            </w:r>
          </w:p>
        </w:tc>
        <w:tc>
          <w:tcPr>
            <w:tcW w:w="4042" w:type="dxa"/>
            <w:tcBorders>
              <w:top w:val="single" w:sz="6" w:space="0" w:color="000000"/>
              <w:left w:val="single" w:sz="6" w:space="0" w:color="000000"/>
              <w:bottom w:val="single" w:sz="6" w:space="0" w:color="000000"/>
              <w:right w:val="single" w:sz="6" w:space="0" w:color="000000"/>
            </w:tcBorders>
            <w:shd w:val="clear" w:color="auto" w:fill="8EA9DB"/>
            <w:vAlign w:val="bottom"/>
            <w:hideMark/>
          </w:tcPr>
          <w:p w14:paraId="33D976E7"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The Bridges </w:t>
            </w:r>
          </w:p>
        </w:tc>
      </w:tr>
      <w:tr w:rsidR="002221FD" w:rsidRPr="002221FD" w14:paraId="480CA560" w14:textId="77777777" w:rsidTr="00EA74D3">
        <w:trPr>
          <w:trHeight w:val="615"/>
        </w:trPr>
        <w:tc>
          <w:tcPr>
            <w:tcW w:w="3510" w:type="dxa"/>
            <w:tcBorders>
              <w:top w:val="single" w:sz="6" w:space="0" w:color="000000"/>
              <w:left w:val="single" w:sz="6" w:space="0" w:color="000000"/>
              <w:bottom w:val="single" w:sz="6" w:space="0" w:color="000000"/>
              <w:right w:val="single" w:sz="6" w:space="0" w:color="000000"/>
            </w:tcBorders>
            <w:shd w:val="clear" w:color="auto" w:fill="8EA9DB"/>
            <w:vAlign w:val="bottom"/>
            <w:hideMark/>
          </w:tcPr>
          <w:p w14:paraId="538BDE09"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DL CC: Union Center </w:t>
            </w:r>
          </w:p>
        </w:tc>
        <w:tc>
          <w:tcPr>
            <w:tcW w:w="1440" w:type="dxa"/>
            <w:tcBorders>
              <w:top w:val="single" w:sz="6" w:space="0" w:color="000000"/>
              <w:left w:val="single" w:sz="6" w:space="0" w:color="000000"/>
              <w:bottom w:val="single" w:sz="6" w:space="0" w:color="000000"/>
              <w:right w:val="single" w:sz="6" w:space="0" w:color="000000"/>
            </w:tcBorders>
            <w:shd w:val="clear" w:color="auto" w:fill="8EA9DB"/>
            <w:vAlign w:val="bottom"/>
            <w:hideMark/>
          </w:tcPr>
          <w:p w14:paraId="37D1DC2E"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20-Apr </w:t>
            </w:r>
          </w:p>
        </w:tc>
        <w:tc>
          <w:tcPr>
            <w:tcW w:w="4042" w:type="dxa"/>
            <w:tcBorders>
              <w:top w:val="single" w:sz="6" w:space="0" w:color="000000"/>
              <w:left w:val="single" w:sz="6" w:space="0" w:color="000000"/>
              <w:bottom w:val="single" w:sz="6" w:space="0" w:color="000000"/>
              <w:right w:val="single" w:sz="6" w:space="0" w:color="000000"/>
            </w:tcBorders>
            <w:shd w:val="clear" w:color="auto" w:fill="8EA9DB"/>
            <w:vAlign w:val="bottom"/>
            <w:hideMark/>
          </w:tcPr>
          <w:p w14:paraId="08F8B38C"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Central Meade County Community Center  </w:t>
            </w:r>
          </w:p>
        </w:tc>
      </w:tr>
      <w:tr w:rsidR="002221FD" w:rsidRPr="002221FD" w14:paraId="7196C250" w14:textId="77777777" w:rsidTr="00EA74D3">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8EA9DB"/>
            <w:vAlign w:val="bottom"/>
            <w:hideMark/>
          </w:tcPr>
          <w:p w14:paraId="28313176"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DL CC: Timber L </w:t>
            </w:r>
          </w:p>
        </w:tc>
        <w:tc>
          <w:tcPr>
            <w:tcW w:w="1440" w:type="dxa"/>
            <w:tcBorders>
              <w:top w:val="single" w:sz="6" w:space="0" w:color="000000"/>
              <w:left w:val="single" w:sz="6" w:space="0" w:color="000000"/>
              <w:bottom w:val="single" w:sz="6" w:space="0" w:color="000000"/>
              <w:right w:val="single" w:sz="6" w:space="0" w:color="000000"/>
            </w:tcBorders>
            <w:shd w:val="clear" w:color="auto" w:fill="8EA9DB"/>
            <w:vAlign w:val="bottom"/>
            <w:hideMark/>
          </w:tcPr>
          <w:p w14:paraId="024350B1"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25-Apr </w:t>
            </w:r>
          </w:p>
        </w:tc>
        <w:tc>
          <w:tcPr>
            <w:tcW w:w="4042" w:type="dxa"/>
            <w:tcBorders>
              <w:top w:val="single" w:sz="6" w:space="0" w:color="000000"/>
              <w:left w:val="single" w:sz="6" w:space="0" w:color="000000"/>
              <w:bottom w:val="single" w:sz="6" w:space="0" w:color="000000"/>
              <w:right w:val="single" w:sz="6" w:space="0" w:color="000000"/>
            </w:tcBorders>
            <w:shd w:val="clear" w:color="auto" w:fill="8EA9DB"/>
            <w:vAlign w:val="bottom"/>
            <w:hideMark/>
          </w:tcPr>
          <w:p w14:paraId="6B7B3B17"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Timber Lake &amp; Area Museum </w:t>
            </w:r>
          </w:p>
        </w:tc>
      </w:tr>
      <w:tr w:rsidR="002221FD" w:rsidRPr="002221FD" w14:paraId="0CBB14EB" w14:textId="77777777" w:rsidTr="00EA74D3">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8EA9DB"/>
            <w:vAlign w:val="bottom"/>
            <w:hideMark/>
          </w:tcPr>
          <w:p w14:paraId="3FA969A1"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DL CC: Webster </w:t>
            </w:r>
          </w:p>
        </w:tc>
        <w:tc>
          <w:tcPr>
            <w:tcW w:w="1440" w:type="dxa"/>
            <w:tcBorders>
              <w:top w:val="single" w:sz="6" w:space="0" w:color="000000"/>
              <w:left w:val="single" w:sz="6" w:space="0" w:color="000000"/>
              <w:bottom w:val="single" w:sz="6" w:space="0" w:color="000000"/>
              <w:right w:val="single" w:sz="6" w:space="0" w:color="000000"/>
            </w:tcBorders>
            <w:shd w:val="clear" w:color="auto" w:fill="8EA9DB"/>
            <w:vAlign w:val="bottom"/>
            <w:hideMark/>
          </w:tcPr>
          <w:p w14:paraId="614614FC"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27-Apr </w:t>
            </w:r>
          </w:p>
        </w:tc>
        <w:tc>
          <w:tcPr>
            <w:tcW w:w="4042" w:type="dxa"/>
            <w:tcBorders>
              <w:top w:val="single" w:sz="6" w:space="0" w:color="000000"/>
              <w:left w:val="single" w:sz="6" w:space="0" w:color="000000"/>
              <w:bottom w:val="single" w:sz="6" w:space="0" w:color="000000"/>
              <w:right w:val="single" w:sz="6" w:space="0" w:color="000000"/>
            </w:tcBorders>
            <w:shd w:val="clear" w:color="auto" w:fill="8EA9DB"/>
            <w:vAlign w:val="bottom"/>
            <w:hideMark/>
          </w:tcPr>
          <w:p w14:paraId="589FFD09"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Webster Area Development Corp. </w:t>
            </w:r>
          </w:p>
        </w:tc>
      </w:tr>
      <w:tr w:rsidR="002221FD" w:rsidRPr="002221FD" w14:paraId="0294D086" w14:textId="77777777" w:rsidTr="00EA74D3">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001E3C43"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SDSO: Beethoven's 9th "Ode to Joy" </w:t>
            </w:r>
          </w:p>
        </w:tc>
        <w:tc>
          <w:tcPr>
            <w:tcW w:w="144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22FA955B"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29-Apr </w:t>
            </w:r>
          </w:p>
        </w:tc>
        <w:tc>
          <w:tcPr>
            <w:tcW w:w="4042"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024094B0"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Washington Pavilion </w:t>
            </w:r>
          </w:p>
        </w:tc>
      </w:tr>
      <w:tr w:rsidR="002221FD" w:rsidRPr="002221FD" w14:paraId="06827822" w14:textId="77777777" w:rsidTr="00EA74D3">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8EA9DB"/>
            <w:vAlign w:val="bottom"/>
            <w:hideMark/>
          </w:tcPr>
          <w:p w14:paraId="22105B15"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Lead Dakota Life Premiere </w:t>
            </w:r>
          </w:p>
        </w:tc>
        <w:tc>
          <w:tcPr>
            <w:tcW w:w="1440" w:type="dxa"/>
            <w:tcBorders>
              <w:top w:val="single" w:sz="6" w:space="0" w:color="000000"/>
              <w:left w:val="single" w:sz="6" w:space="0" w:color="000000"/>
              <w:bottom w:val="single" w:sz="6" w:space="0" w:color="000000"/>
              <w:right w:val="single" w:sz="6" w:space="0" w:color="000000"/>
            </w:tcBorders>
            <w:shd w:val="clear" w:color="auto" w:fill="8EA9DB"/>
            <w:vAlign w:val="bottom"/>
            <w:hideMark/>
          </w:tcPr>
          <w:p w14:paraId="6882FA28"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2-May </w:t>
            </w:r>
          </w:p>
        </w:tc>
        <w:tc>
          <w:tcPr>
            <w:tcW w:w="4042" w:type="dxa"/>
            <w:tcBorders>
              <w:top w:val="single" w:sz="6" w:space="0" w:color="000000"/>
              <w:left w:val="single" w:sz="6" w:space="0" w:color="000000"/>
              <w:bottom w:val="single" w:sz="6" w:space="0" w:color="000000"/>
              <w:right w:val="single" w:sz="6" w:space="0" w:color="000000"/>
            </w:tcBorders>
            <w:shd w:val="clear" w:color="auto" w:fill="8EA9DB"/>
            <w:vAlign w:val="bottom"/>
            <w:hideMark/>
          </w:tcPr>
          <w:p w14:paraId="03C3B850"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The Roundhouse </w:t>
            </w:r>
          </w:p>
        </w:tc>
      </w:tr>
      <w:tr w:rsidR="002221FD" w:rsidRPr="002221FD" w14:paraId="107D0F8E" w14:textId="77777777" w:rsidTr="00EA74D3">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56476420"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May 2023 DTSF Art &amp; Wine Walk </w:t>
            </w:r>
          </w:p>
        </w:tc>
        <w:tc>
          <w:tcPr>
            <w:tcW w:w="1440"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0BD90D2C"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5-May </w:t>
            </w:r>
          </w:p>
        </w:tc>
        <w:tc>
          <w:tcPr>
            <w:tcW w:w="4042"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20DB19E4"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SF Studio </w:t>
            </w:r>
          </w:p>
        </w:tc>
      </w:tr>
    </w:tbl>
    <w:p w14:paraId="28CA7841" w14:textId="77777777" w:rsidR="002221FD" w:rsidRPr="002221FD" w:rsidRDefault="002221FD" w:rsidP="002221FD">
      <w:pPr>
        <w:spacing w:after="0" w:line="240" w:lineRule="auto"/>
        <w:jc w:val="both"/>
        <w:textAlignment w:val="baseline"/>
        <w:rPr>
          <w:rFonts w:ascii="Segoe UI" w:eastAsia="Times New Roman" w:hAnsi="Segoe UI" w:cs="Segoe UI"/>
          <w:sz w:val="18"/>
          <w:szCs w:val="18"/>
        </w:rPr>
      </w:pPr>
      <w:r w:rsidRPr="002221FD">
        <w:rPr>
          <w:rFonts w:ascii="Calibri" w:eastAsia="Times New Roman" w:hAnsi="Calibri" w:cs="Calibri"/>
        </w:rPr>
        <w:t> </w:t>
      </w:r>
    </w:p>
    <w:p w14:paraId="7A741BE5" w14:textId="77777777" w:rsidR="002221FD" w:rsidRPr="002221FD" w:rsidRDefault="002221FD" w:rsidP="002221FD">
      <w:pPr>
        <w:spacing w:after="0" w:line="240" w:lineRule="auto"/>
        <w:jc w:val="both"/>
        <w:textAlignment w:val="baseline"/>
        <w:rPr>
          <w:rFonts w:ascii="Segoe UI" w:eastAsia="Times New Roman" w:hAnsi="Segoe UI" w:cs="Segoe UI"/>
          <w:sz w:val="18"/>
          <w:szCs w:val="18"/>
        </w:rPr>
      </w:pPr>
      <w:r w:rsidRPr="002221FD">
        <w:rPr>
          <w:rFonts w:ascii="Calibri" w:eastAsia="Times New Roman" w:hAnsi="Calibri" w:cs="Calibri"/>
        </w:rPr>
        <w:t> </w:t>
      </w:r>
    </w:p>
    <w:p w14:paraId="0D118EFD" w14:textId="58E49CCF"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color w:val="000000"/>
        </w:rPr>
        <w:t>  </w:t>
      </w:r>
    </w:p>
    <w:tbl>
      <w:tblPr>
        <w:tblW w:w="90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10"/>
        <w:gridCol w:w="1440"/>
        <w:gridCol w:w="4132"/>
      </w:tblGrid>
      <w:tr w:rsidR="002221FD" w:rsidRPr="002221FD" w14:paraId="28DBD32C" w14:textId="77777777" w:rsidTr="00EA74D3">
        <w:trPr>
          <w:trHeight w:val="900"/>
        </w:trPr>
        <w:tc>
          <w:tcPr>
            <w:tcW w:w="3510" w:type="dxa"/>
            <w:tcBorders>
              <w:top w:val="single" w:sz="6" w:space="0" w:color="000000"/>
              <w:left w:val="single" w:sz="6" w:space="0" w:color="000000"/>
              <w:bottom w:val="single" w:sz="6" w:space="0" w:color="000000"/>
              <w:right w:val="single" w:sz="6" w:space="0" w:color="000000"/>
            </w:tcBorders>
            <w:shd w:val="clear" w:color="auto" w:fill="8EA9DB"/>
            <w:vAlign w:val="bottom"/>
            <w:hideMark/>
          </w:tcPr>
          <w:p w14:paraId="75A72D04"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Dakota Life Idea Blast </w:t>
            </w:r>
          </w:p>
        </w:tc>
        <w:tc>
          <w:tcPr>
            <w:tcW w:w="1440" w:type="dxa"/>
            <w:tcBorders>
              <w:top w:val="single" w:sz="6" w:space="0" w:color="000000"/>
              <w:left w:val="single" w:sz="6" w:space="0" w:color="000000"/>
              <w:bottom w:val="single" w:sz="6" w:space="0" w:color="000000"/>
              <w:right w:val="single" w:sz="6" w:space="0" w:color="000000"/>
            </w:tcBorders>
            <w:shd w:val="clear" w:color="auto" w:fill="8EA9DB"/>
            <w:vAlign w:val="bottom"/>
            <w:hideMark/>
          </w:tcPr>
          <w:p w14:paraId="2976D9A2"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9-May </w:t>
            </w:r>
          </w:p>
        </w:tc>
        <w:tc>
          <w:tcPr>
            <w:tcW w:w="4132" w:type="dxa"/>
            <w:tcBorders>
              <w:top w:val="single" w:sz="6" w:space="0" w:color="000000"/>
              <w:left w:val="single" w:sz="6" w:space="0" w:color="000000"/>
              <w:bottom w:val="single" w:sz="6" w:space="0" w:color="000000"/>
              <w:right w:val="single" w:sz="6" w:space="0" w:color="000000"/>
            </w:tcBorders>
            <w:shd w:val="clear" w:color="auto" w:fill="8EA9DB"/>
            <w:vAlign w:val="bottom"/>
            <w:hideMark/>
          </w:tcPr>
          <w:p w14:paraId="4F87D3F9"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 xml:space="preserve">The Cascade </w:t>
            </w:r>
            <w:proofErr w:type="spellStart"/>
            <w:r w:rsidRPr="002221FD">
              <w:rPr>
                <w:rFonts w:ascii="Calibri" w:eastAsia="Times New Roman" w:hAnsi="Calibri" w:cs="Calibri"/>
                <w:color w:val="000000"/>
              </w:rPr>
              <w:t>Bldg</w:t>
            </w:r>
            <w:proofErr w:type="spellEnd"/>
            <w:r w:rsidRPr="002221FD">
              <w:rPr>
                <w:rFonts w:ascii="Calibri" w:eastAsia="Times New Roman" w:hAnsi="Calibri" w:cs="Calibri"/>
                <w:color w:val="000000"/>
              </w:rPr>
              <w:t xml:space="preserve"> - 605 Lounge </w:t>
            </w:r>
          </w:p>
        </w:tc>
      </w:tr>
      <w:tr w:rsidR="002221FD" w:rsidRPr="002221FD" w14:paraId="0234C9F9" w14:textId="77777777" w:rsidTr="00EA74D3">
        <w:trPr>
          <w:trHeight w:val="900"/>
        </w:trPr>
        <w:tc>
          <w:tcPr>
            <w:tcW w:w="3510" w:type="dxa"/>
            <w:tcBorders>
              <w:top w:val="single" w:sz="6" w:space="0" w:color="000000"/>
              <w:left w:val="single" w:sz="6" w:space="0" w:color="000000"/>
              <w:bottom w:val="single" w:sz="6" w:space="0" w:color="000000"/>
              <w:right w:val="single" w:sz="6" w:space="0" w:color="000000"/>
            </w:tcBorders>
            <w:shd w:val="clear" w:color="auto" w:fill="8EA9DB"/>
            <w:vAlign w:val="bottom"/>
            <w:hideMark/>
          </w:tcPr>
          <w:p w14:paraId="1440FF0D"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Dakota Life Idea Blast </w:t>
            </w:r>
          </w:p>
        </w:tc>
        <w:tc>
          <w:tcPr>
            <w:tcW w:w="1440" w:type="dxa"/>
            <w:tcBorders>
              <w:top w:val="single" w:sz="6" w:space="0" w:color="000000"/>
              <w:left w:val="single" w:sz="6" w:space="0" w:color="000000"/>
              <w:bottom w:val="single" w:sz="6" w:space="0" w:color="000000"/>
              <w:right w:val="single" w:sz="6" w:space="0" w:color="000000"/>
            </w:tcBorders>
            <w:shd w:val="clear" w:color="auto" w:fill="8EA9DB"/>
            <w:vAlign w:val="bottom"/>
            <w:hideMark/>
          </w:tcPr>
          <w:p w14:paraId="1C8554D1"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10-May </w:t>
            </w:r>
          </w:p>
        </w:tc>
        <w:tc>
          <w:tcPr>
            <w:tcW w:w="4132" w:type="dxa"/>
            <w:tcBorders>
              <w:top w:val="single" w:sz="6" w:space="0" w:color="000000"/>
              <w:left w:val="single" w:sz="6" w:space="0" w:color="000000"/>
              <w:bottom w:val="single" w:sz="6" w:space="0" w:color="000000"/>
              <w:right w:val="single" w:sz="6" w:space="0" w:color="000000"/>
            </w:tcBorders>
            <w:shd w:val="clear" w:color="auto" w:fill="8EA9DB"/>
            <w:vAlign w:val="bottom"/>
            <w:hideMark/>
          </w:tcPr>
          <w:p w14:paraId="42138727"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 xml:space="preserve">The Cascade </w:t>
            </w:r>
            <w:proofErr w:type="spellStart"/>
            <w:r w:rsidRPr="002221FD">
              <w:rPr>
                <w:rFonts w:ascii="Calibri" w:eastAsia="Times New Roman" w:hAnsi="Calibri" w:cs="Calibri"/>
                <w:color w:val="000000"/>
              </w:rPr>
              <w:t>Bldg</w:t>
            </w:r>
            <w:proofErr w:type="spellEnd"/>
            <w:r w:rsidRPr="002221FD">
              <w:rPr>
                <w:rFonts w:ascii="Calibri" w:eastAsia="Times New Roman" w:hAnsi="Calibri" w:cs="Calibri"/>
                <w:color w:val="000000"/>
              </w:rPr>
              <w:t xml:space="preserve"> - 605 Lounge </w:t>
            </w:r>
          </w:p>
        </w:tc>
      </w:tr>
      <w:tr w:rsidR="002221FD" w:rsidRPr="002221FD" w14:paraId="74D26E76" w14:textId="77777777" w:rsidTr="00EA74D3">
        <w:trPr>
          <w:trHeight w:val="615"/>
        </w:trPr>
        <w:tc>
          <w:tcPr>
            <w:tcW w:w="3510"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3E351107"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The Ups and Downs of Herb and Jan Conn Screening </w:t>
            </w:r>
          </w:p>
        </w:tc>
        <w:tc>
          <w:tcPr>
            <w:tcW w:w="1440"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14DAFC89"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10-May </w:t>
            </w:r>
          </w:p>
        </w:tc>
        <w:tc>
          <w:tcPr>
            <w:tcW w:w="4132"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3016C6B9"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West Hills Village </w:t>
            </w:r>
          </w:p>
        </w:tc>
      </w:tr>
      <w:tr w:rsidR="002221FD" w:rsidRPr="002221FD" w14:paraId="6A57ADC3" w14:textId="77777777" w:rsidTr="00EA74D3">
        <w:trPr>
          <w:trHeight w:val="615"/>
        </w:trPr>
        <w:tc>
          <w:tcPr>
            <w:tcW w:w="3510"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47E49B1B"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The Ups and Downs of Herb and Jan Conn Screening </w:t>
            </w:r>
          </w:p>
        </w:tc>
        <w:tc>
          <w:tcPr>
            <w:tcW w:w="1440"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281F2690"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11-May </w:t>
            </w:r>
          </w:p>
        </w:tc>
        <w:tc>
          <w:tcPr>
            <w:tcW w:w="4132"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4E172E4A"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Custer Beacon </w:t>
            </w:r>
          </w:p>
        </w:tc>
      </w:tr>
      <w:tr w:rsidR="002221FD" w:rsidRPr="002221FD" w14:paraId="30A6EF6B" w14:textId="77777777" w:rsidTr="00EA74D3">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40B20CB9"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Tea with Termes </w:t>
            </w:r>
          </w:p>
        </w:tc>
        <w:tc>
          <w:tcPr>
            <w:tcW w:w="1440"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099EEADB"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6-Jun </w:t>
            </w:r>
          </w:p>
        </w:tc>
        <w:tc>
          <w:tcPr>
            <w:tcW w:w="4132"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30A47846"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Donor Home </w:t>
            </w:r>
          </w:p>
        </w:tc>
      </w:tr>
      <w:tr w:rsidR="002221FD" w:rsidRPr="002221FD" w14:paraId="134417C6" w14:textId="77777777" w:rsidTr="00EA74D3">
        <w:trPr>
          <w:trHeight w:val="300"/>
        </w:trPr>
        <w:tc>
          <w:tcPr>
            <w:tcW w:w="3510" w:type="dxa"/>
            <w:tcBorders>
              <w:top w:val="single" w:sz="6" w:space="0" w:color="000000"/>
              <w:left w:val="single" w:sz="6" w:space="0" w:color="000000"/>
              <w:bottom w:val="nil"/>
              <w:right w:val="single" w:sz="6" w:space="0" w:color="000000"/>
            </w:tcBorders>
            <w:shd w:val="clear" w:color="auto" w:fill="9BC2E6"/>
            <w:vAlign w:val="bottom"/>
            <w:hideMark/>
          </w:tcPr>
          <w:p w14:paraId="0F3BBB7C"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SD High School Rodeo Finals </w:t>
            </w:r>
          </w:p>
        </w:tc>
        <w:tc>
          <w:tcPr>
            <w:tcW w:w="1440" w:type="dxa"/>
            <w:tcBorders>
              <w:top w:val="single" w:sz="6" w:space="0" w:color="000000"/>
              <w:left w:val="single" w:sz="6" w:space="0" w:color="000000"/>
              <w:bottom w:val="nil"/>
              <w:right w:val="single" w:sz="6" w:space="0" w:color="000000"/>
            </w:tcBorders>
            <w:shd w:val="clear" w:color="auto" w:fill="9BC2E6"/>
            <w:vAlign w:val="bottom"/>
            <w:hideMark/>
          </w:tcPr>
          <w:p w14:paraId="01942ED6"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13-Jun </w:t>
            </w:r>
          </w:p>
        </w:tc>
        <w:tc>
          <w:tcPr>
            <w:tcW w:w="4132" w:type="dxa"/>
            <w:tcBorders>
              <w:top w:val="single" w:sz="6" w:space="0" w:color="000000"/>
              <w:left w:val="single" w:sz="6" w:space="0" w:color="000000"/>
              <w:bottom w:val="nil"/>
              <w:right w:val="single" w:sz="6" w:space="0" w:color="000000"/>
            </w:tcBorders>
            <w:shd w:val="clear" w:color="auto" w:fill="9BC2E6"/>
            <w:vAlign w:val="bottom"/>
            <w:hideMark/>
          </w:tcPr>
          <w:p w14:paraId="2CD5705B"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rPr>
              <w:t> </w:t>
            </w:r>
          </w:p>
        </w:tc>
      </w:tr>
      <w:tr w:rsidR="002221FD" w:rsidRPr="002221FD" w14:paraId="55E3C979" w14:textId="77777777" w:rsidTr="00EA74D3">
        <w:trPr>
          <w:trHeight w:val="300"/>
        </w:trPr>
        <w:tc>
          <w:tcPr>
            <w:tcW w:w="3510" w:type="dxa"/>
            <w:tcBorders>
              <w:top w:val="single" w:sz="6" w:space="0" w:color="000000"/>
              <w:left w:val="single" w:sz="6" w:space="0" w:color="000000"/>
              <w:bottom w:val="nil"/>
              <w:right w:val="single" w:sz="6" w:space="0" w:color="000000"/>
            </w:tcBorders>
            <w:shd w:val="clear" w:color="auto" w:fill="E2EFDA"/>
            <w:vAlign w:val="bottom"/>
            <w:hideMark/>
          </w:tcPr>
          <w:p w14:paraId="3650B533"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Friends Board Meeting </w:t>
            </w:r>
          </w:p>
        </w:tc>
        <w:tc>
          <w:tcPr>
            <w:tcW w:w="1440" w:type="dxa"/>
            <w:tcBorders>
              <w:top w:val="single" w:sz="6" w:space="0" w:color="000000"/>
              <w:left w:val="single" w:sz="6" w:space="0" w:color="000000"/>
              <w:bottom w:val="nil"/>
              <w:right w:val="single" w:sz="6" w:space="0" w:color="000000"/>
            </w:tcBorders>
            <w:shd w:val="clear" w:color="auto" w:fill="E2EFDA"/>
            <w:vAlign w:val="bottom"/>
            <w:hideMark/>
          </w:tcPr>
          <w:p w14:paraId="51443271"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16-Jun </w:t>
            </w:r>
          </w:p>
        </w:tc>
        <w:tc>
          <w:tcPr>
            <w:tcW w:w="4132" w:type="dxa"/>
            <w:tcBorders>
              <w:top w:val="single" w:sz="6" w:space="0" w:color="000000"/>
              <w:left w:val="single" w:sz="6" w:space="0" w:color="000000"/>
              <w:bottom w:val="nil"/>
              <w:right w:val="single" w:sz="6" w:space="0" w:color="000000"/>
            </w:tcBorders>
            <w:shd w:val="clear" w:color="auto" w:fill="E2EFDA"/>
            <w:vAlign w:val="bottom"/>
            <w:hideMark/>
          </w:tcPr>
          <w:p w14:paraId="404FF12B"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TBD </w:t>
            </w:r>
          </w:p>
        </w:tc>
      </w:tr>
      <w:tr w:rsidR="002221FD" w:rsidRPr="002221FD" w14:paraId="17873F3D" w14:textId="77777777" w:rsidTr="00EA74D3">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FF8080"/>
            <w:vAlign w:val="bottom"/>
            <w:hideMark/>
          </w:tcPr>
          <w:p w14:paraId="1EB51268"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Black Hills Con </w:t>
            </w:r>
          </w:p>
        </w:tc>
        <w:tc>
          <w:tcPr>
            <w:tcW w:w="1440" w:type="dxa"/>
            <w:tcBorders>
              <w:top w:val="single" w:sz="6" w:space="0" w:color="000000"/>
              <w:left w:val="single" w:sz="6" w:space="0" w:color="000000"/>
              <w:bottom w:val="single" w:sz="6" w:space="0" w:color="000000"/>
              <w:right w:val="single" w:sz="6" w:space="0" w:color="000000"/>
            </w:tcBorders>
            <w:shd w:val="clear" w:color="auto" w:fill="FF8080"/>
            <w:vAlign w:val="bottom"/>
            <w:hideMark/>
          </w:tcPr>
          <w:p w14:paraId="238FE564"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23-Jun </w:t>
            </w:r>
          </w:p>
        </w:tc>
        <w:tc>
          <w:tcPr>
            <w:tcW w:w="4132" w:type="dxa"/>
            <w:tcBorders>
              <w:top w:val="single" w:sz="6" w:space="0" w:color="000000"/>
              <w:left w:val="single" w:sz="6" w:space="0" w:color="000000"/>
              <w:bottom w:val="single" w:sz="6" w:space="0" w:color="000000"/>
              <w:right w:val="single" w:sz="6" w:space="0" w:color="000000"/>
            </w:tcBorders>
            <w:shd w:val="clear" w:color="auto" w:fill="FF8080"/>
            <w:vAlign w:val="bottom"/>
            <w:hideMark/>
          </w:tcPr>
          <w:p w14:paraId="625FFD5A"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The Monument </w:t>
            </w:r>
          </w:p>
        </w:tc>
      </w:tr>
      <w:tr w:rsidR="002221FD" w:rsidRPr="002221FD" w14:paraId="336BEF12" w14:textId="77777777" w:rsidTr="00EA74D3">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FF8080"/>
            <w:vAlign w:val="bottom"/>
            <w:hideMark/>
          </w:tcPr>
          <w:p w14:paraId="3A91BCF6"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Black Hills Con </w:t>
            </w:r>
          </w:p>
        </w:tc>
        <w:tc>
          <w:tcPr>
            <w:tcW w:w="1440" w:type="dxa"/>
            <w:tcBorders>
              <w:top w:val="single" w:sz="6" w:space="0" w:color="000000"/>
              <w:left w:val="single" w:sz="6" w:space="0" w:color="000000"/>
              <w:bottom w:val="single" w:sz="6" w:space="0" w:color="000000"/>
              <w:right w:val="single" w:sz="6" w:space="0" w:color="000000"/>
            </w:tcBorders>
            <w:shd w:val="clear" w:color="auto" w:fill="FF8080"/>
            <w:vAlign w:val="bottom"/>
            <w:hideMark/>
          </w:tcPr>
          <w:p w14:paraId="040AECE2"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24-Jun </w:t>
            </w:r>
          </w:p>
        </w:tc>
        <w:tc>
          <w:tcPr>
            <w:tcW w:w="4132" w:type="dxa"/>
            <w:tcBorders>
              <w:top w:val="single" w:sz="6" w:space="0" w:color="000000"/>
              <w:left w:val="single" w:sz="6" w:space="0" w:color="000000"/>
              <w:bottom w:val="single" w:sz="6" w:space="0" w:color="000000"/>
              <w:right w:val="single" w:sz="6" w:space="0" w:color="000000"/>
            </w:tcBorders>
            <w:shd w:val="clear" w:color="auto" w:fill="FF8080"/>
            <w:vAlign w:val="bottom"/>
            <w:hideMark/>
          </w:tcPr>
          <w:p w14:paraId="322E4077"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The Monument </w:t>
            </w:r>
          </w:p>
        </w:tc>
      </w:tr>
      <w:tr w:rsidR="002221FD" w:rsidRPr="002221FD" w14:paraId="23E2BA65" w14:textId="77777777" w:rsidTr="00EA74D3">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FF8080"/>
            <w:vAlign w:val="bottom"/>
            <w:hideMark/>
          </w:tcPr>
          <w:p w14:paraId="4EBF5736"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Black Hills Con </w:t>
            </w:r>
          </w:p>
        </w:tc>
        <w:tc>
          <w:tcPr>
            <w:tcW w:w="1440" w:type="dxa"/>
            <w:tcBorders>
              <w:top w:val="single" w:sz="6" w:space="0" w:color="000000"/>
              <w:left w:val="single" w:sz="6" w:space="0" w:color="000000"/>
              <w:bottom w:val="single" w:sz="6" w:space="0" w:color="000000"/>
              <w:right w:val="single" w:sz="6" w:space="0" w:color="000000"/>
            </w:tcBorders>
            <w:shd w:val="clear" w:color="auto" w:fill="FF8080"/>
            <w:vAlign w:val="bottom"/>
            <w:hideMark/>
          </w:tcPr>
          <w:p w14:paraId="1D818C02"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25-Jun </w:t>
            </w:r>
          </w:p>
        </w:tc>
        <w:tc>
          <w:tcPr>
            <w:tcW w:w="4132" w:type="dxa"/>
            <w:tcBorders>
              <w:top w:val="single" w:sz="6" w:space="0" w:color="000000"/>
              <w:left w:val="single" w:sz="6" w:space="0" w:color="000000"/>
              <w:bottom w:val="single" w:sz="6" w:space="0" w:color="000000"/>
              <w:right w:val="single" w:sz="6" w:space="0" w:color="000000"/>
            </w:tcBorders>
            <w:shd w:val="clear" w:color="auto" w:fill="FF8080"/>
            <w:vAlign w:val="bottom"/>
            <w:hideMark/>
          </w:tcPr>
          <w:p w14:paraId="0DE4F6F5"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The Monument </w:t>
            </w:r>
          </w:p>
        </w:tc>
      </w:tr>
      <w:tr w:rsidR="002221FD" w:rsidRPr="002221FD" w14:paraId="21E54EBF" w14:textId="77777777" w:rsidTr="00EA74D3">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C6E0B4"/>
            <w:vAlign w:val="bottom"/>
            <w:hideMark/>
          </w:tcPr>
          <w:p w14:paraId="4C1580AB"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Fiscal Year-End Radio Drive </w:t>
            </w:r>
          </w:p>
        </w:tc>
        <w:tc>
          <w:tcPr>
            <w:tcW w:w="1440" w:type="dxa"/>
            <w:tcBorders>
              <w:top w:val="single" w:sz="6" w:space="0" w:color="000000"/>
              <w:left w:val="single" w:sz="6" w:space="0" w:color="000000"/>
              <w:bottom w:val="single" w:sz="6" w:space="0" w:color="000000"/>
              <w:right w:val="single" w:sz="6" w:space="0" w:color="000000"/>
            </w:tcBorders>
            <w:shd w:val="clear" w:color="auto" w:fill="C6E0B4"/>
            <w:vAlign w:val="bottom"/>
            <w:hideMark/>
          </w:tcPr>
          <w:p w14:paraId="6FF60100"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29-Jun </w:t>
            </w:r>
          </w:p>
        </w:tc>
        <w:tc>
          <w:tcPr>
            <w:tcW w:w="4132" w:type="dxa"/>
            <w:tcBorders>
              <w:top w:val="single" w:sz="6" w:space="0" w:color="000000"/>
              <w:left w:val="single" w:sz="6" w:space="0" w:color="000000"/>
              <w:bottom w:val="single" w:sz="6" w:space="0" w:color="000000"/>
              <w:right w:val="single" w:sz="6" w:space="0" w:color="000000"/>
            </w:tcBorders>
            <w:shd w:val="clear" w:color="auto" w:fill="C6E0B4"/>
            <w:vAlign w:val="bottom"/>
            <w:hideMark/>
          </w:tcPr>
          <w:p w14:paraId="4B9157E2"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All Studios </w:t>
            </w:r>
          </w:p>
        </w:tc>
      </w:tr>
      <w:tr w:rsidR="002221FD" w:rsidRPr="002221FD" w14:paraId="0C5FBFAA" w14:textId="77777777" w:rsidTr="00EA74D3">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C6E0B4"/>
            <w:vAlign w:val="bottom"/>
            <w:hideMark/>
          </w:tcPr>
          <w:p w14:paraId="750AC076"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Fiscal Year-End Radio Drive </w:t>
            </w:r>
          </w:p>
        </w:tc>
        <w:tc>
          <w:tcPr>
            <w:tcW w:w="1440" w:type="dxa"/>
            <w:tcBorders>
              <w:top w:val="single" w:sz="6" w:space="0" w:color="000000"/>
              <w:left w:val="single" w:sz="6" w:space="0" w:color="000000"/>
              <w:bottom w:val="single" w:sz="6" w:space="0" w:color="000000"/>
              <w:right w:val="single" w:sz="6" w:space="0" w:color="000000"/>
            </w:tcBorders>
            <w:shd w:val="clear" w:color="auto" w:fill="C6E0B4"/>
            <w:vAlign w:val="bottom"/>
            <w:hideMark/>
          </w:tcPr>
          <w:p w14:paraId="38866F38"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30-Jun </w:t>
            </w:r>
          </w:p>
        </w:tc>
        <w:tc>
          <w:tcPr>
            <w:tcW w:w="4132" w:type="dxa"/>
            <w:tcBorders>
              <w:top w:val="single" w:sz="6" w:space="0" w:color="000000"/>
              <w:left w:val="single" w:sz="6" w:space="0" w:color="000000"/>
              <w:bottom w:val="single" w:sz="6" w:space="0" w:color="000000"/>
              <w:right w:val="single" w:sz="6" w:space="0" w:color="000000"/>
            </w:tcBorders>
            <w:shd w:val="clear" w:color="auto" w:fill="C6E0B4"/>
            <w:vAlign w:val="bottom"/>
            <w:hideMark/>
          </w:tcPr>
          <w:p w14:paraId="18659708"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All Studios </w:t>
            </w:r>
          </w:p>
        </w:tc>
      </w:tr>
      <w:tr w:rsidR="002221FD" w:rsidRPr="002221FD" w14:paraId="361C4438" w14:textId="77777777" w:rsidTr="00EA74D3">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5048813F"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Friends Pre-Levitt Party </w:t>
            </w:r>
          </w:p>
        </w:tc>
        <w:tc>
          <w:tcPr>
            <w:tcW w:w="1440"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08933956"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6-Jul </w:t>
            </w:r>
          </w:p>
        </w:tc>
        <w:tc>
          <w:tcPr>
            <w:tcW w:w="4132"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130B5DDB"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SF Studio </w:t>
            </w:r>
          </w:p>
        </w:tc>
      </w:tr>
      <w:tr w:rsidR="002221FD" w:rsidRPr="002221FD" w14:paraId="6A2D2D72" w14:textId="77777777" w:rsidTr="00EA74D3">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FFFF00"/>
            <w:vAlign w:val="bottom"/>
            <w:hideMark/>
          </w:tcPr>
          <w:p w14:paraId="7571F1E1"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Neutrino Day </w:t>
            </w:r>
          </w:p>
        </w:tc>
        <w:tc>
          <w:tcPr>
            <w:tcW w:w="1440" w:type="dxa"/>
            <w:tcBorders>
              <w:top w:val="single" w:sz="6" w:space="0" w:color="000000"/>
              <w:left w:val="single" w:sz="6" w:space="0" w:color="000000"/>
              <w:bottom w:val="single" w:sz="6" w:space="0" w:color="000000"/>
              <w:right w:val="single" w:sz="6" w:space="0" w:color="000000"/>
            </w:tcBorders>
            <w:shd w:val="clear" w:color="auto" w:fill="FFFF00"/>
            <w:vAlign w:val="bottom"/>
            <w:hideMark/>
          </w:tcPr>
          <w:p w14:paraId="2F594744"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8-Jul </w:t>
            </w:r>
          </w:p>
        </w:tc>
        <w:tc>
          <w:tcPr>
            <w:tcW w:w="4132" w:type="dxa"/>
            <w:tcBorders>
              <w:top w:val="single" w:sz="6" w:space="0" w:color="000000"/>
              <w:left w:val="single" w:sz="6" w:space="0" w:color="000000"/>
              <w:bottom w:val="single" w:sz="6" w:space="0" w:color="000000"/>
              <w:right w:val="single" w:sz="6" w:space="0" w:color="000000"/>
            </w:tcBorders>
            <w:shd w:val="clear" w:color="auto" w:fill="FFFF00"/>
            <w:vAlign w:val="bottom"/>
            <w:hideMark/>
          </w:tcPr>
          <w:p w14:paraId="0F0FBF5E" w14:textId="77777777" w:rsidR="002221FD" w:rsidRPr="002221FD" w:rsidRDefault="002221FD" w:rsidP="002221FD">
            <w:pPr>
              <w:spacing w:after="0" w:line="240" w:lineRule="auto"/>
              <w:textAlignment w:val="baseline"/>
              <w:rPr>
                <w:rFonts w:ascii="Times New Roman" w:eastAsia="Times New Roman" w:hAnsi="Times New Roman" w:cs="Times New Roman"/>
                <w:sz w:val="24"/>
                <w:szCs w:val="24"/>
              </w:rPr>
            </w:pPr>
            <w:r w:rsidRPr="002221FD">
              <w:rPr>
                <w:rFonts w:ascii="Calibri" w:eastAsia="Times New Roman" w:hAnsi="Calibri" w:cs="Calibri"/>
                <w:color w:val="000000"/>
              </w:rPr>
              <w:t>SURF </w:t>
            </w:r>
          </w:p>
        </w:tc>
      </w:tr>
    </w:tbl>
    <w:p w14:paraId="6235665F"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color w:val="000000"/>
        </w:rPr>
        <w:t> </w:t>
      </w:r>
    </w:p>
    <w:p w14:paraId="35A5434C"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b/>
          <w:bCs/>
          <w:color w:val="000000"/>
        </w:rPr>
        <w:t>Open Government</w:t>
      </w:r>
      <w:r w:rsidRPr="002221FD">
        <w:rPr>
          <w:rFonts w:ascii="Calibri" w:eastAsia="Times New Roman" w:hAnsi="Calibri" w:cs="Calibri"/>
          <w:color w:val="000000"/>
        </w:rPr>
        <w:t> </w:t>
      </w:r>
    </w:p>
    <w:p w14:paraId="20138CF5"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color w:val="000000"/>
        </w:rPr>
        <w:t>SDPB continues its commitment to open government through our SD.net coverage of all legislative sessions and is expanding that coverage with cameras being installed in many convening rooms at the Capital for the coming session.  </w:t>
      </w:r>
    </w:p>
    <w:p w14:paraId="4198DEBC" w14:textId="77777777" w:rsidR="00EA74D3" w:rsidRDefault="00EA74D3" w:rsidP="002221FD">
      <w:pPr>
        <w:spacing w:after="0" w:line="240" w:lineRule="auto"/>
        <w:textAlignment w:val="baseline"/>
        <w:rPr>
          <w:rFonts w:ascii="Calibri" w:eastAsia="Times New Roman" w:hAnsi="Calibri" w:cs="Calibri"/>
          <w:color w:val="000000"/>
        </w:rPr>
      </w:pPr>
    </w:p>
    <w:p w14:paraId="29135E62" w14:textId="19CF5266"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color w:val="000000"/>
        </w:rPr>
        <w:t>Our Spanish translation of the 2022 Debates were widely and well-received, and we are working on expanding that coverage for the next round of debates. </w:t>
      </w:r>
    </w:p>
    <w:p w14:paraId="6718A519"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b/>
          <w:bCs/>
          <w:color w:val="000000"/>
        </w:rPr>
        <w:lastRenderedPageBreak/>
        <w:t>High School Activities</w:t>
      </w:r>
      <w:r w:rsidRPr="002221FD">
        <w:rPr>
          <w:rFonts w:ascii="Calibri" w:eastAsia="Times New Roman" w:hAnsi="Calibri" w:cs="Calibri"/>
          <w:color w:val="000000"/>
        </w:rPr>
        <w:t> </w:t>
      </w:r>
    </w:p>
    <w:p w14:paraId="3782A592"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color w:val="000000"/>
        </w:rPr>
        <w:t>SDPB continues our commitment to serving all South Dakotans through our strong partnership with the South Dakota High School Activities Association, covering all activities.  Brad and his team are focusing on finding new and diverse voices to announce games in the coming championship season.  </w:t>
      </w:r>
    </w:p>
    <w:p w14:paraId="2A16A4B0"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color w:val="000000"/>
        </w:rPr>
        <w:t>There is much more to share, but I will end here with kudos to our incredibly talented team and the recent submissions we’ve made in hopes of recognition for their outstanding work.  </w:t>
      </w:r>
    </w:p>
    <w:p w14:paraId="41B8B4D3"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color w:val="000000"/>
        </w:rPr>
        <w:t> </w:t>
      </w:r>
    </w:p>
    <w:p w14:paraId="65FDE807"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color w:val="000000"/>
        </w:rPr>
        <w:t> </w:t>
      </w:r>
    </w:p>
    <w:p w14:paraId="48273949" w14:textId="7252CF20"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color w:val="000000"/>
        </w:rPr>
        <w:t>  </w:t>
      </w:r>
    </w:p>
    <w:p w14:paraId="23CD9264" w14:textId="77777777" w:rsidR="002221FD" w:rsidRPr="002221FD" w:rsidRDefault="002221FD" w:rsidP="002221FD">
      <w:pPr>
        <w:spacing w:after="0" w:line="240" w:lineRule="auto"/>
        <w:jc w:val="both"/>
        <w:textAlignment w:val="baseline"/>
        <w:rPr>
          <w:rFonts w:ascii="Segoe UI" w:eastAsia="Times New Roman" w:hAnsi="Segoe UI" w:cs="Segoe UI"/>
          <w:sz w:val="18"/>
          <w:szCs w:val="18"/>
        </w:rPr>
      </w:pPr>
      <w:r w:rsidRPr="002221FD">
        <w:rPr>
          <w:rFonts w:ascii="Calibri" w:eastAsia="Times New Roman" w:hAnsi="Calibri" w:cs="Calibri"/>
          <w:b/>
          <w:bCs/>
        </w:rPr>
        <w:t>2022 Edward R. Murrow Award Entries </w:t>
      </w:r>
      <w:r w:rsidRPr="002221FD">
        <w:rPr>
          <w:rFonts w:ascii="Calibri" w:eastAsia="Times New Roman" w:hAnsi="Calibri" w:cs="Calibri"/>
        </w:rPr>
        <w:t> </w:t>
      </w:r>
    </w:p>
    <w:p w14:paraId="2075DD3F" w14:textId="77777777" w:rsidR="002221FD" w:rsidRPr="002221FD" w:rsidRDefault="002221FD" w:rsidP="002221FD">
      <w:pPr>
        <w:spacing w:after="0" w:line="240" w:lineRule="auto"/>
        <w:jc w:val="both"/>
        <w:textAlignment w:val="baseline"/>
        <w:rPr>
          <w:rFonts w:ascii="Segoe UI" w:eastAsia="Times New Roman" w:hAnsi="Segoe UI" w:cs="Segoe UI"/>
          <w:sz w:val="18"/>
          <w:szCs w:val="18"/>
        </w:rPr>
      </w:pPr>
      <w:r w:rsidRPr="002221FD">
        <w:rPr>
          <w:rFonts w:ascii="Calibri" w:eastAsia="Times New Roman" w:hAnsi="Calibri" w:cs="Calibri"/>
          <w:b/>
          <w:bCs/>
        </w:rPr>
        <w:t>(Winners announced Oct. 9</w:t>
      </w:r>
      <w:r w:rsidRPr="002221FD">
        <w:rPr>
          <w:rFonts w:ascii="Calibri" w:eastAsia="Times New Roman" w:hAnsi="Calibri" w:cs="Calibri"/>
          <w:b/>
          <w:bCs/>
          <w:sz w:val="17"/>
          <w:szCs w:val="17"/>
          <w:vertAlign w:val="superscript"/>
        </w:rPr>
        <w:t>th</w:t>
      </w:r>
      <w:r w:rsidRPr="002221FD">
        <w:rPr>
          <w:rFonts w:ascii="Calibri" w:eastAsia="Times New Roman" w:hAnsi="Calibri" w:cs="Calibri"/>
          <w:b/>
          <w:bCs/>
        </w:rPr>
        <w:t>, 2023)</w:t>
      </w:r>
      <w:r w:rsidRPr="002221FD">
        <w:rPr>
          <w:rFonts w:ascii="Calibri" w:eastAsia="Times New Roman" w:hAnsi="Calibri" w:cs="Calibri"/>
        </w:rPr>
        <w:t> </w:t>
      </w:r>
    </w:p>
    <w:p w14:paraId="64B58856" w14:textId="77777777" w:rsidR="002221FD" w:rsidRPr="002221FD" w:rsidRDefault="002221FD" w:rsidP="002221FD">
      <w:pPr>
        <w:spacing w:after="0" w:line="240" w:lineRule="auto"/>
        <w:jc w:val="both"/>
        <w:textAlignment w:val="baseline"/>
        <w:rPr>
          <w:rFonts w:ascii="Segoe UI" w:eastAsia="Times New Roman" w:hAnsi="Segoe UI" w:cs="Segoe UI"/>
          <w:sz w:val="18"/>
          <w:szCs w:val="18"/>
        </w:rPr>
      </w:pPr>
      <w:r w:rsidRPr="002221FD">
        <w:rPr>
          <w:rFonts w:ascii="Calibri" w:eastAsia="Times New Roman" w:hAnsi="Calibri" w:cs="Calibri"/>
        </w:rPr>
        <w:t> </w:t>
      </w:r>
    </w:p>
    <w:p w14:paraId="233C2BE7" w14:textId="77777777" w:rsidR="002221FD" w:rsidRPr="002221FD" w:rsidRDefault="002221FD" w:rsidP="002221FD">
      <w:pPr>
        <w:spacing w:after="0" w:line="240" w:lineRule="auto"/>
        <w:jc w:val="both"/>
        <w:textAlignment w:val="baseline"/>
        <w:rPr>
          <w:rFonts w:ascii="Segoe UI" w:eastAsia="Times New Roman" w:hAnsi="Segoe UI" w:cs="Segoe UI"/>
          <w:sz w:val="18"/>
          <w:szCs w:val="18"/>
        </w:rPr>
      </w:pPr>
      <w:r w:rsidRPr="002221FD">
        <w:rPr>
          <w:rFonts w:ascii="Calibri" w:eastAsia="Times New Roman" w:hAnsi="Calibri" w:cs="Calibri"/>
          <w:b/>
          <w:bCs/>
          <w:color w:val="000000"/>
        </w:rPr>
        <w:t>News Documentary:</w:t>
      </w:r>
      <w:r w:rsidRPr="002221FD">
        <w:rPr>
          <w:rFonts w:ascii="Calibri" w:eastAsia="Times New Roman" w:hAnsi="Calibri" w:cs="Calibri"/>
          <w:color w:val="000000"/>
        </w:rPr>
        <w:t xml:space="preserve"> </w:t>
      </w:r>
      <w:r w:rsidRPr="002221FD">
        <w:rPr>
          <w:rFonts w:ascii="Calibri" w:eastAsia="Times New Roman" w:hAnsi="Calibri" w:cs="Calibri"/>
        </w:rPr>
        <w:t xml:space="preserve">Dave Eggers discusses his book being prohibited by Rapid City School District </w:t>
      </w:r>
      <w:hyperlink r:id="rId17" w:tgtFrame="_blank" w:history="1">
        <w:r w:rsidRPr="002221FD">
          <w:rPr>
            <w:rFonts w:ascii="Calibri" w:eastAsia="Times New Roman" w:hAnsi="Calibri" w:cs="Calibri"/>
            <w:color w:val="0563C1"/>
            <w:u w:val="single"/>
          </w:rPr>
          <w:t>https://listen.sdpb.org/show/in-the-moment/2022-05-13/dave-eggers-discusses-his-book-being-prohibited-by-rapid-city-school-district</w:t>
        </w:r>
      </w:hyperlink>
      <w:r w:rsidRPr="002221FD">
        <w:rPr>
          <w:rFonts w:ascii="Calibri" w:eastAsia="Times New Roman" w:hAnsi="Calibri" w:cs="Calibri"/>
          <w:color w:val="000000"/>
        </w:rPr>
        <w:t> </w:t>
      </w:r>
    </w:p>
    <w:p w14:paraId="566CFC88"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b/>
          <w:bCs/>
          <w:color w:val="000000"/>
        </w:rPr>
        <w:t>Features Reporting: </w:t>
      </w:r>
      <w:r w:rsidRPr="002221FD">
        <w:rPr>
          <w:rFonts w:ascii="Calibri" w:eastAsia="Times New Roman" w:hAnsi="Calibri" w:cs="Calibri"/>
          <w:color w:val="000000"/>
        </w:rPr>
        <w:t xml:space="preserve"> </w:t>
      </w:r>
      <w:r w:rsidRPr="002221FD">
        <w:rPr>
          <w:rFonts w:ascii="Calibri" w:eastAsia="Times New Roman" w:hAnsi="Calibri" w:cs="Calibri"/>
        </w:rPr>
        <w:t xml:space="preserve">Prairie Primitive Rug Hookers keep centuries-old, thrifty art form alive </w:t>
      </w:r>
      <w:hyperlink r:id="rId18" w:tgtFrame="_blank" w:history="1">
        <w:r w:rsidRPr="002221FD">
          <w:rPr>
            <w:rFonts w:ascii="Calibri" w:eastAsia="Times New Roman" w:hAnsi="Calibri" w:cs="Calibri"/>
            <w:color w:val="0563C1"/>
            <w:u w:val="single"/>
          </w:rPr>
          <w:t>https://listen.sdpb.org/arts-life/2022-05-06/prairie-primitive-rug-hookers-keep-centuries-old-thrifty-art-form-alive</w:t>
        </w:r>
      </w:hyperlink>
      <w:r w:rsidRPr="002221FD">
        <w:rPr>
          <w:rFonts w:ascii="Calibri" w:eastAsia="Times New Roman" w:hAnsi="Calibri" w:cs="Calibri"/>
          <w:color w:val="000000"/>
        </w:rPr>
        <w:t> </w:t>
      </w:r>
    </w:p>
    <w:p w14:paraId="2E20CF6A"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b/>
          <w:bCs/>
          <w:color w:val="000000"/>
        </w:rPr>
        <w:t>Hard News:</w:t>
      </w:r>
      <w:r w:rsidRPr="002221FD">
        <w:rPr>
          <w:rFonts w:ascii="Calibri" w:eastAsia="Times New Roman" w:hAnsi="Calibri" w:cs="Calibri"/>
          <w:color w:val="000000"/>
        </w:rPr>
        <w:t xml:space="preserve"> </w:t>
      </w:r>
      <w:r w:rsidRPr="002221FD">
        <w:rPr>
          <w:rFonts w:ascii="Calibri" w:eastAsia="Times New Roman" w:hAnsi="Calibri" w:cs="Calibri"/>
        </w:rPr>
        <w:t xml:space="preserve">How an anti-abortion group defeated Governor </w:t>
      </w:r>
      <w:proofErr w:type="spellStart"/>
      <w:r w:rsidRPr="002221FD">
        <w:rPr>
          <w:rFonts w:ascii="Calibri" w:eastAsia="Times New Roman" w:hAnsi="Calibri" w:cs="Calibri"/>
        </w:rPr>
        <w:t>Noem's</w:t>
      </w:r>
      <w:proofErr w:type="spellEnd"/>
      <w:r w:rsidRPr="002221FD">
        <w:rPr>
          <w:rFonts w:ascii="Calibri" w:eastAsia="Times New Roman" w:hAnsi="Calibri" w:cs="Calibri"/>
        </w:rPr>
        <w:t xml:space="preserve"> six-week abortion ban </w:t>
      </w:r>
      <w:hyperlink r:id="rId19" w:tgtFrame="_blank" w:history="1">
        <w:r w:rsidRPr="002221FD">
          <w:rPr>
            <w:rFonts w:ascii="Calibri" w:eastAsia="Times New Roman" w:hAnsi="Calibri" w:cs="Calibri"/>
            <w:color w:val="0563C1"/>
            <w:u w:val="single"/>
          </w:rPr>
          <w:t>https://listen.sdpb.org/politics/2022-02-28/how-an-anti-abortion-group-defeated-governor-noems-6-week-abortion-ban</w:t>
        </w:r>
      </w:hyperlink>
      <w:r w:rsidRPr="002221FD">
        <w:rPr>
          <w:rFonts w:ascii="Calibri" w:eastAsia="Times New Roman" w:hAnsi="Calibri" w:cs="Calibri"/>
          <w:color w:val="000000"/>
        </w:rPr>
        <w:t> </w:t>
      </w:r>
    </w:p>
    <w:p w14:paraId="3BC1DF76"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b/>
          <w:bCs/>
          <w:color w:val="000000"/>
        </w:rPr>
        <w:t>News Series:</w:t>
      </w:r>
      <w:r w:rsidRPr="002221FD">
        <w:rPr>
          <w:rFonts w:ascii="Calibri" w:eastAsia="Times New Roman" w:hAnsi="Calibri" w:cs="Calibri"/>
          <w:color w:val="000000"/>
        </w:rPr>
        <w:t xml:space="preserve"> </w:t>
      </w:r>
      <w:r w:rsidRPr="002221FD">
        <w:rPr>
          <w:rFonts w:ascii="Calibri" w:eastAsia="Times New Roman" w:hAnsi="Calibri" w:cs="Calibri"/>
        </w:rPr>
        <w:t xml:space="preserve">South Dakota brings no trust legislation after blockbuster Pandora Papers revelations </w:t>
      </w:r>
      <w:hyperlink r:id="rId20" w:tgtFrame="_blank" w:history="1">
        <w:r w:rsidRPr="002221FD">
          <w:rPr>
            <w:rFonts w:ascii="Calibri" w:eastAsia="Times New Roman" w:hAnsi="Calibri" w:cs="Calibri"/>
            <w:color w:val="0563C1"/>
            <w:u w:val="single"/>
          </w:rPr>
          <w:t>https://listen.sdpb.org/politics/2022-03-04/south-dakota-brings-no-trust-legislation-after-blockbuster-pandora-papers-revelations</w:t>
        </w:r>
      </w:hyperlink>
      <w:r w:rsidRPr="002221FD">
        <w:rPr>
          <w:rFonts w:ascii="Calibri" w:eastAsia="Times New Roman" w:hAnsi="Calibri" w:cs="Calibri"/>
          <w:color w:val="000000"/>
        </w:rPr>
        <w:t> </w:t>
      </w:r>
    </w:p>
    <w:p w14:paraId="17A6966C" w14:textId="77777777" w:rsidR="002221FD" w:rsidRPr="002221FD" w:rsidRDefault="002221FD" w:rsidP="002221FD">
      <w:pPr>
        <w:spacing w:after="0" w:line="240" w:lineRule="auto"/>
        <w:textAlignment w:val="baseline"/>
        <w:rPr>
          <w:rFonts w:ascii="Segoe UI" w:eastAsia="Times New Roman" w:hAnsi="Segoe UI" w:cs="Segoe UI"/>
          <w:sz w:val="18"/>
          <w:szCs w:val="18"/>
        </w:rPr>
      </w:pPr>
      <w:hyperlink r:id="rId21" w:tgtFrame="_blank" w:history="1">
        <w:r w:rsidRPr="002221FD">
          <w:rPr>
            <w:rFonts w:ascii="Calibri" w:eastAsia="Times New Roman" w:hAnsi="Calibri" w:cs="Calibri"/>
            <w:color w:val="0563C1"/>
            <w:u w:val="single"/>
          </w:rPr>
          <w:t>https://listen.sdpb.org/politics/2022-03-07/privacy-laws-make-it-difficult-to-know-if-south-dakota-trusts-harbor-russian-assets</w:t>
        </w:r>
      </w:hyperlink>
      <w:r w:rsidRPr="002221FD">
        <w:rPr>
          <w:rFonts w:ascii="Calibri" w:eastAsia="Times New Roman" w:hAnsi="Calibri" w:cs="Calibri"/>
          <w:color w:val="000000"/>
        </w:rPr>
        <w:t> </w:t>
      </w:r>
    </w:p>
    <w:p w14:paraId="6CE57DEE"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b/>
          <w:bCs/>
          <w:color w:val="000000"/>
        </w:rPr>
        <w:t>Breaking News Coverage:</w:t>
      </w:r>
      <w:r w:rsidRPr="002221FD">
        <w:rPr>
          <w:rFonts w:ascii="Calibri" w:eastAsia="Times New Roman" w:hAnsi="Calibri" w:cs="Calibri"/>
          <w:color w:val="000000"/>
        </w:rPr>
        <w:t xml:space="preserve"> </w:t>
      </w:r>
      <w:r w:rsidRPr="002221FD">
        <w:rPr>
          <w:rFonts w:ascii="Calibri" w:eastAsia="Times New Roman" w:hAnsi="Calibri" w:cs="Calibri"/>
        </w:rPr>
        <w:t>With Roe v. Wade decision and trigger law, most abortions now illegal in South Dakota</w:t>
      </w:r>
      <w:r w:rsidRPr="002221FD">
        <w:rPr>
          <w:rFonts w:ascii="Calibri" w:eastAsia="Times New Roman" w:hAnsi="Calibri" w:cs="Calibri"/>
          <w:color w:val="000000"/>
        </w:rPr>
        <w:t xml:space="preserve"> </w:t>
      </w:r>
      <w:hyperlink r:id="rId22" w:tgtFrame="_blank" w:history="1">
        <w:r w:rsidRPr="002221FD">
          <w:rPr>
            <w:rFonts w:ascii="Calibri" w:eastAsia="Times New Roman" w:hAnsi="Calibri" w:cs="Calibri"/>
            <w:color w:val="0563C1"/>
            <w:u w:val="single"/>
          </w:rPr>
          <w:t>https://listen.sdpb.org/politics/2022-06-24/with-roe-v-wade-decision-and-trigger-law-most-abortions-now-illegal-in-south-dakota</w:t>
        </w:r>
      </w:hyperlink>
      <w:r w:rsidRPr="002221FD">
        <w:rPr>
          <w:rFonts w:ascii="Calibri" w:eastAsia="Times New Roman" w:hAnsi="Calibri" w:cs="Calibri"/>
          <w:color w:val="000000"/>
        </w:rPr>
        <w:t> </w:t>
      </w:r>
    </w:p>
    <w:p w14:paraId="3B1D055A" w14:textId="77777777" w:rsidR="002221FD" w:rsidRPr="002221FD" w:rsidRDefault="002221FD" w:rsidP="002221FD">
      <w:pPr>
        <w:spacing w:after="0" w:line="240" w:lineRule="auto"/>
        <w:textAlignment w:val="baseline"/>
        <w:rPr>
          <w:rFonts w:ascii="Segoe UI" w:eastAsia="Times New Roman" w:hAnsi="Segoe UI" w:cs="Segoe UI"/>
          <w:sz w:val="18"/>
          <w:szCs w:val="18"/>
        </w:rPr>
      </w:pPr>
      <w:hyperlink r:id="rId23" w:tgtFrame="_blank" w:history="1">
        <w:r w:rsidRPr="002221FD">
          <w:rPr>
            <w:rFonts w:ascii="Calibri" w:eastAsia="Times New Roman" w:hAnsi="Calibri" w:cs="Calibri"/>
            <w:color w:val="0563C1"/>
            <w:u w:val="single"/>
          </w:rPr>
          <w:t>https://listen.sdpb.org/healthcare/2022-06-24/crowds-protest-supreme-court-abortion-decision-bring-your-rage-with-you-to-the-ballot-box</w:t>
        </w:r>
      </w:hyperlink>
      <w:r w:rsidRPr="002221FD">
        <w:rPr>
          <w:rFonts w:ascii="Calibri" w:eastAsia="Times New Roman" w:hAnsi="Calibri" w:cs="Calibri"/>
          <w:color w:val="000000"/>
        </w:rPr>
        <w:t> </w:t>
      </w:r>
    </w:p>
    <w:p w14:paraId="63632B21"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b/>
          <w:bCs/>
          <w:color w:val="000000"/>
        </w:rPr>
        <w:t>Continuing Coverage:</w:t>
      </w:r>
      <w:r w:rsidRPr="002221FD">
        <w:rPr>
          <w:rFonts w:ascii="Calibri" w:eastAsia="Times New Roman" w:hAnsi="Calibri" w:cs="Calibri"/>
          <w:color w:val="000000"/>
        </w:rPr>
        <w:t xml:space="preserve"> </w:t>
      </w:r>
      <w:r w:rsidRPr="002221FD">
        <w:rPr>
          <w:rFonts w:ascii="Calibri" w:eastAsia="Times New Roman" w:hAnsi="Calibri" w:cs="Calibri"/>
        </w:rPr>
        <w:t xml:space="preserve">Attorney General Jason </w:t>
      </w:r>
      <w:proofErr w:type="spellStart"/>
      <w:r w:rsidRPr="002221FD">
        <w:rPr>
          <w:rFonts w:ascii="Calibri" w:eastAsia="Times New Roman" w:hAnsi="Calibri" w:cs="Calibri"/>
        </w:rPr>
        <w:t>Ravnsborg</w:t>
      </w:r>
      <w:proofErr w:type="spellEnd"/>
      <w:r w:rsidRPr="002221FD">
        <w:rPr>
          <w:rFonts w:ascii="Calibri" w:eastAsia="Times New Roman" w:hAnsi="Calibri" w:cs="Calibri"/>
        </w:rPr>
        <w:t xml:space="preserve"> Impeached </w:t>
      </w:r>
      <w:hyperlink r:id="rId24" w:tgtFrame="_blank" w:history="1">
        <w:r w:rsidRPr="002221FD">
          <w:rPr>
            <w:rFonts w:ascii="Calibri" w:eastAsia="Times New Roman" w:hAnsi="Calibri" w:cs="Calibri"/>
            <w:color w:val="0563C1"/>
            <w:u w:val="single"/>
          </w:rPr>
          <w:t>https://listen.sdpb.org/politics/2022-06-21/state-senate-removes-ravnsborg-from-office-and-bars-him-from-future-offices</w:t>
        </w:r>
      </w:hyperlink>
      <w:r w:rsidRPr="002221FD">
        <w:rPr>
          <w:rFonts w:ascii="Calibri" w:eastAsia="Times New Roman" w:hAnsi="Calibri" w:cs="Calibri"/>
          <w:color w:val="000000"/>
        </w:rPr>
        <w:t> </w:t>
      </w:r>
    </w:p>
    <w:p w14:paraId="6E7A7E3B"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b/>
          <w:bCs/>
          <w:color w:val="000000"/>
        </w:rPr>
        <w:t>Excellence in Writing:</w:t>
      </w:r>
      <w:r w:rsidRPr="002221FD">
        <w:rPr>
          <w:rFonts w:ascii="Calibri" w:eastAsia="Times New Roman" w:hAnsi="Calibri" w:cs="Calibri"/>
          <w:color w:val="000000"/>
        </w:rPr>
        <w:t xml:space="preserve"> </w:t>
      </w:r>
      <w:r w:rsidRPr="002221FD">
        <w:rPr>
          <w:rFonts w:ascii="Calibri" w:eastAsia="Times New Roman" w:hAnsi="Calibri" w:cs="Calibri"/>
        </w:rPr>
        <w:t>Freedom Caucus zeroes in on South Dakota election process</w:t>
      </w:r>
      <w:r w:rsidRPr="002221FD">
        <w:rPr>
          <w:rFonts w:ascii="Calibri" w:eastAsia="Times New Roman" w:hAnsi="Calibri" w:cs="Calibri"/>
          <w:color w:val="000000"/>
        </w:rPr>
        <w:t xml:space="preserve"> </w:t>
      </w:r>
      <w:hyperlink r:id="rId25" w:tgtFrame="_blank" w:history="1">
        <w:r w:rsidRPr="002221FD">
          <w:rPr>
            <w:rFonts w:ascii="Calibri" w:eastAsia="Times New Roman" w:hAnsi="Calibri" w:cs="Calibri"/>
            <w:color w:val="0563C1"/>
            <w:u w:val="single"/>
          </w:rPr>
          <w:t>https://listen.sdpb.org/politics/2022-09-07/conservatives-zero-in-on-south-dakota-election-process</w:t>
        </w:r>
      </w:hyperlink>
      <w:r w:rsidRPr="002221FD">
        <w:rPr>
          <w:rFonts w:ascii="Calibri" w:eastAsia="Times New Roman" w:hAnsi="Calibri" w:cs="Calibri"/>
          <w:color w:val="000000"/>
        </w:rPr>
        <w:t> </w:t>
      </w:r>
    </w:p>
    <w:p w14:paraId="6C499731" w14:textId="77777777" w:rsidR="002221FD" w:rsidRPr="002221FD" w:rsidRDefault="002221FD" w:rsidP="002221FD">
      <w:pPr>
        <w:spacing w:after="0" w:line="240" w:lineRule="auto"/>
        <w:textAlignment w:val="baseline"/>
        <w:rPr>
          <w:rFonts w:ascii="Segoe UI" w:eastAsia="Times New Roman" w:hAnsi="Segoe UI" w:cs="Segoe UI"/>
          <w:sz w:val="18"/>
          <w:szCs w:val="18"/>
        </w:rPr>
      </w:pPr>
      <w:r w:rsidRPr="002221FD">
        <w:rPr>
          <w:rFonts w:ascii="Calibri" w:eastAsia="Times New Roman" w:hAnsi="Calibri" w:cs="Calibri"/>
          <w:b/>
          <w:bCs/>
          <w:color w:val="000000"/>
        </w:rPr>
        <w:t>Sports Reporting:</w:t>
      </w:r>
      <w:r w:rsidRPr="002221FD">
        <w:rPr>
          <w:rFonts w:ascii="Calibri" w:eastAsia="Times New Roman" w:hAnsi="Calibri" w:cs="Calibri"/>
          <w:color w:val="000000"/>
        </w:rPr>
        <w:t xml:space="preserve"> </w:t>
      </w:r>
      <w:r w:rsidRPr="002221FD">
        <w:rPr>
          <w:rFonts w:ascii="Calibri" w:eastAsia="Times New Roman" w:hAnsi="Calibri" w:cs="Calibri"/>
        </w:rPr>
        <w:t xml:space="preserve">'How far are you willing to go?' Some South Dakotans decry bills aimed at trans kids </w:t>
      </w:r>
      <w:hyperlink r:id="rId26" w:tgtFrame="_blank" w:history="1">
        <w:r w:rsidRPr="002221FD">
          <w:rPr>
            <w:rFonts w:ascii="Calibri" w:eastAsia="Times New Roman" w:hAnsi="Calibri" w:cs="Calibri"/>
            <w:color w:val="0563C1"/>
            <w:u w:val="single"/>
          </w:rPr>
          <w:t>https://listen.sdpb.org/politics/2022-01-21/how-far-are-you-willing-to-go-some-south-dakotans-decry-bills-aimed-at-trans-kids</w:t>
        </w:r>
      </w:hyperlink>
      <w:r w:rsidRPr="002221FD">
        <w:rPr>
          <w:rFonts w:ascii="Calibri" w:eastAsia="Times New Roman" w:hAnsi="Calibri" w:cs="Calibri"/>
          <w:color w:val="000000"/>
        </w:rPr>
        <w:t> </w:t>
      </w:r>
    </w:p>
    <w:p w14:paraId="5E3A1315" w14:textId="77777777" w:rsidR="002221FD" w:rsidRPr="002221FD" w:rsidRDefault="002221FD" w:rsidP="002221FD">
      <w:pPr>
        <w:spacing w:after="0" w:line="240" w:lineRule="auto"/>
        <w:jc w:val="both"/>
        <w:textAlignment w:val="baseline"/>
        <w:rPr>
          <w:rFonts w:ascii="Segoe UI" w:eastAsia="Times New Roman" w:hAnsi="Segoe UI" w:cs="Segoe UI"/>
          <w:sz w:val="18"/>
          <w:szCs w:val="18"/>
        </w:rPr>
      </w:pPr>
      <w:r w:rsidRPr="002221FD">
        <w:rPr>
          <w:rFonts w:ascii="Calibri" w:eastAsia="Times New Roman" w:hAnsi="Calibri" w:cs="Calibri"/>
        </w:rPr>
        <w:t> </w:t>
      </w:r>
    </w:p>
    <w:p w14:paraId="6F0608AE" w14:textId="74AF03BD" w:rsidR="002221FD" w:rsidRDefault="002221FD" w:rsidP="00A648BC">
      <w:pPr>
        <w:jc w:val="center"/>
        <w:rPr>
          <w:b/>
          <w:bCs/>
          <w:sz w:val="24"/>
          <w:szCs w:val="24"/>
        </w:rPr>
      </w:pPr>
    </w:p>
    <w:p w14:paraId="792F575A" w14:textId="283714E7" w:rsidR="009B0AC9" w:rsidRDefault="009B0AC9" w:rsidP="00A648BC">
      <w:pPr>
        <w:jc w:val="center"/>
        <w:rPr>
          <w:b/>
          <w:bCs/>
          <w:sz w:val="24"/>
          <w:szCs w:val="24"/>
        </w:rPr>
      </w:pPr>
    </w:p>
    <w:p w14:paraId="6429A979" w14:textId="2D5772B5" w:rsidR="009B0AC9" w:rsidRDefault="009B0AC9" w:rsidP="00A648BC">
      <w:pPr>
        <w:jc w:val="center"/>
        <w:rPr>
          <w:b/>
          <w:bCs/>
          <w:sz w:val="24"/>
          <w:szCs w:val="24"/>
        </w:rPr>
      </w:pPr>
    </w:p>
    <w:p w14:paraId="0ED844E0" w14:textId="19D704EB" w:rsidR="009B0AC9" w:rsidRDefault="009B0AC9" w:rsidP="00A648BC">
      <w:pPr>
        <w:jc w:val="center"/>
        <w:rPr>
          <w:b/>
          <w:bCs/>
          <w:sz w:val="24"/>
          <w:szCs w:val="24"/>
        </w:rPr>
      </w:pPr>
    </w:p>
    <w:p w14:paraId="68E4600B" w14:textId="1C457A70" w:rsidR="009B0AC9" w:rsidRDefault="009B0AC9" w:rsidP="00A648BC">
      <w:pPr>
        <w:jc w:val="center"/>
        <w:rPr>
          <w:b/>
          <w:bCs/>
          <w:sz w:val="24"/>
          <w:szCs w:val="24"/>
        </w:rPr>
      </w:pPr>
    </w:p>
    <w:p w14:paraId="3076D881" w14:textId="77777777" w:rsidR="009B0AC9" w:rsidRDefault="009B0AC9" w:rsidP="00A648BC">
      <w:pPr>
        <w:jc w:val="center"/>
        <w:rPr>
          <w:b/>
          <w:bCs/>
          <w:sz w:val="24"/>
          <w:szCs w:val="24"/>
        </w:rPr>
      </w:pPr>
    </w:p>
    <w:p w14:paraId="5C660799" w14:textId="77777777" w:rsidR="002221FD" w:rsidRDefault="002221FD" w:rsidP="00A648BC">
      <w:pPr>
        <w:jc w:val="center"/>
        <w:rPr>
          <w:b/>
          <w:bCs/>
          <w:sz w:val="24"/>
          <w:szCs w:val="24"/>
        </w:rPr>
      </w:pPr>
    </w:p>
    <w:p w14:paraId="23966682" w14:textId="5587F8F1" w:rsidR="00A648BC" w:rsidRDefault="00A648BC" w:rsidP="00A648BC">
      <w:pPr>
        <w:jc w:val="center"/>
        <w:rPr>
          <w:b/>
          <w:bCs/>
          <w:sz w:val="24"/>
          <w:szCs w:val="24"/>
        </w:rPr>
      </w:pPr>
      <w:r w:rsidRPr="006A15D1">
        <w:rPr>
          <w:b/>
          <w:bCs/>
          <w:sz w:val="24"/>
          <w:szCs w:val="24"/>
        </w:rPr>
        <w:lastRenderedPageBreak/>
        <w:t>Entertainment Group ET Board Report April 2023</w:t>
      </w:r>
    </w:p>
    <w:p w14:paraId="06C292B8" w14:textId="77777777" w:rsidR="00A648BC" w:rsidRPr="006A15D1" w:rsidRDefault="00A648BC" w:rsidP="00A648BC">
      <w:pPr>
        <w:jc w:val="center"/>
        <w:rPr>
          <w:b/>
          <w:bCs/>
          <w:sz w:val="24"/>
          <w:szCs w:val="24"/>
        </w:rPr>
      </w:pPr>
    </w:p>
    <w:p w14:paraId="5BE75820" w14:textId="77777777" w:rsidR="00A648BC" w:rsidRDefault="00A648BC" w:rsidP="00A648BC">
      <w:r>
        <w:rPr>
          <w:noProof/>
        </w:rPr>
        <w:drawing>
          <wp:anchor distT="0" distB="0" distL="114300" distR="114300" simplePos="0" relativeHeight="251659264" behindDoc="1" locked="0" layoutInCell="1" allowOverlap="1" wp14:anchorId="37ADA464" wp14:editId="1B8865F9">
            <wp:simplePos x="0" y="0"/>
            <wp:positionH relativeFrom="column">
              <wp:posOffset>4495800</wp:posOffset>
            </wp:positionH>
            <wp:positionV relativeFrom="paragraph">
              <wp:posOffset>38100</wp:posOffset>
            </wp:positionV>
            <wp:extent cx="1145540" cy="2089150"/>
            <wp:effectExtent l="0" t="0" r="0" b="6350"/>
            <wp:wrapTight wrapText="bothSides">
              <wp:wrapPolygon edited="0">
                <wp:start x="0" y="0"/>
                <wp:lineTo x="0" y="21469"/>
                <wp:lineTo x="21193" y="21469"/>
                <wp:lineTo x="21193" y="0"/>
                <wp:lineTo x="0" y="0"/>
              </wp:wrapPolygon>
            </wp:wrapTight>
            <wp:docPr id="3" name="Picture 3" descr="Text,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qr cod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45540" cy="2089150"/>
                    </a:xfrm>
                    <a:prstGeom prst="rect">
                      <a:avLst/>
                    </a:prstGeom>
                  </pic:spPr>
                </pic:pic>
              </a:graphicData>
            </a:graphic>
          </wp:anchor>
        </w:drawing>
      </w:r>
      <w:r>
        <w:t xml:space="preserve">One of the Entertainment group’s objectives is to grow our digital audience by 25 percent in two years. To begin this process, we looked at what content we were producing and what format and platform we were delivering that content. This led us to hire two emerging media producers in the Fall of 2023 to produce content specifically for Facebook reels and Instagram. These videos are being produced at SDHSAA events and for Dakota Life and are designed to reach a younger audience </w:t>
      </w:r>
      <w:r w:rsidRPr="007316FC">
        <w:t>who are</w:t>
      </w:r>
      <w:r>
        <w:t xml:space="preserve"> not part of our usual digital audience. We have seen success in producing these stories that are shorter in length, are produced vertically, appear in the Facebook reels portion of Facebook and Instagram, and are more eye-catching than other stories we produce. The subject matters of the stories are also geared toward a younger audience.   The video of how to see the Green Comet received 12,000 views on social media </w:t>
      </w:r>
    </w:p>
    <w:p w14:paraId="552CA7BA" w14:textId="77777777" w:rsidR="00A648BC" w:rsidRDefault="00A648BC" w:rsidP="00A648BC">
      <w:r>
        <w:t xml:space="preserve">During SDPB’s </w:t>
      </w:r>
      <w:r w:rsidRPr="003F399E">
        <w:t>basketball</w:t>
      </w:r>
      <w:r>
        <w:t xml:space="preserve"> and wrestling</w:t>
      </w:r>
      <w:r w:rsidRPr="003F399E">
        <w:t xml:space="preserve"> coverage, </w:t>
      </w:r>
      <w:r>
        <w:t xml:space="preserve">we continued to tell stories about the players and teams, but we also focused on the fans and exciting aspects of the tournament. We highlighted the band of the day, mat tappers, and the best dunks from the class AA boys’ basketball tournament. These stories were produced with a younger audience as the focus </w:t>
      </w:r>
      <w:r w:rsidRPr="00354CB5">
        <w:t>and</w:t>
      </w:r>
      <w:r>
        <w:t xml:space="preserve"> increased our views on Facebook by 259% compared to last year’s basketball championships.</w:t>
      </w:r>
    </w:p>
    <w:p w14:paraId="2D2B7E30" w14:textId="77777777" w:rsidR="00A648BC" w:rsidRDefault="00A648BC" w:rsidP="00A648BC">
      <w:r>
        <w:rPr>
          <w:noProof/>
        </w:rPr>
        <w:drawing>
          <wp:anchor distT="0" distB="0" distL="114300" distR="114300" simplePos="0" relativeHeight="251660288" behindDoc="0" locked="0" layoutInCell="1" allowOverlap="1" wp14:anchorId="5ABCCC89" wp14:editId="17FF7DC3">
            <wp:simplePos x="0" y="0"/>
            <wp:positionH relativeFrom="column">
              <wp:posOffset>2108200</wp:posOffset>
            </wp:positionH>
            <wp:positionV relativeFrom="paragraph">
              <wp:posOffset>6350</wp:posOffset>
            </wp:positionV>
            <wp:extent cx="920065" cy="1638300"/>
            <wp:effectExtent l="0" t="0" r="0" b="0"/>
            <wp:wrapSquare wrapText="bothSides"/>
            <wp:docPr id="5" name="Picture 5" descr="A picture containing text, person, indoo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 indoor, spo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20065" cy="1638300"/>
                    </a:xfrm>
                    <a:prstGeom prst="rect">
                      <a:avLst/>
                    </a:prstGeom>
                  </pic:spPr>
                </pic:pic>
              </a:graphicData>
            </a:graphic>
          </wp:anchor>
        </w:drawing>
      </w:r>
      <w:r>
        <w:rPr>
          <w:noProof/>
        </w:rPr>
        <w:drawing>
          <wp:anchor distT="0" distB="0" distL="114300" distR="114300" simplePos="0" relativeHeight="251661312" behindDoc="1" locked="0" layoutInCell="1" allowOverlap="1" wp14:anchorId="3F885B16" wp14:editId="6D1B2C23">
            <wp:simplePos x="0" y="0"/>
            <wp:positionH relativeFrom="column">
              <wp:posOffset>1035050</wp:posOffset>
            </wp:positionH>
            <wp:positionV relativeFrom="paragraph">
              <wp:posOffset>8255</wp:posOffset>
            </wp:positionV>
            <wp:extent cx="929640" cy="1651000"/>
            <wp:effectExtent l="0" t="0" r="3810" b="6350"/>
            <wp:wrapTight wrapText="bothSides">
              <wp:wrapPolygon edited="0">
                <wp:start x="0" y="0"/>
                <wp:lineTo x="0" y="21434"/>
                <wp:lineTo x="21246" y="21434"/>
                <wp:lineTo x="21246" y="0"/>
                <wp:lineTo x="0" y="0"/>
              </wp:wrapPolygon>
            </wp:wrapTight>
            <wp:docPr id="9" name="Picture 9"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indoo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29640" cy="1651000"/>
                    </a:xfrm>
                    <a:prstGeom prst="rect">
                      <a:avLst/>
                    </a:prstGeom>
                  </pic:spPr>
                </pic:pic>
              </a:graphicData>
            </a:graphic>
          </wp:anchor>
        </w:drawing>
      </w:r>
      <w:r>
        <w:rPr>
          <w:noProof/>
        </w:rPr>
        <w:drawing>
          <wp:inline distT="0" distB="0" distL="0" distR="0" wp14:anchorId="4679300D" wp14:editId="32354DF2">
            <wp:extent cx="932524" cy="1657350"/>
            <wp:effectExtent l="0" t="0" r="1270" b="0"/>
            <wp:docPr id="8" name="Picture 8" descr="A picture containing text,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po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49201" cy="1686990"/>
                    </a:xfrm>
                    <a:prstGeom prst="rect">
                      <a:avLst/>
                    </a:prstGeom>
                  </pic:spPr>
                </pic:pic>
              </a:graphicData>
            </a:graphic>
          </wp:inline>
        </w:drawing>
      </w:r>
    </w:p>
    <w:p w14:paraId="7894B553" w14:textId="2732792D" w:rsidR="00A648BC" w:rsidRPr="0068704E" w:rsidRDefault="00A648BC" w:rsidP="00A648BC">
      <w:pPr>
        <w:rPr>
          <w:b/>
          <w:bCs/>
        </w:rPr>
      </w:pPr>
      <w:r>
        <w:tab/>
      </w:r>
      <w:r>
        <w:tab/>
      </w:r>
      <w:r w:rsidRPr="0068704E">
        <w:rPr>
          <w:b/>
          <w:bCs/>
        </w:rPr>
        <w:t xml:space="preserve">       8,000 views</w:t>
      </w:r>
      <w:r>
        <w:rPr>
          <w:b/>
          <w:bCs/>
        </w:rPr>
        <w:t xml:space="preserve">          </w:t>
      </w:r>
      <w:r w:rsidRPr="0068704E">
        <w:rPr>
          <w:b/>
          <w:bCs/>
        </w:rPr>
        <w:t xml:space="preserve">10,000 views          5,700 views </w:t>
      </w:r>
    </w:p>
    <w:p w14:paraId="7BFD32B3" w14:textId="77777777" w:rsidR="00A648BC" w:rsidRDefault="00A648BC" w:rsidP="00A648BC">
      <w:r>
        <w:t xml:space="preserve">We also started streaming SDHSAA events to YouTube in addition to our regular broadcast and streaming platforms. YouTube is the most popular video site globally, second only </w:t>
      </w:r>
      <w:r w:rsidRPr="001867BE">
        <w:t>to</w:t>
      </w:r>
      <w:r>
        <w:t xml:space="preserve"> Google </w:t>
      </w:r>
      <w:r w:rsidRPr="001867BE">
        <w:t>as</w:t>
      </w:r>
      <w:r>
        <w:t xml:space="preserve"> the most used search engine. By including our live streams and other content on YouTube, we have made our content available to new and younger users who are already searching on YouTube for content. </w:t>
      </w:r>
      <w:r>
        <w:rPr>
          <w:rStyle w:val="ui-provider"/>
        </w:rPr>
        <w:t>43% of our YouTube watchers were under age 35, and nearly 22% were under 25:</w:t>
      </w:r>
      <w:r>
        <w:t xml:space="preserve">   </w:t>
      </w:r>
    </w:p>
    <w:p w14:paraId="3B8EFF7A" w14:textId="77777777" w:rsidR="00A648BC" w:rsidRDefault="00A648BC" w:rsidP="00A648BC"/>
    <w:p w14:paraId="15C205B4" w14:textId="77777777" w:rsidR="00995D4D" w:rsidRDefault="00A648BC" w:rsidP="00A648BC">
      <w:r>
        <w:t xml:space="preserve">The Entertainment’s second objective is to grow a new audience by 25% in three years through engagement and community conversations. We are just completing the first season of Dakota Life, where we implemented the community conversation portion of the program. This process began last summer when we visited the nine communities that were going to be highlighted and asked the community members what stories to tell about their towns. The process has been successful, with significant participation by community members, with 20 – 30 people attending the community conversations. The community members suggested 90 percent of stories for the season at the engagement event or suggestions from the community to contact for the story.    </w:t>
      </w:r>
    </w:p>
    <w:p w14:paraId="77EBCE4C" w14:textId="1FEB0240" w:rsidR="00A648BC" w:rsidRDefault="00A648BC" w:rsidP="00A648BC">
      <w:r>
        <w:lastRenderedPageBreak/>
        <w:t xml:space="preserve">Step two is producing </w:t>
      </w:r>
      <w:r>
        <w:rPr>
          <w:noProof/>
        </w:rPr>
        <w:drawing>
          <wp:anchor distT="0" distB="0" distL="114300" distR="114300" simplePos="0" relativeHeight="251662336" behindDoc="1" locked="0" layoutInCell="1" allowOverlap="1" wp14:anchorId="41FC13FB" wp14:editId="7E976091">
            <wp:simplePos x="0" y="0"/>
            <wp:positionH relativeFrom="column">
              <wp:posOffset>82550</wp:posOffset>
            </wp:positionH>
            <wp:positionV relativeFrom="paragraph">
              <wp:posOffset>419100</wp:posOffset>
            </wp:positionV>
            <wp:extent cx="3171190" cy="2114550"/>
            <wp:effectExtent l="0" t="0" r="0" b="0"/>
            <wp:wrapTight wrapText="bothSides">
              <wp:wrapPolygon edited="0">
                <wp:start x="0" y="0"/>
                <wp:lineTo x="0" y="21405"/>
                <wp:lineTo x="21410" y="21405"/>
                <wp:lineTo x="21410" y="0"/>
                <wp:lineTo x="0" y="0"/>
              </wp:wrapPolygon>
            </wp:wrapTight>
            <wp:docPr id="4" name="Picture 4" descr="A picture containing text, indoor, ceil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 ceiling, pers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71190" cy="2114550"/>
                    </a:xfrm>
                    <a:prstGeom prst="rect">
                      <a:avLst/>
                    </a:prstGeom>
                  </pic:spPr>
                </pic:pic>
              </a:graphicData>
            </a:graphic>
            <wp14:sizeRelH relativeFrom="margin">
              <wp14:pctWidth>0</wp14:pctWidth>
            </wp14:sizeRelH>
            <wp14:sizeRelV relativeFrom="margin">
              <wp14:pctHeight>0</wp14:pctHeight>
            </wp14:sizeRelV>
          </wp:anchor>
        </w:drawing>
      </w:r>
      <w:r>
        <w:t xml:space="preserve">the stories where we spend an average of 50 hours at each of these communities’ gathering interviews and videos. The final step is premiering the program back in the community before it airs on TV, allowing the community to see it first. During this event, we also asked the community what we missed and what other stories we should tell. Producing episodes is the beginning of a relationship with each of these communities, and we want to continue that relationship with more stories beyond the episode that highlights their town. The premiere events have been successful, with 30-50 people in attendance. We have also seen an increase in our on-demand viewership of Dakota Life episodes as community members share the program with relatives and folks who grew up in South Dakota but have moved elsewhere.   </w:t>
      </w:r>
    </w:p>
    <w:p w14:paraId="2C5637CA" w14:textId="77777777" w:rsidR="00A648BC" w:rsidRDefault="00A648BC" w:rsidP="00A648BC"/>
    <w:p w14:paraId="02A715BB" w14:textId="77777777" w:rsidR="00A648BC" w:rsidRDefault="00A648BC" w:rsidP="00A648BC">
      <w:r>
        <w:t xml:space="preserve">Another objective is to grow our diverse audience through source development, the stories we tell, and engagement by 25 percent over five years. One of the first steps was to reengage with the staff at Red Cloud School. Two things have arisen with these meetings that we are focusing on first was to document the school’s annual buffalo harvest. SDPB sent a crew to follow the day’s events and tell a story for them to use at the school for educational purposes. The second is giving guidance on video equipment to enhance the boutique radio studio. Staff members from SDPB will travel to Red Cloud in April to give the students and staff training on using the audio equipment for projects they want to use. Staff will also give a tutorial on video equipment in preparation for when the school’s video equipment arrives.  </w:t>
      </w:r>
    </w:p>
    <w:p w14:paraId="5EF95623" w14:textId="77777777" w:rsidR="00A648BC" w:rsidRPr="003043B9" w:rsidRDefault="00A648BC" w:rsidP="00A648BC">
      <w:r>
        <w:t xml:space="preserve">The partnership with Red Cloud School and Buffalo Harvest has spurred an idea for a documentary to be produced this summer by the entertainment group. </w:t>
      </w:r>
      <w:proofErr w:type="spellStart"/>
      <w:r>
        <w:t>Tatanka</w:t>
      </w:r>
      <w:proofErr w:type="spellEnd"/>
      <w:r>
        <w:t>’: A Way of Life will e</w:t>
      </w:r>
      <w:r w:rsidRPr="00A228E9">
        <w:rPr>
          <w:rStyle w:val="normaltextrun"/>
          <w:rFonts w:cstheme="minorHAnsi"/>
        </w:rPr>
        <w:t>xplor</w:t>
      </w:r>
      <w:r>
        <w:rPr>
          <w:rStyle w:val="normaltextrun"/>
          <w:rFonts w:cstheme="minorHAnsi"/>
        </w:rPr>
        <w:t>e</w:t>
      </w:r>
      <w:r w:rsidRPr="00A228E9">
        <w:rPr>
          <w:rStyle w:val="normaltextrun"/>
          <w:rFonts w:cstheme="minorHAnsi"/>
        </w:rPr>
        <w:t xml:space="preserve"> the relationship between Native Americans and how they utilized buffalo within their respective region. Buffalo was and ha</w:t>
      </w:r>
      <w:r>
        <w:rPr>
          <w:rStyle w:val="normaltextrun"/>
          <w:rFonts w:cstheme="minorHAnsi"/>
        </w:rPr>
        <w:t>s</w:t>
      </w:r>
      <w:r w:rsidRPr="00A228E9">
        <w:rPr>
          <w:rStyle w:val="normaltextrun"/>
          <w:rFonts w:cstheme="minorHAnsi"/>
        </w:rPr>
        <w:t xml:space="preserve"> always been the </w:t>
      </w:r>
      <w:r>
        <w:rPr>
          <w:rStyle w:val="normaltextrun"/>
          <w:rFonts w:cstheme="minorHAnsi"/>
        </w:rPr>
        <w:t>primary</w:t>
      </w:r>
      <w:r w:rsidRPr="00A228E9">
        <w:rPr>
          <w:rStyle w:val="normaltextrun"/>
          <w:rFonts w:cstheme="minorHAnsi"/>
        </w:rPr>
        <w:t xml:space="preserve"> food source for many tribes throughout the United States. Every part of this animal was utilized for tools, shelter, clothing</w:t>
      </w:r>
      <w:r>
        <w:rPr>
          <w:rStyle w:val="normaltextrun"/>
          <w:rFonts w:cstheme="minorHAnsi"/>
        </w:rPr>
        <w:t>,</w:t>
      </w:r>
      <w:r w:rsidRPr="00A228E9">
        <w:rPr>
          <w:rStyle w:val="normaltextrun"/>
          <w:rFonts w:cstheme="minorHAnsi"/>
        </w:rPr>
        <w:t xml:space="preserve"> and more.  </w:t>
      </w:r>
      <w:r w:rsidRPr="00A228E9">
        <w:rPr>
          <w:rStyle w:val="normaltextrun"/>
          <w:rFonts w:cstheme="minorHAnsi"/>
          <w:color w:val="202124"/>
          <w:shd w:val="clear" w:color="auto" w:fill="FFFFFF"/>
        </w:rPr>
        <w:t>All of the tribes within South Dakota have their own buffalo program that is reintroducing this animal in their own way that not only serves their tribal members but also helps when food is in limited supply</w:t>
      </w:r>
      <w:r>
        <w:rPr>
          <w:rStyle w:val="normaltextrun"/>
          <w:rFonts w:cstheme="minorHAnsi"/>
          <w:color w:val="202124"/>
          <w:shd w:val="clear" w:color="auto" w:fill="FFFFFF"/>
        </w:rPr>
        <w:t>,</w:t>
      </w:r>
      <w:r w:rsidRPr="00A228E9">
        <w:rPr>
          <w:rStyle w:val="normaltextrun"/>
          <w:rFonts w:cstheme="minorHAnsi"/>
          <w:color w:val="202124"/>
          <w:shd w:val="clear" w:color="auto" w:fill="FFFFFF"/>
        </w:rPr>
        <w:t xml:space="preserve"> such as what we faced during the COVID-19 Pandemic. Not only are South Dakota tribes and tribes within the region reintroducing buffalo, </w:t>
      </w:r>
      <w:r>
        <w:rPr>
          <w:rStyle w:val="normaltextrun"/>
          <w:rFonts w:cstheme="minorHAnsi"/>
          <w:color w:val="202124"/>
          <w:shd w:val="clear" w:color="auto" w:fill="FFFFFF"/>
        </w:rPr>
        <w:t>but they are also</w:t>
      </w:r>
      <w:r w:rsidRPr="00A228E9">
        <w:rPr>
          <w:rStyle w:val="normaltextrun"/>
          <w:rFonts w:cstheme="minorHAnsi"/>
          <w:color w:val="202124"/>
          <w:shd w:val="clear" w:color="auto" w:fill="FFFFFF"/>
        </w:rPr>
        <w:t xml:space="preserve"> reintroducing the animal that is pure and not interbred with purebred/precontact buffalo. This documentary will chronicle South Dakota’s tribes’ effort to reintroduce the buffalo as a way of life, culture</w:t>
      </w:r>
      <w:r>
        <w:rPr>
          <w:rStyle w:val="normaltextrun"/>
          <w:rFonts w:cstheme="minorHAnsi"/>
          <w:color w:val="202124"/>
          <w:shd w:val="clear" w:color="auto" w:fill="FFFFFF"/>
        </w:rPr>
        <w:t>,</w:t>
      </w:r>
      <w:r w:rsidRPr="00A228E9">
        <w:rPr>
          <w:rStyle w:val="normaltextrun"/>
          <w:rFonts w:cstheme="minorHAnsi"/>
          <w:color w:val="202124"/>
          <w:shd w:val="clear" w:color="auto" w:fill="FFFFFF"/>
        </w:rPr>
        <w:t xml:space="preserve"> and use </w:t>
      </w:r>
      <w:r>
        <w:rPr>
          <w:rStyle w:val="normaltextrun"/>
          <w:rFonts w:cstheme="minorHAnsi"/>
          <w:color w:val="202124"/>
          <w:shd w:val="clear" w:color="auto" w:fill="FFFFFF"/>
        </w:rPr>
        <w:t>before</w:t>
      </w:r>
      <w:r w:rsidRPr="00A228E9">
        <w:rPr>
          <w:rStyle w:val="normaltextrun"/>
          <w:rFonts w:cstheme="minorHAnsi"/>
          <w:color w:val="202124"/>
          <w:shd w:val="clear" w:color="auto" w:fill="FFFFFF"/>
        </w:rPr>
        <w:t xml:space="preserve"> contact with European settlers.</w:t>
      </w:r>
    </w:p>
    <w:p w14:paraId="1E6A6731" w14:textId="77777777" w:rsidR="00A648BC" w:rsidRDefault="00A648BC" w:rsidP="00A648BC"/>
    <w:p w14:paraId="7305918C" w14:textId="565F7369" w:rsidR="00A648BC" w:rsidRDefault="00A648BC" w:rsidP="00A648BC"/>
    <w:p w14:paraId="26DB6899" w14:textId="4A488D2C" w:rsidR="00B133C6" w:rsidRDefault="00B133C6" w:rsidP="00A648BC"/>
    <w:p w14:paraId="5C5CB7C9" w14:textId="6C037BF3" w:rsidR="00B133C6" w:rsidRDefault="00B133C6" w:rsidP="00A648BC"/>
    <w:p w14:paraId="5CB702A0" w14:textId="73EC9CF2" w:rsidR="00B133C6" w:rsidRDefault="00B133C6" w:rsidP="00A648BC"/>
    <w:p w14:paraId="574DF489" w14:textId="77777777" w:rsidR="00B133C6" w:rsidRPr="00554B67" w:rsidRDefault="00B133C6" w:rsidP="00A648BC"/>
    <w:p w14:paraId="7F1163A4" w14:textId="77777777" w:rsidR="002918AF" w:rsidRDefault="002918AF" w:rsidP="00634FCD">
      <w:pPr>
        <w:pStyle w:val="paragraph"/>
        <w:spacing w:before="0" w:beforeAutospacing="0" w:after="0" w:afterAutospacing="0"/>
        <w:jc w:val="center"/>
        <w:textAlignment w:val="baseline"/>
        <w:rPr>
          <w:rStyle w:val="normaltextrun"/>
          <w:rFonts w:asciiTheme="minorHAnsi" w:hAnsiTheme="minorHAnsi" w:cstheme="minorHAnsi"/>
          <w:b/>
          <w:bCs/>
        </w:rPr>
      </w:pPr>
    </w:p>
    <w:p w14:paraId="251B918F" w14:textId="77777777" w:rsidR="000C3EE5" w:rsidRPr="00415BA6" w:rsidRDefault="000C3EE5" w:rsidP="000C3EE5">
      <w:pPr>
        <w:pStyle w:val="NoSpacing"/>
        <w:jc w:val="center"/>
        <w:rPr>
          <w:b/>
          <w:bCs/>
        </w:rPr>
      </w:pPr>
      <w:r w:rsidRPr="00415BA6">
        <w:rPr>
          <w:b/>
          <w:bCs/>
        </w:rPr>
        <w:lastRenderedPageBreak/>
        <w:t>Educational and Telecommunications Board Report</w:t>
      </w:r>
    </w:p>
    <w:p w14:paraId="2DABD253" w14:textId="77777777" w:rsidR="000C3EE5" w:rsidRPr="00415BA6" w:rsidRDefault="000C3EE5" w:rsidP="000C3EE5">
      <w:pPr>
        <w:pStyle w:val="NoSpacing"/>
        <w:jc w:val="center"/>
        <w:rPr>
          <w:b/>
          <w:bCs/>
        </w:rPr>
      </w:pPr>
      <w:r w:rsidRPr="00415BA6">
        <w:rPr>
          <w:b/>
          <w:bCs/>
        </w:rPr>
        <w:t>April 2023</w:t>
      </w:r>
    </w:p>
    <w:p w14:paraId="33B0768C" w14:textId="77777777" w:rsidR="000C3EE5" w:rsidRPr="00415BA6" w:rsidRDefault="000C3EE5" w:rsidP="000C3EE5">
      <w:pPr>
        <w:pStyle w:val="NoSpacing"/>
        <w:jc w:val="center"/>
        <w:rPr>
          <w:b/>
          <w:bCs/>
        </w:rPr>
      </w:pPr>
      <w:r w:rsidRPr="00415BA6">
        <w:rPr>
          <w:b/>
          <w:bCs/>
        </w:rPr>
        <w:t>Cara Hetland</w:t>
      </w:r>
    </w:p>
    <w:p w14:paraId="13C09BC6" w14:textId="77777777" w:rsidR="000C3EE5" w:rsidRDefault="000C3EE5" w:rsidP="000C3EE5">
      <w:pPr>
        <w:pStyle w:val="NoSpacing"/>
        <w:jc w:val="center"/>
        <w:rPr>
          <w:b/>
          <w:bCs/>
        </w:rPr>
      </w:pPr>
      <w:r w:rsidRPr="00415BA6">
        <w:rPr>
          <w:b/>
          <w:bCs/>
        </w:rPr>
        <w:t>Director of Journalism Content</w:t>
      </w:r>
    </w:p>
    <w:p w14:paraId="5F24B645" w14:textId="77777777" w:rsidR="000C3EE5" w:rsidRDefault="000C3EE5" w:rsidP="000C3EE5">
      <w:pPr>
        <w:pStyle w:val="NoSpacing"/>
        <w:jc w:val="center"/>
        <w:rPr>
          <w:b/>
          <w:bCs/>
        </w:rPr>
      </w:pPr>
    </w:p>
    <w:p w14:paraId="1E716FE0" w14:textId="77777777" w:rsidR="000C3EE5" w:rsidRDefault="000C3EE5" w:rsidP="000C3EE5">
      <w:pPr>
        <w:pStyle w:val="NoSpacing"/>
        <w:rPr>
          <w:b/>
          <w:bCs/>
        </w:rPr>
      </w:pPr>
      <w:r>
        <w:rPr>
          <w:b/>
          <w:bCs/>
        </w:rPr>
        <w:t>Our Mission: To inspire, connect and entertain South Dakotans with trusted Journalism, quality education, and compelling story telling.</w:t>
      </w:r>
    </w:p>
    <w:p w14:paraId="00DDB30E" w14:textId="77777777" w:rsidR="000C3EE5" w:rsidRDefault="000C3EE5" w:rsidP="000C3EE5">
      <w:pPr>
        <w:pStyle w:val="NoSpacing"/>
        <w:rPr>
          <w:b/>
          <w:bCs/>
        </w:rPr>
      </w:pPr>
    </w:p>
    <w:p w14:paraId="542AC8EC" w14:textId="77777777" w:rsidR="000C3EE5" w:rsidRDefault="000C3EE5" w:rsidP="000C3EE5">
      <w:pPr>
        <w:pStyle w:val="NoSpacing"/>
        <w:rPr>
          <w:b/>
          <w:bCs/>
        </w:rPr>
      </w:pPr>
      <w:r>
        <w:rPr>
          <w:b/>
          <w:bCs/>
        </w:rPr>
        <w:t>Our goals: SDPB Will grow its audience across all content platforms</w:t>
      </w:r>
    </w:p>
    <w:p w14:paraId="086ADF5A" w14:textId="77777777" w:rsidR="000C3EE5" w:rsidRDefault="000C3EE5" w:rsidP="000C3EE5">
      <w:pPr>
        <w:pStyle w:val="NoSpacing"/>
        <w:rPr>
          <w:b/>
          <w:bCs/>
        </w:rPr>
      </w:pPr>
      <w:r>
        <w:rPr>
          <w:b/>
          <w:bCs/>
        </w:rPr>
        <w:tab/>
        <w:t>We will grow our digital audience by 25 percent in two years</w:t>
      </w:r>
    </w:p>
    <w:p w14:paraId="070747EE" w14:textId="77777777" w:rsidR="000C3EE5" w:rsidRDefault="000C3EE5" w:rsidP="000C3EE5">
      <w:pPr>
        <w:pStyle w:val="NoSpacing"/>
        <w:rPr>
          <w:b/>
          <w:bCs/>
        </w:rPr>
      </w:pPr>
      <w:r>
        <w:rPr>
          <w:b/>
          <w:bCs/>
        </w:rPr>
        <w:tab/>
        <w:t>We will grow new audiences by 25 percent in three years</w:t>
      </w:r>
    </w:p>
    <w:p w14:paraId="3D5F2CD5" w14:textId="77777777" w:rsidR="000C3EE5" w:rsidRDefault="000C3EE5" w:rsidP="000C3EE5">
      <w:pPr>
        <w:pStyle w:val="NoSpacing"/>
        <w:ind w:left="720"/>
        <w:rPr>
          <w:b/>
          <w:bCs/>
        </w:rPr>
      </w:pPr>
      <w:r>
        <w:rPr>
          <w:b/>
          <w:bCs/>
        </w:rPr>
        <w:t>We will grow our diverse audience through source development, the stories we tell, and engagement by 25 percent in five years.</w:t>
      </w:r>
    </w:p>
    <w:p w14:paraId="0747CA23" w14:textId="77777777" w:rsidR="000C3EE5" w:rsidRDefault="000C3EE5" w:rsidP="000C3EE5">
      <w:pPr>
        <w:pStyle w:val="NoSpacing"/>
        <w:rPr>
          <w:b/>
          <w:bCs/>
        </w:rPr>
      </w:pPr>
    </w:p>
    <w:p w14:paraId="682263A0" w14:textId="77777777" w:rsidR="000C3EE5" w:rsidRDefault="000C3EE5" w:rsidP="000C3EE5">
      <w:pPr>
        <w:pStyle w:val="NoSpacing"/>
      </w:pPr>
      <w:r>
        <w:rPr>
          <w:b/>
          <w:bCs/>
        </w:rPr>
        <w:t xml:space="preserve">Digital Audience: </w:t>
      </w:r>
      <w:r>
        <w:t xml:space="preserve"> For the Journalism team – “digital” is defined by web traffic, online live listening, twitter and Facebook reach, podcast downloads, and newsletter open rate and click rates. We are working on setting the baseline so we can monitor growth. I will use data from our Feb. 2023 to Feb 2022 to indicate where we’re at on this. Here are a few highlights that indicate growth.</w:t>
      </w:r>
    </w:p>
    <w:p w14:paraId="0A54D2D6" w14:textId="77777777" w:rsidR="000C3EE5" w:rsidRDefault="000C3EE5" w:rsidP="000C3EE5">
      <w:pPr>
        <w:pStyle w:val="NoSpacing"/>
      </w:pPr>
    </w:p>
    <w:p w14:paraId="732909D2" w14:textId="77777777" w:rsidR="000C3EE5" w:rsidRDefault="000C3EE5" w:rsidP="000C3EE5">
      <w:pPr>
        <w:pStyle w:val="NoSpacing"/>
      </w:pPr>
      <w:r>
        <w:t xml:space="preserve">Legislative coverage and stories about winter storms win the top topics for web traffic this February. It’s difficult to get a true comparison because a year ago we were airing the impeachment hearings live on multiple platforms and these feeds were also used by other media organizations. We will continue to monitor our web traffic. We are making some adjustments with timing out stories, changing our top story throughout the day, and posting online first before broadcast. </w:t>
      </w:r>
    </w:p>
    <w:p w14:paraId="086AB255" w14:textId="77777777" w:rsidR="000C3EE5" w:rsidRDefault="000C3EE5" w:rsidP="000C3EE5">
      <w:pPr>
        <w:pStyle w:val="NoSpacing"/>
      </w:pPr>
    </w:p>
    <w:p w14:paraId="00480FDE" w14:textId="77777777" w:rsidR="000C3EE5" w:rsidRDefault="000C3EE5" w:rsidP="000C3EE5">
      <w:pPr>
        <w:pStyle w:val="NoSpacing"/>
      </w:pPr>
      <w:r>
        <w:t>This team focuses on two main podcasts – In the Moment provides its daily program in podcast form for on demand listening. Data shows a 31% increase in users and a 5% increase in downloads from Feb of 2022.  Currently this podcast has 1,602 users and 2,852 downloads in February of 2023. The SDPB News Podcast has seen user growth of 17% in Feb of 2023 over Feb of 2022. There were 1,376 users and 2,972 downloads in February.  We are working on self-promoting these two podcasts more within our daily news programming and brainstorming other ways to boost these podcasts.</w:t>
      </w:r>
    </w:p>
    <w:p w14:paraId="679578D5" w14:textId="77777777" w:rsidR="000C3EE5" w:rsidRDefault="000C3EE5" w:rsidP="000C3EE5">
      <w:pPr>
        <w:pStyle w:val="NoSpacing"/>
      </w:pPr>
    </w:p>
    <w:p w14:paraId="6C4984A1" w14:textId="77777777" w:rsidR="000C3EE5" w:rsidRDefault="000C3EE5" w:rsidP="000C3EE5">
      <w:pPr>
        <w:pStyle w:val="NoSpacing"/>
      </w:pPr>
      <w:r>
        <w:t xml:space="preserve">The Morning Report E-Newsletter is sent out twice a week and highlights the top stories we have produced. These Wednesday and Saturday morning newsletters are sent to 1,868 emails who are people that signed up to receive this correspondence. The average open rate is 44.85% and the average click rate (meaning they went to our website to read more of the story) is 6.91%. both are significant increases. </w:t>
      </w:r>
    </w:p>
    <w:p w14:paraId="5B720960" w14:textId="77777777" w:rsidR="000C3EE5" w:rsidRDefault="000C3EE5" w:rsidP="000C3EE5">
      <w:pPr>
        <w:pStyle w:val="NoSpacing"/>
      </w:pPr>
      <w:r>
        <w:rPr>
          <w:noProof/>
        </w:rPr>
        <w:drawing>
          <wp:anchor distT="0" distB="0" distL="114300" distR="114300" simplePos="0" relativeHeight="251664384" behindDoc="1" locked="0" layoutInCell="1" allowOverlap="1" wp14:anchorId="2ECDF4A8" wp14:editId="2E2F9392">
            <wp:simplePos x="0" y="0"/>
            <wp:positionH relativeFrom="column">
              <wp:posOffset>-38100</wp:posOffset>
            </wp:positionH>
            <wp:positionV relativeFrom="paragraph">
              <wp:posOffset>176530</wp:posOffset>
            </wp:positionV>
            <wp:extent cx="2715523" cy="1524000"/>
            <wp:effectExtent l="0" t="0" r="8890" b="0"/>
            <wp:wrapTight wrapText="bothSides">
              <wp:wrapPolygon edited="0">
                <wp:start x="0" y="0"/>
                <wp:lineTo x="0" y="21330"/>
                <wp:lineTo x="21519" y="21330"/>
                <wp:lineTo x="2151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5523"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E8F80" w14:textId="77777777" w:rsidR="000C3EE5" w:rsidRDefault="000C3EE5" w:rsidP="000C3EE5">
      <w:pPr>
        <w:pStyle w:val="NoSpacing"/>
      </w:pPr>
      <w:r>
        <w:t xml:space="preserve">We have been experimenting with our Facebook live on the SDPB News page during the legislative session. In the Moment focused the full hour each Wednesday on legislative news. We had cameras in three different studios (Sioux Falls, Rapid City and Pierre) In February of 2022 we had 340 video views (primarily SD Focus live shows) while in 2023 we had 1,678 video views (all In the Moment). We are looking at premiering SD Focus at noon on Thursdays to see if we get a larger audience.  </w:t>
      </w:r>
    </w:p>
    <w:p w14:paraId="3534035B" w14:textId="77777777" w:rsidR="000C3EE5" w:rsidRDefault="000C3EE5" w:rsidP="000C3EE5">
      <w:pPr>
        <w:pStyle w:val="NoSpacing"/>
      </w:pPr>
      <w:r>
        <w:t>Twitter saw an increase of 23.5% in reach and 17.8% increase in engagement over 2022. With all the changes to this platform in the last year, we count this as true growth. In real numbers for February our reach was 157,400 on the SDPB News twitter.</w:t>
      </w:r>
    </w:p>
    <w:p w14:paraId="27719C71" w14:textId="77777777" w:rsidR="000C3EE5" w:rsidRDefault="000C3EE5" w:rsidP="000C3EE5">
      <w:pPr>
        <w:pStyle w:val="NoSpacing"/>
      </w:pPr>
    </w:p>
    <w:p w14:paraId="4C8B617C" w14:textId="77777777" w:rsidR="000C3EE5" w:rsidRDefault="000C3EE5" w:rsidP="000C3EE5">
      <w:r>
        <w:rPr>
          <w:noProof/>
        </w:rPr>
        <w:lastRenderedPageBreak/>
        <w:drawing>
          <wp:anchor distT="0" distB="0" distL="114300" distR="114300" simplePos="0" relativeHeight="251665408" behindDoc="1" locked="0" layoutInCell="1" allowOverlap="1" wp14:anchorId="723D06E7" wp14:editId="2A3EB4F8">
            <wp:simplePos x="0" y="0"/>
            <wp:positionH relativeFrom="margin">
              <wp:align>left</wp:align>
            </wp:positionH>
            <wp:positionV relativeFrom="paragraph">
              <wp:posOffset>277495</wp:posOffset>
            </wp:positionV>
            <wp:extent cx="2732681" cy="2051262"/>
            <wp:effectExtent l="0" t="0" r="0" b="6350"/>
            <wp:wrapTight wrapText="bothSides">
              <wp:wrapPolygon edited="0">
                <wp:start x="0" y="0"/>
                <wp:lineTo x="0" y="21466"/>
                <wp:lineTo x="21384" y="21466"/>
                <wp:lineTo x="2138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2681" cy="2051262"/>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 xml:space="preserve">New Audience: </w:t>
      </w:r>
      <w:r>
        <w:t>I’m working with Journalism students from Sturgis Brown High School on a pilot Youth Journalism project. These students are working on producing a video story about isolation and mental health among teens. They’re looking for the hope in their school. The work is student driven with guidance by me and my team as well as their teacher Teresa Froelich. I met with them in person and talked about the project and we meet weekly via zoom for updates. Brad Van Osdel gave them tips on shooting video, Jackie Hendry gave them tips on writing a script, and Krystal Schoenbauer is assisting with some drone footage for them to use. I will work with them on their final script and presentation. The plan is to air this story on May’s South Dakota Focus program. This is truly a team effort and one that has this group of about 15 students engaged in the journalism process. Also, thanks to Marcy Drew for connecting me with a PBS program that has story telling tutorials that I have shared with Mrs. Froelich to use in her classroom instruction.</w:t>
      </w:r>
    </w:p>
    <w:p w14:paraId="1A27A1FF" w14:textId="77777777" w:rsidR="000C3EE5" w:rsidRDefault="000C3EE5" w:rsidP="000C3EE5">
      <w:r>
        <w:t xml:space="preserve">Our effort to grow our youth audience on TikTok has been thwarted by an executive order and use of state resources. We are regrouping and reimagining what our digital content for younger viewers needs to be on other platforms. </w:t>
      </w:r>
    </w:p>
    <w:p w14:paraId="7D7E8634" w14:textId="77777777" w:rsidR="000C3EE5" w:rsidRPr="00C25BA6" w:rsidRDefault="000C3EE5" w:rsidP="000C3EE5">
      <w:r>
        <w:rPr>
          <w:noProof/>
        </w:rPr>
        <w:drawing>
          <wp:anchor distT="0" distB="0" distL="114300" distR="114300" simplePos="0" relativeHeight="251668480" behindDoc="1" locked="0" layoutInCell="1" allowOverlap="1" wp14:anchorId="42B15B0C" wp14:editId="28FEA3BE">
            <wp:simplePos x="0" y="0"/>
            <wp:positionH relativeFrom="margin">
              <wp:align>right</wp:align>
            </wp:positionH>
            <wp:positionV relativeFrom="paragraph">
              <wp:posOffset>8890</wp:posOffset>
            </wp:positionV>
            <wp:extent cx="3333750" cy="1650365"/>
            <wp:effectExtent l="0" t="0" r="0" b="6985"/>
            <wp:wrapTight wrapText="bothSides">
              <wp:wrapPolygon edited="0">
                <wp:start x="0" y="0"/>
                <wp:lineTo x="0" y="21442"/>
                <wp:lineTo x="21477" y="21442"/>
                <wp:lineTo x="2147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33750" cy="16503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We partnered with SDSU and hosted a discussion about the SDSU Poll in our Sioux Falls studio on November 14. Lori Walsh served as the moderator for the discussion. And on November 17 several of the authors of The City of Hustle gathered for a discussion in our Sioux Falls studio. About 40 people attended this program also moderated by Lori Walsh. </w:t>
      </w:r>
    </w:p>
    <w:p w14:paraId="3571A9B7" w14:textId="77777777" w:rsidR="006B1B2F" w:rsidRDefault="006B1B2F" w:rsidP="000C3EE5">
      <w:pPr>
        <w:pStyle w:val="NoSpacing"/>
        <w:rPr>
          <w:b/>
          <w:bCs/>
        </w:rPr>
      </w:pPr>
    </w:p>
    <w:p w14:paraId="79EF7F89" w14:textId="60298F77" w:rsidR="000C3EE5" w:rsidRDefault="000C3EE5" w:rsidP="000C3EE5">
      <w:pPr>
        <w:pStyle w:val="NoSpacing"/>
      </w:pPr>
      <w:r>
        <w:rPr>
          <w:noProof/>
        </w:rPr>
        <w:drawing>
          <wp:anchor distT="0" distB="0" distL="114300" distR="114300" simplePos="0" relativeHeight="251666432" behindDoc="1" locked="0" layoutInCell="1" allowOverlap="1" wp14:anchorId="4BDC7555" wp14:editId="638E1864">
            <wp:simplePos x="0" y="0"/>
            <wp:positionH relativeFrom="margin">
              <wp:posOffset>-85725</wp:posOffset>
            </wp:positionH>
            <wp:positionV relativeFrom="paragraph">
              <wp:posOffset>10160</wp:posOffset>
            </wp:positionV>
            <wp:extent cx="2343150" cy="1562100"/>
            <wp:effectExtent l="0" t="0" r="0" b="0"/>
            <wp:wrapTight wrapText="bothSides">
              <wp:wrapPolygon edited="0">
                <wp:start x="0" y="0"/>
                <wp:lineTo x="0" y="21337"/>
                <wp:lineTo x="21424" y="21337"/>
                <wp:lineTo x="2142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 xml:space="preserve">Diverse Audience: </w:t>
      </w:r>
    </w:p>
    <w:p w14:paraId="73FC9457" w14:textId="77777777" w:rsidR="000C3EE5" w:rsidRPr="00C60A82" w:rsidRDefault="000C3EE5" w:rsidP="000C3EE5">
      <w:pPr>
        <w:pStyle w:val="NoSpacing"/>
      </w:pPr>
    </w:p>
    <w:p w14:paraId="3BD3CB43" w14:textId="77777777" w:rsidR="000C3EE5" w:rsidRDefault="000C3EE5" w:rsidP="000C3EE5">
      <w:r>
        <w:t xml:space="preserve">We offered a simulcast of Spanish interpretation of our live debates. The Spanish version was sent to the Latino Chamber of Commerce Facebook page. Selene Zamorano is the chairwoman of the chamber. She writes, “We are getting a lot of positive feedback from the Latino community. We are hearing more and more conversations regarding the debates; this is something that has NEVER happen before.” </w:t>
      </w:r>
    </w:p>
    <w:p w14:paraId="47299458" w14:textId="77777777" w:rsidR="000C3EE5" w:rsidRDefault="000C3EE5" w:rsidP="000C3EE5">
      <w:r>
        <w:t>We are continuing the conversation about how we can continue to share content for their online radio station and how we can tell stories important to the Hispanic community throughout the state.</w:t>
      </w:r>
    </w:p>
    <w:p w14:paraId="212CC6FE" w14:textId="77777777" w:rsidR="000C3EE5" w:rsidRDefault="000C3EE5" w:rsidP="000C3EE5">
      <w:r>
        <w:t>We continue to diversify our sources for news content by reaching out to our partners and using our boutique studios. And we are in dialog with some of our Native American partners in how the journalism team can assist with after school and summer education programs.</w:t>
      </w:r>
    </w:p>
    <w:p w14:paraId="4DDABBA4" w14:textId="77777777" w:rsidR="000C3EE5" w:rsidRDefault="000C3EE5" w:rsidP="000C3EE5">
      <w:pPr>
        <w:pStyle w:val="NoSpacing"/>
        <w:rPr>
          <w:b/>
          <w:bCs/>
        </w:rPr>
      </w:pPr>
    </w:p>
    <w:p w14:paraId="5E84012C" w14:textId="77777777" w:rsidR="000C3EE5" w:rsidRDefault="000C3EE5" w:rsidP="000C3EE5">
      <w:pPr>
        <w:pStyle w:val="NoSpacing"/>
        <w:rPr>
          <w:b/>
          <w:bCs/>
        </w:rPr>
      </w:pPr>
    </w:p>
    <w:p w14:paraId="417D771F" w14:textId="77777777" w:rsidR="000C3EE5" w:rsidRDefault="000C3EE5" w:rsidP="000C3EE5">
      <w:pPr>
        <w:pStyle w:val="NoSpacing"/>
        <w:rPr>
          <w:b/>
          <w:bCs/>
        </w:rPr>
      </w:pPr>
    </w:p>
    <w:p w14:paraId="5D5E77BB" w14:textId="77777777" w:rsidR="000C3EE5" w:rsidRDefault="000C3EE5" w:rsidP="000C3EE5">
      <w:pPr>
        <w:pStyle w:val="NoSpacing"/>
        <w:rPr>
          <w:b/>
          <w:bCs/>
        </w:rPr>
      </w:pPr>
    </w:p>
    <w:p w14:paraId="5B5D5359" w14:textId="054FB1A3" w:rsidR="000C3EE5" w:rsidRPr="001D745F" w:rsidRDefault="000C3EE5" w:rsidP="000C3EE5">
      <w:pPr>
        <w:pStyle w:val="NoSpacing"/>
        <w:rPr>
          <w:b/>
          <w:bCs/>
        </w:rPr>
      </w:pPr>
      <w:r>
        <w:rPr>
          <w:b/>
          <w:bCs/>
        </w:rPr>
        <w:t>Staff Updates: Hello and Goodbye</w:t>
      </w:r>
    </w:p>
    <w:p w14:paraId="26537631" w14:textId="77777777" w:rsidR="000C3EE5" w:rsidRDefault="000C3EE5" w:rsidP="000C3EE5">
      <w:pPr>
        <w:pStyle w:val="NoSpacing"/>
      </w:pPr>
    </w:p>
    <w:p w14:paraId="6AEA0F1D" w14:textId="77777777" w:rsidR="000C3EE5" w:rsidRDefault="000C3EE5" w:rsidP="000C3EE5">
      <w:r w:rsidRPr="00FF5780">
        <w:rPr>
          <w:b/>
          <w:bCs/>
          <w:noProof/>
        </w:rPr>
        <w:drawing>
          <wp:anchor distT="0" distB="0" distL="114300" distR="114300" simplePos="0" relativeHeight="251667456" behindDoc="1" locked="0" layoutInCell="1" allowOverlap="1" wp14:anchorId="5D4A9E5A" wp14:editId="12A9BD5D">
            <wp:simplePos x="0" y="0"/>
            <wp:positionH relativeFrom="margin">
              <wp:posOffset>19050</wp:posOffset>
            </wp:positionH>
            <wp:positionV relativeFrom="paragraph">
              <wp:posOffset>12065</wp:posOffset>
            </wp:positionV>
            <wp:extent cx="742950" cy="927735"/>
            <wp:effectExtent l="0" t="0" r="0" b="5715"/>
            <wp:wrapTight wrapText="bothSides">
              <wp:wrapPolygon edited="0">
                <wp:start x="0" y="0"/>
                <wp:lineTo x="0" y="21290"/>
                <wp:lineTo x="21046" y="21290"/>
                <wp:lineTo x="2104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2950" cy="927735"/>
                    </a:xfrm>
                    <a:prstGeom prst="rect">
                      <a:avLst/>
                    </a:prstGeom>
                    <a:noFill/>
                    <a:ln>
                      <a:noFill/>
                    </a:ln>
                  </pic:spPr>
                </pic:pic>
              </a:graphicData>
            </a:graphic>
            <wp14:sizeRelH relativeFrom="page">
              <wp14:pctWidth>0</wp14:pctWidth>
            </wp14:sizeRelH>
            <wp14:sizeRelV relativeFrom="page">
              <wp14:pctHeight>0</wp14:pctHeight>
            </wp14:sizeRelV>
          </wp:anchor>
        </w:drawing>
      </w:r>
      <w:r>
        <w:t>We welcomed Josh Chilson to the SDPB J Team and our News Director. Josh is a South Dakota native, attended SDSU and has worked in newspapers and television for the last nine years. Most recently he was the managing editor at Dakota News Now. We are excited to have Josh on our team and we welcome his AP Stylebook knowledge and his skills in effectively back-timing in live television.</w:t>
      </w:r>
    </w:p>
    <w:p w14:paraId="40CEF496" w14:textId="77777777" w:rsidR="00250054" w:rsidRDefault="00250054" w:rsidP="000C3EE5"/>
    <w:p w14:paraId="3052B928" w14:textId="19B65A64" w:rsidR="000C3EE5" w:rsidRDefault="001A6C01" w:rsidP="000C3EE5">
      <w:r>
        <w:rPr>
          <w:noProof/>
        </w:rPr>
        <w:drawing>
          <wp:anchor distT="0" distB="0" distL="114300" distR="114300" simplePos="0" relativeHeight="251669504" behindDoc="1" locked="0" layoutInCell="1" allowOverlap="1" wp14:anchorId="14D24406" wp14:editId="68D3E206">
            <wp:simplePos x="0" y="0"/>
            <wp:positionH relativeFrom="margin">
              <wp:posOffset>5040630</wp:posOffset>
            </wp:positionH>
            <wp:positionV relativeFrom="paragraph">
              <wp:posOffset>564515</wp:posOffset>
            </wp:positionV>
            <wp:extent cx="895350" cy="1104900"/>
            <wp:effectExtent l="0" t="0" r="0" b="0"/>
            <wp:wrapTight wrapText="bothSides">
              <wp:wrapPolygon edited="0">
                <wp:start x="0" y="0"/>
                <wp:lineTo x="0" y="21228"/>
                <wp:lineTo x="21140" y="21228"/>
                <wp:lineTo x="2114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535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3EE5">
        <w:t xml:space="preserve">We said goodbye to Chris Laughery on November 23. But he isn’t going far as he transferred to the Communications and Programming team. We wish him much success and look forward to working with him in his new role.  </w:t>
      </w:r>
    </w:p>
    <w:p w14:paraId="60DEC732" w14:textId="4D964A89" w:rsidR="000C3EE5" w:rsidRDefault="000C3EE5" w:rsidP="000C3EE5">
      <w:r>
        <w:t xml:space="preserve">We welcomed Ellen Koester to the team on December 5. Ellen joins us as an In the Moment producer.  She comes to us from the marketing department of Sanford Health, where she was a web copywriter for three and a half years. Her specialty was writing for digital platforms, including web and social media spaces. She is originally </w:t>
      </w:r>
    </w:p>
    <w:p w14:paraId="7096037A" w14:textId="6AF533B3" w:rsidR="000C3EE5" w:rsidRDefault="000C3EE5" w:rsidP="000C3EE5">
      <w:r>
        <w:t>from Sioux Falls and attended Drake University in Des Moines for English and public relations. She lives in Sioux Falls and loves to read, bake, hike, and spend time with her cat.</w:t>
      </w:r>
    </w:p>
    <w:p w14:paraId="5BCD415A" w14:textId="77777777" w:rsidR="00250054" w:rsidRDefault="00250054" w:rsidP="000C3EE5"/>
    <w:p w14:paraId="46105841" w14:textId="2A24E33A" w:rsidR="000C3EE5" w:rsidRPr="00DB37D1" w:rsidRDefault="000C3EE5" w:rsidP="000C3EE5">
      <w:r>
        <w:rPr>
          <w:noProof/>
        </w:rPr>
        <w:drawing>
          <wp:anchor distT="0" distB="0" distL="114300" distR="114300" simplePos="0" relativeHeight="251670528" behindDoc="1" locked="0" layoutInCell="1" allowOverlap="1" wp14:anchorId="5576FBCE" wp14:editId="3D85F489">
            <wp:simplePos x="0" y="0"/>
            <wp:positionH relativeFrom="margin">
              <wp:align>left</wp:align>
            </wp:positionH>
            <wp:positionV relativeFrom="paragraph">
              <wp:posOffset>6350</wp:posOffset>
            </wp:positionV>
            <wp:extent cx="628650" cy="962025"/>
            <wp:effectExtent l="0" t="0" r="0" b="9525"/>
            <wp:wrapTight wrapText="bothSides">
              <wp:wrapPolygon edited="0">
                <wp:start x="0" y="0"/>
                <wp:lineTo x="0" y="21386"/>
                <wp:lineTo x="20945" y="21386"/>
                <wp:lineTo x="2094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8650" cy="9620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Ari </w:t>
      </w:r>
      <w:proofErr w:type="spellStart"/>
      <w:r>
        <w:t>Jungemann</w:t>
      </w:r>
      <w:proofErr w:type="spellEnd"/>
      <w:r>
        <w:t xml:space="preserve"> is a producer with </w:t>
      </w:r>
      <w:r w:rsidRPr="00D064A6">
        <w:rPr>
          <w:i/>
          <w:iCs/>
        </w:rPr>
        <w:t>In the Moment</w:t>
      </w:r>
      <w:r>
        <w:t xml:space="preserve"> and is based in Sioux Falls. She is a former English teacher in Lakeview, Minnesota. She and her husband own and operate AJ Production Company and are also foster parents.  </w:t>
      </w:r>
    </w:p>
    <w:p w14:paraId="070F3E17" w14:textId="642DE31D" w:rsidR="00C012C1" w:rsidRDefault="00C012C1" w:rsidP="000C3EE5">
      <w:r>
        <w:rPr>
          <w:noProof/>
        </w:rPr>
        <w:drawing>
          <wp:anchor distT="0" distB="0" distL="114300" distR="114300" simplePos="0" relativeHeight="251671552" behindDoc="1" locked="0" layoutInCell="1" allowOverlap="1" wp14:anchorId="43FB6482" wp14:editId="16FE9046">
            <wp:simplePos x="0" y="0"/>
            <wp:positionH relativeFrom="margin">
              <wp:align>right</wp:align>
            </wp:positionH>
            <wp:positionV relativeFrom="paragraph">
              <wp:posOffset>139700</wp:posOffset>
            </wp:positionV>
            <wp:extent cx="762000" cy="1171575"/>
            <wp:effectExtent l="0" t="0" r="0" b="9525"/>
            <wp:wrapTight wrapText="bothSides">
              <wp:wrapPolygon edited="0">
                <wp:start x="0" y="0"/>
                <wp:lineTo x="0" y="21424"/>
                <wp:lineTo x="21060" y="21424"/>
                <wp:lineTo x="2106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200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CCA76" w14:textId="77777777" w:rsidR="00C012C1" w:rsidRDefault="00C012C1" w:rsidP="000C3EE5"/>
    <w:p w14:paraId="7C16960B" w14:textId="6ECDB605" w:rsidR="000C3EE5" w:rsidRDefault="000C3EE5" w:rsidP="000C3EE5">
      <w:pPr>
        <w:rPr>
          <w:noProof/>
        </w:rPr>
      </w:pPr>
      <w:r>
        <w:t>Evan Walton joins the team as a beat reporter. He will focus on healthcare and business reporting in the eastern side of the state. He is based in our Sioux Falls studios. He comes to us as a freelance writer, and former Recreation Program Director with the National Field Archery Association Foundation in Yankton. He has his Master of Arts in English Literature.</w:t>
      </w:r>
      <w:r w:rsidRPr="00797627">
        <w:rPr>
          <w:noProof/>
        </w:rPr>
        <w:t xml:space="preserve"> </w:t>
      </w:r>
    </w:p>
    <w:p w14:paraId="431F451D" w14:textId="77777777" w:rsidR="006B1B2F" w:rsidRDefault="006B1B2F" w:rsidP="000C3EE5"/>
    <w:p w14:paraId="09871B6F" w14:textId="15F7164D" w:rsidR="000C3EE5" w:rsidRPr="00193C10" w:rsidRDefault="000C3EE5" w:rsidP="000C3EE5">
      <w:r>
        <w:t xml:space="preserve">We said farewell to Megan Feighery on February 15. Megan was the host of All Things Considered for two and a half years. She joined us in the middle of the pandemic and worked in isolation in Vermillion and later moved to Rapid City. Megan brought stability to the newscast unit and organized our content and our interns. She is moving on to host a podcast with Wyoming Public Radio. </w:t>
      </w:r>
    </w:p>
    <w:p w14:paraId="1F34397C" w14:textId="77777777" w:rsidR="000C3EE5" w:rsidRDefault="000C3EE5" w:rsidP="000C3EE5">
      <w:r>
        <w:t xml:space="preserve">Krystal Miga is currently hosting both Morning Edition and All Things Considered and we have announced a new host will start on April 26. Plan to listen to Ryan </w:t>
      </w:r>
      <w:proofErr w:type="spellStart"/>
      <w:r>
        <w:t>Bozer</w:t>
      </w:r>
      <w:proofErr w:type="spellEnd"/>
      <w:r>
        <w:t xml:space="preserve"> on Morning Edition starting sometime in May. Ryan will be based in Rapid City. Krystal will shift to host All Things Considered and the daily news podcast.</w:t>
      </w:r>
    </w:p>
    <w:p w14:paraId="318DFA74" w14:textId="77777777" w:rsidR="000C3EE5" w:rsidRPr="00CC7132" w:rsidRDefault="000C3EE5" w:rsidP="000C3EE5">
      <w:pPr>
        <w:pStyle w:val="NoSpacing"/>
      </w:pPr>
    </w:p>
    <w:p w14:paraId="7993196B" w14:textId="77777777" w:rsidR="000C3EE5" w:rsidRDefault="000C3EE5" w:rsidP="00634FCD">
      <w:pPr>
        <w:pStyle w:val="paragraph"/>
        <w:spacing w:before="0" w:beforeAutospacing="0" w:after="0" w:afterAutospacing="0"/>
        <w:jc w:val="center"/>
        <w:textAlignment w:val="baseline"/>
        <w:rPr>
          <w:rStyle w:val="normaltextrun"/>
          <w:rFonts w:asciiTheme="minorHAnsi" w:hAnsiTheme="minorHAnsi" w:cstheme="minorHAnsi"/>
          <w:b/>
          <w:bCs/>
        </w:rPr>
      </w:pPr>
    </w:p>
    <w:p w14:paraId="75451A58" w14:textId="77777777" w:rsidR="000C3EE5" w:rsidRDefault="000C3EE5" w:rsidP="00634FCD">
      <w:pPr>
        <w:pStyle w:val="paragraph"/>
        <w:spacing w:before="0" w:beforeAutospacing="0" w:after="0" w:afterAutospacing="0"/>
        <w:jc w:val="center"/>
        <w:textAlignment w:val="baseline"/>
        <w:rPr>
          <w:rStyle w:val="normaltextrun"/>
          <w:rFonts w:asciiTheme="minorHAnsi" w:hAnsiTheme="minorHAnsi" w:cstheme="minorHAnsi"/>
          <w:b/>
          <w:bCs/>
        </w:rPr>
      </w:pPr>
    </w:p>
    <w:p w14:paraId="525B78A0" w14:textId="77777777" w:rsidR="000C3EE5" w:rsidRDefault="000C3EE5" w:rsidP="00634FCD">
      <w:pPr>
        <w:pStyle w:val="paragraph"/>
        <w:spacing w:before="0" w:beforeAutospacing="0" w:after="0" w:afterAutospacing="0"/>
        <w:jc w:val="center"/>
        <w:textAlignment w:val="baseline"/>
        <w:rPr>
          <w:rStyle w:val="normaltextrun"/>
          <w:rFonts w:asciiTheme="minorHAnsi" w:hAnsiTheme="minorHAnsi" w:cstheme="minorHAnsi"/>
          <w:b/>
          <w:bCs/>
        </w:rPr>
      </w:pPr>
    </w:p>
    <w:p w14:paraId="2C080978" w14:textId="77777777" w:rsidR="000C3EE5" w:rsidRDefault="000C3EE5" w:rsidP="00634FCD">
      <w:pPr>
        <w:pStyle w:val="paragraph"/>
        <w:spacing w:before="0" w:beforeAutospacing="0" w:after="0" w:afterAutospacing="0"/>
        <w:jc w:val="center"/>
        <w:textAlignment w:val="baseline"/>
        <w:rPr>
          <w:rStyle w:val="normaltextrun"/>
          <w:rFonts w:asciiTheme="minorHAnsi" w:hAnsiTheme="minorHAnsi" w:cstheme="minorHAnsi"/>
          <w:b/>
          <w:bCs/>
        </w:rPr>
      </w:pPr>
    </w:p>
    <w:p w14:paraId="3D0052BE" w14:textId="77777777" w:rsidR="000C3EE5" w:rsidRDefault="000C3EE5" w:rsidP="00634FCD">
      <w:pPr>
        <w:pStyle w:val="paragraph"/>
        <w:spacing w:before="0" w:beforeAutospacing="0" w:after="0" w:afterAutospacing="0"/>
        <w:jc w:val="center"/>
        <w:textAlignment w:val="baseline"/>
        <w:rPr>
          <w:rStyle w:val="normaltextrun"/>
          <w:rFonts w:asciiTheme="minorHAnsi" w:hAnsiTheme="minorHAnsi" w:cstheme="minorHAnsi"/>
          <w:b/>
          <w:bCs/>
        </w:rPr>
      </w:pPr>
    </w:p>
    <w:p w14:paraId="6491E435" w14:textId="463706F9" w:rsidR="00634FCD" w:rsidRPr="00F727AB" w:rsidRDefault="00634FCD" w:rsidP="00634FCD">
      <w:pPr>
        <w:pStyle w:val="paragraph"/>
        <w:spacing w:before="0" w:beforeAutospacing="0" w:after="0" w:afterAutospacing="0"/>
        <w:jc w:val="center"/>
        <w:textAlignment w:val="baseline"/>
        <w:rPr>
          <w:rFonts w:asciiTheme="minorHAnsi" w:hAnsiTheme="minorHAnsi" w:cstheme="minorHAnsi"/>
        </w:rPr>
      </w:pPr>
      <w:r w:rsidRPr="00F727AB">
        <w:rPr>
          <w:rStyle w:val="normaltextrun"/>
          <w:rFonts w:asciiTheme="minorHAnsi" w:hAnsiTheme="minorHAnsi" w:cstheme="minorHAnsi"/>
          <w:b/>
          <w:bCs/>
        </w:rPr>
        <w:t>South Dakota Board of Educational Telecommunications</w:t>
      </w:r>
      <w:r w:rsidRPr="00F727AB">
        <w:rPr>
          <w:rStyle w:val="normaltextrun"/>
          <w:rFonts w:asciiTheme="minorHAnsi" w:hAnsiTheme="minorHAnsi" w:cstheme="minorHAnsi"/>
        </w:rPr>
        <w:t> </w:t>
      </w:r>
      <w:r w:rsidRPr="00F727AB">
        <w:rPr>
          <w:rStyle w:val="eop"/>
          <w:rFonts w:asciiTheme="minorHAnsi" w:hAnsiTheme="minorHAnsi" w:cstheme="minorHAnsi"/>
        </w:rPr>
        <w:t> </w:t>
      </w:r>
    </w:p>
    <w:p w14:paraId="4BECB1F9" w14:textId="77777777" w:rsidR="00634FCD" w:rsidRPr="00F727AB" w:rsidRDefault="00634FCD" w:rsidP="00634FCD">
      <w:pPr>
        <w:spacing w:after="0"/>
        <w:jc w:val="center"/>
        <w:rPr>
          <w:b/>
          <w:bCs/>
          <w:sz w:val="24"/>
          <w:szCs w:val="24"/>
        </w:rPr>
      </w:pPr>
      <w:r w:rsidRPr="00F727AB">
        <w:rPr>
          <w:b/>
          <w:bCs/>
          <w:sz w:val="24"/>
          <w:szCs w:val="24"/>
        </w:rPr>
        <w:t>Education Report-Marcy Drew</w:t>
      </w:r>
    </w:p>
    <w:p w14:paraId="52748CCD" w14:textId="77777777" w:rsidR="00634FCD" w:rsidRPr="00F727AB" w:rsidRDefault="00634FCD" w:rsidP="00634FCD">
      <w:pPr>
        <w:spacing w:after="0"/>
        <w:jc w:val="center"/>
        <w:rPr>
          <w:b/>
          <w:bCs/>
          <w:sz w:val="24"/>
          <w:szCs w:val="24"/>
        </w:rPr>
      </w:pPr>
      <w:r w:rsidRPr="00F727AB">
        <w:rPr>
          <w:b/>
          <w:bCs/>
          <w:sz w:val="24"/>
          <w:szCs w:val="24"/>
        </w:rPr>
        <w:t>April 2023</w:t>
      </w:r>
    </w:p>
    <w:p w14:paraId="5C4A6B2A" w14:textId="77777777" w:rsidR="00634FCD" w:rsidRDefault="00634FCD" w:rsidP="00634FCD">
      <w:pPr>
        <w:spacing w:after="0"/>
        <w:rPr>
          <w:rFonts w:eastAsia="Verdana"/>
          <w:b/>
          <w:bCs/>
          <w:sz w:val="28"/>
          <w:szCs w:val="28"/>
        </w:rPr>
      </w:pPr>
    </w:p>
    <w:p w14:paraId="2DFE0A2B" w14:textId="77777777" w:rsidR="00634FCD" w:rsidRPr="00F727AB" w:rsidRDefault="00634FCD" w:rsidP="00634FCD">
      <w:pPr>
        <w:spacing w:after="0"/>
        <w:rPr>
          <w:rFonts w:eastAsia="Verdana"/>
          <w:b/>
          <w:bCs/>
          <w:sz w:val="24"/>
          <w:szCs w:val="24"/>
        </w:rPr>
      </w:pPr>
      <w:r w:rsidRPr="00F727AB">
        <w:rPr>
          <w:rFonts w:eastAsia="Verdana"/>
          <w:b/>
          <w:bCs/>
          <w:sz w:val="24"/>
          <w:szCs w:val="24"/>
        </w:rPr>
        <w:t>Strategic Plan Goal: SDPB is recognized as a trusted source of educational resources in South Dakota.</w:t>
      </w:r>
    </w:p>
    <w:p w14:paraId="05D8DA48" w14:textId="77777777" w:rsidR="00634FCD" w:rsidRPr="00CB3824" w:rsidRDefault="00634FCD" w:rsidP="00634FCD">
      <w:pPr>
        <w:pStyle w:val="paragraph"/>
        <w:spacing w:before="0" w:beforeAutospacing="0" w:after="0" w:afterAutospacing="0"/>
        <w:rPr>
          <w:rFonts w:asciiTheme="minorHAnsi" w:eastAsia="Verdana" w:hAnsiTheme="minorHAnsi" w:cstheme="minorHAnsi"/>
          <w:b/>
          <w:bCs/>
        </w:rPr>
      </w:pPr>
      <w:r w:rsidRPr="00CB3824">
        <w:rPr>
          <w:rStyle w:val="normaltextrun"/>
          <w:rFonts w:asciiTheme="minorHAnsi" w:eastAsia="Verdana" w:hAnsiTheme="minorHAnsi" w:cstheme="minorHAnsi"/>
          <w:b/>
          <w:bCs/>
        </w:rPr>
        <w:t xml:space="preserve">Objective: </w:t>
      </w:r>
      <w:r w:rsidRPr="00CB3824">
        <w:rPr>
          <w:rFonts w:asciiTheme="minorHAnsi" w:eastAsia="Verdana" w:hAnsiTheme="minorHAnsi" w:cstheme="minorHAnsi"/>
          <w:b/>
          <w:bCs/>
        </w:rPr>
        <w:t>Utilize our broadcast, digital, and outreach structures to share educational resources and professional development opportunities.</w:t>
      </w:r>
    </w:p>
    <w:p w14:paraId="6B3ABAA5" w14:textId="77777777" w:rsidR="00634FCD" w:rsidRDefault="00634FCD" w:rsidP="00634FCD">
      <w:pPr>
        <w:pStyle w:val="paragraph"/>
        <w:spacing w:before="0" w:beforeAutospacing="0" w:after="0" w:afterAutospacing="0"/>
        <w:rPr>
          <w:rFonts w:asciiTheme="minorHAnsi" w:eastAsia="Verdana" w:hAnsiTheme="minorHAnsi" w:cstheme="minorBidi"/>
        </w:rPr>
      </w:pPr>
      <w:r w:rsidRPr="00CB3824">
        <w:rPr>
          <w:rFonts w:asciiTheme="minorHAnsi" w:eastAsia="Verdana" w:hAnsiTheme="minorHAnsi" w:cstheme="minorBidi"/>
          <w:b/>
          <w:bCs/>
        </w:rPr>
        <w:t>Tactic:</w:t>
      </w:r>
      <w:r w:rsidRPr="00CB3824">
        <w:rPr>
          <w:rFonts w:asciiTheme="minorHAnsi" w:eastAsia="Verdana" w:hAnsiTheme="minorHAnsi" w:cstheme="minorBidi"/>
        </w:rPr>
        <w:t xml:space="preserve"> Create a system to evaluate and improve professional development and engagement opportunities.</w:t>
      </w:r>
    </w:p>
    <w:p w14:paraId="47173883" w14:textId="77777777" w:rsidR="00634FCD" w:rsidRDefault="00634FCD" w:rsidP="00634FCD">
      <w:pPr>
        <w:pStyle w:val="paragraph"/>
        <w:spacing w:before="0" w:beforeAutospacing="0" w:after="0" w:afterAutospacing="0"/>
        <w:rPr>
          <w:rFonts w:asciiTheme="minorHAnsi" w:eastAsia="Verdana" w:hAnsiTheme="minorHAnsi" w:cstheme="minorBidi"/>
        </w:rPr>
      </w:pPr>
    </w:p>
    <w:p w14:paraId="60DFDB12" w14:textId="77777777" w:rsidR="00634FCD" w:rsidRPr="00235E2A" w:rsidRDefault="00634FCD" w:rsidP="00634FCD">
      <w:pPr>
        <w:pStyle w:val="paragraph"/>
        <w:spacing w:before="0" w:beforeAutospacing="0" w:after="0" w:afterAutospacing="0"/>
        <w:rPr>
          <w:rFonts w:asciiTheme="minorHAnsi" w:eastAsia="Verdana" w:hAnsiTheme="minorHAnsi" w:cstheme="minorBidi"/>
          <w:b/>
          <w:bCs/>
        </w:rPr>
      </w:pPr>
      <w:r>
        <w:rPr>
          <w:rFonts w:asciiTheme="minorHAnsi" w:eastAsia="Verdana" w:hAnsiTheme="minorHAnsi" w:cstheme="minorBidi"/>
          <w:b/>
          <w:bCs/>
        </w:rPr>
        <w:t>Evaluation Procedures:</w:t>
      </w:r>
    </w:p>
    <w:p w14:paraId="06E42772" w14:textId="77777777" w:rsidR="00634FCD" w:rsidRPr="00F30AC9" w:rsidRDefault="00634FCD" w:rsidP="00634FCD">
      <w:pPr>
        <w:pStyle w:val="paragraph"/>
        <w:numPr>
          <w:ilvl w:val="0"/>
          <w:numId w:val="6"/>
        </w:numPr>
        <w:spacing w:before="0" w:beforeAutospacing="0" w:after="0" w:afterAutospacing="0"/>
        <w:rPr>
          <w:rFonts w:asciiTheme="minorHAnsi" w:eastAsia="Verdana" w:hAnsiTheme="minorHAnsi" w:cstheme="minorBidi"/>
        </w:rPr>
      </w:pPr>
      <w:r>
        <w:rPr>
          <w:rFonts w:asciiTheme="minorHAnsi" w:eastAsia="Verdana" w:hAnsiTheme="minorHAnsi" w:cstheme="minorBidi"/>
        </w:rPr>
        <w:t xml:space="preserve">Participants complete evaluation forms at each professional development session to allow us to gather data on how useful the resources presented were, how knowledgeable the presenter was, and how they will use one idea from the presentation in the next week. </w:t>
      </w:r>
    </w:p>
    <w:p w14:paraId="79C9F516" w14:textId="77777777" w:rsidR="00634FCD" w:rsidRPr="00F30AC9" w:rsidRDefault="00634FCD" w:rsidP="00634FCD">
      <w:pPr>
        <w:pStyle w:val="paragraph"/>
        <w:numPr>
          <w:ilvl w:val="0"/>
          <w:numId w:val="6"/>
        </w:numPr>
        <w:spacing w:before="0" w:beforeAutospacing="0" w:after="0" w:afterAutospacing="0"/>
        <w:rPr>
          <w:rFonts w:asciiTheme="minorHAnsi" w:eastAsia="Verdana" w:hAnsiTheme="minorHAnsi" w:cstheme="minorBidi"/>
        </w:rPr>
      </w:pPr>
      <w:r>
        <w:rPr>
          <w:rFonts w:asciiTheme="minorHAnsi" w:eastAsia="Verdana" w:hAnsiTheme="minorHAnsi" w:cstheme="minorBidi"/>
        </w:rPr>
        <w:t>Staff members evaluate each outreach event and professional development session. Data such as event attendance, attendee feedback and comments, the number of staff and volunteers needed, and information about attendees (e.g., families, K12 teachers, early childhood educators, or childcare providers), are collected. Staff record their perceptions about the success of the event and how it could be improved and whether the event should be repeated.</w:t>
      </w:r>
    </w:p>
    <w:p w14:paraId="53CC416E" w14:textId="77777777" w:rsidR="00634FCD" w:rsidRPr="00F30AC9" w:rsidRDefault="00634FCD" w:rsidP="00634FCD">
      <w:pPr>
        <w:pStyle w:val="paragraph"/>
        <w:numPr>
          <w:ilvl w:val="0"/>
          <w:numId w:val="6"/>
        </w:numPr>
        <w:spacing w:before="0" w:beforeAutospacing="0" w:after="0" w:afterAutospacing="0"/>
        <w:rPr>
          <w:rFonts w:asciiTheme="minorHAnsi" w:eastAsia="Verdana" w:hAnsiTheme="minorHAnsi" w:cstheme="minorBidi"/>
        </w:rPr>
      </w:pPr>
      <w:r>
        <w:rPr>
          <w:rFonts w:asciiTheme="minorHAnsi" w:eastAsia="Verdana" w:hAnsiTheme="minorHAnsi" w:cstheme="minorBidi"/>
        </w:rPr>
        <w:t>A cross-departmental engagement team meets quarterly to discuss strategies for outreach, marketing, and community involvement. A smaller group meets twice monthly to plan and ensure the work is completed.</w:t>
      </w:r>
    </w:p>
    <w:p w14:paraId="5DF6FD4A" w14:textId="77777777" w:rsidR="00634FCD" w:rsidRDefault="00634FCD" w:rsidP="00634FCD">
      <w:pPr>
        <w:pStyle w:val="paragraph"/>
        <w:numPr>
          <w:ilvl w:val="0"/>
          <w:numId w:val="6"/>
        </w:numPr>
        <w:spacing w:before="0" w:beforeAutospacing="0" w:after="0" w:afterAutospacing="0"/>
        <w:rPr>
          <w:rFonts w:asciiTheme="minorHAnsi" w:eastAsia="Verdana" w:hAnsiTheme="minorHAnsi" w:cstheme="minorBidi"/>
        </w:rPr>
      </w:pPr>
      <w:r>
        <w:rPr>
          <w:rFonts w:asciiTheme="minorHAnsi" w:eastAsia="Verdana" w:hAnsiTheme="minorHAnsi" w:cstheme="minorBidi"/>
        </w:rPr>
        <w:t>The team meets monthly to focus on data and feedback from participants to inform decisions on future events, professional development offerings, and resource creation.</w:t>
      </w:r>
    </w:p>
    <w:p w14:paraId="675FE209" w14:textId="77777777" w:rsidR="00634FCD" w:rsidRDefault="00634FCD" w:rsidP="00634FCD">
      <w:pPr>
        <w:pStyle w:val="paragraph"/>
        <w:spacing w:before="0" w:beforeAutospacing="0" w:after="0" w:afterAutospacing="0"/>
        <w:rPr>
          <w:rFonts w:asciiTheme="minorHAnsi" w:eastAsia="Verdana" w:hAnsiTheme="minorHAnsi" w:cstheme="minorBidi"/>
        </w:rPr>
      </w:pPr>
    </w:p>
    <w:p w14:paraId="646F7186" w14:textId="77777777" w:rsidR="00634FCD" w:rsidRDefault="00634FCD" w:rsidP="00634FCD">
      <w:pPr>
        <w:pStyle w:val="paragraph"/>
        <w:spacing w:before="0" w:beforeAutospacing="0" w:after="0" w:afterAutospacing="0"/>
        <w:rPr>
          <w:rFonts w:asciiTheme="minorHAnsi" w:eastAsia="Verdana" w:hAnsiTheme="minorHAnsi" w:cstheme="minorBidi"/>
          <w:b/>
          <w:bCs/>
        </w:rPr>
      </w:pPr>
      <w:r>
        <w:rPr>
          <w:rFonts w:asciiTheme="minorHAnsi" w:eastAsia="Verdana" w:hAnsiTheme="minorHAnsi" w:cstheme="minorBidi"/>
          <w:b/>
          <w:bCs/>
        </w:rPr>
        <w:t>Resource Development and Distribution:</w:t>
      </w:r>
    </w:p>
    <w:p w14:paraId="2262FDFE" w14:textId="77777777" w:rsidR="00634FCD" w:rsidRDefault="00634FCD" w:rsidP="00634FCD">
      <w:pPr>
        <w:pStyle w:val="paragraph"/>
        <w:numPr>
          <w:ilvl w:val="0"/>
          <w:numId w:val="7"/>
        </w:numPr>
        <w:spacing w:before="0" w:beforeAutospacing="0" w:after="0" w:afterAutospacing="0"/>
        <w:rPr>
          <w:rFonts w:asciiTheme="minorHAnsi" w:eastAsia="Verdana" w:hAnsiTheme="minorHAnsi" w:cstheme="minorBidi"/>
        </w:rPr>
      </w:pPr>
      <w:r>
        <w:rPr>
          <w:rFonts w:asciiTheme="minorHAnsi" w:eastAsia="Verdana" w:hAnsiTheme="minorHAnsi" w:cstheme="minorBidi"/>
        </w:rPr>
        <w:t xml:space="preserve">South Dakotans continued steady use of SDPB Kids platforms to watch educational shows and play games. Growth continues among those streaming videos. In the top 20 PBS Kids users in SD, the biggest cities are represented, but smaller communities such as Sisseton, Pine Ridge, Wagner, and Milbank are also included. </w:t>
      </w:r>
    </w:p>
    <w:p w14:paraId="4AB6CAB8" w14:textId="77777777" w:rsidR="00634FCD" w:rsidRDefault="00634FCD" w:rsidP="00634FCD">
      <w:pPr>
        <w:pStyle w:val="paragraph"/>
        <w:numPr>
          <w:ilvl w:val="0"/>
          <w:numId w:val="7"/>
        </w:numPr>
        <w:spacing w:before="0" w:beforeAutospacing="0" w:after="0" w:afterAutospacing="0"/>
        <w:rPr>
          <w:rFonts w:asciiTheme="minorHAnsi" w:eastAsia="Verdana" w:hAnsiTheme="minorHAnsi" w:cstheme="minorBidi"/>
        </w:rPr>
      </w:pPr>
      <w:r>
        <w:rPr>
          <w:rFonts w:asciiTheme="minorHAnsi" w:eastAsia="Verdana" w:hAnsiTheme="minorHAnsi" w:cstheme="minorBidi"/>
        </w:rPr>
        <w:t xml:space="preserve">Users of educational content at PBS Learning Media are 22% lower than in February 2022, but SDPB-produced materials such as the dissection series and Art Basics with Dick Termes rank among the top 25 most popular in their content-area categories among resources from entities like Nova and Nature in Science and </w:t>
      </w:r>
      <w:proofErr w:type="spellStart"/>
      <w:r>
        <w:rPr>
          <w:rFonts w:asciiTheme="minorHAnsi" w:eastAsia="Verdana" w:hAnsiTheme="minorHAnsi" w:cstheme="minorBidi"/>
        </w:rPr>
        <w:t>Pinkalicious</w:t>
      </w:r>
      <w:proofErr w:type="spellEnd"/>
      <w:r>
        <w:rPr>
          <w:rFonts w:asciiTheme="minorHAnsi" w:eastAsia="Verdana" w:hAnsiTheme="minorHAnsi" w:cstheme="minorBidi"/>
        </w:rPr>
        <w:t xml:space="preserve"> in Art. </w:t>
      </w:r>
    </w:p>
    <w:p w14:paraId="618BDFB1" w14:textId="77777777" w:rsidR="00634FCD" w:rsidRDefault="00634FCD" w:rsidP="00634FCD">
      <w:pPr>
        <w:pStyle w:val="paragraph"/>
        <w:numPr>
          <w:ilvl w:val="0"/>
          <w:numId w:val="7"/>
        </w:numPr>
        <w:spacing w:before="0" w:beforeAutospacing="0" w:after="0" w:afterAutospacing="0"/>
        <w:rPr>
          <w:rFonts w:asciiTheme="minorHAnsi" w:eastAsia="Verdana" w:hAnsiTheme="minorHAnsi" w:cstheme="minorBidi"/>
        </w:rPr>
      </w:pPr>
      <w:r>
        <w:rPr>
          <w:rFonts w:asciiTheme="minorHAnsi" w:eastAsia="Verdana" w:hAnsiTheme="minorHAnsi" w:cstheme="minorBidi"/>
        </w:rPr>
        <w:t xml:space="preserve">E-newsletters continue to be a primary way to keep in contact with parents, childcare providers, and educators and give them easy access to SDPB’s high-quality educational content. The K-12 newsletter consistently continues to reach about 3,000 subscribers across SD. The Early Learning Links newsletter has also maintained a consistent subscriber list of over 1160 and a healthy open rate averaging around 30%. </w:t>
      </w:r>
    </w:p>
    <w:p w14:paraId="4E1163E3" w14:textId="77777777" w:rsidR="00634FCD" w:rsidRDefault="00634FCD" w:rsidP="00634FCD">
      <w:pPr>
        <w:pStyle w:val="paragraph"/>
        <w:numPr>
          <w:ilvl w:val="0"/>
          <w:numId w:val="7"/>
        </w:numPr>
        <w:spacing w:before="0" w:beforeAutospacing="0" w:after="0" w:afterAutospacing="0"/>
        <w:rPr>
          <w:rFonts w:asciiTheme="minorHAnsi" w:eastAsia="Verdana" w:hAnsiTheme="minorHAnsi" w:cstheme="minorBidi"/>
        </w:rPr>
      </w:pPr>
      <w:r>
        <w:rPr>
          <w:rFonts w:asciiTheme="minorHAnsi" w:eastAsia="Verdana" w:hAnsiTheme="minorHAnsi" w:cstheme="minorBidi"/>
          <w:i/>
          <w:iCs/>
        </w:rPr>
        <w:t>Drawing with 6-Point Perspective with Dick Termes</w:t>
      </w:r>
      <w:r>
        <w:rPr>
          <w:rFonts w:asciiTheme="minorHAnsi" w:eastAsia="Verdana" w:hAnsiTheme="minorHAnsi" w:cstheme="minorBidi"/>
        </w:rPr>
        <w:t xml:space="preserve"> is an instructional video series where the artist shares his unique, multi-dimensional drawing techniques. Video work is complete and lessons are being created by SDPB education specialists. The series will be available on PBS Learning Media later in 2023. </w:t>
      </w:r>
    </w:p>
    <w:p w14:paraId="0C31EC76" w14:textId="77777777" w:rsidR="00634FCD" w:rsidRDefault="00634FCD" w:rsidP="00634FCD">
      <w:pPr>
        <w:pStyle w:val="paragraph"/>
        <w:numPr>
          <w:ilvl w:val="0"/>
          <w:numId w:val="7"/>
        </w:numPr>
        <w:spacing w:before="0" w:beforeAutospacing="0" w:after="0" w:afterAutospacing="0"/>
        <w:rPr>
          <w:rFonts w:asciiTheme="minorHAnsi" w:eastAsia="Verdana" w:hAnsiTheme="minorHAnsi" w:cstheme="minorBidi"/>
        </w:rPr>
      </w:pPr>
      <w:r>
        <w:rPr>
          <w:rFonts w:asciiTheme="minorHAnsi" w:eastAsia="Verdana" w:hAnsiTheme="minorHAnsi" w:cstheme="minorBidi"/>
          <w:i/>
          <w:iCs/>
        </w:rPr>
        <w:lastRenderedPageBreak/>
        <w:t>Create Your Own Studio</w:t>
      </w:r>
      <w:r>
        <w:rPr>
          <w:rFonts w:asciiTheme="minorHAnsi" w:eastAsia="Verdana" w:hAnsiTheme="minorHAnsi" w:cstheme="minorBidi"/>
        </w:rPr>
        <w:t xml:space="preserve">, an instructional series for elementary and preschool children to learn dance skills at home, will also launch soon on SDPB’s website, followed by PBS Learning Media. This partnership features professional dancers from Headlights Theater and will be shared with childcare providers, afterschool care programs, and families to give all children opportunities to dance, regardless of the availability of a dance studio nearby or income level. </w:t>
      </w:r>
    </w:p>
    <w:p w14:paraId="72491B0B" w14:textId="77777777" w:rsidR="00634FCD" w:rsidRDefault="00634FCD" w:rsidP="00634FCD">
      <w:pPr>
        <w:pStyle w:val="paragraph"/>
        <w:spacing w:before="0" w:beforeAutospacing="0" w:after="0" w:afterAutospacing="0"/>
        <w:rPr>
          <w:rFonts w:asciiTheme="minorHAnsi" w:eastAsia="Verdana" w:hAnsiTheme="minorHAnsi" w:cstheme="minorBidi"/>
        </w:rPr>
      </w:pPr>
    </w:p>
    <w:p w14:paraId="799F6D54" w14:textId="77777777" w:rsidR="00634FCD" w:rsidRDefault="00634FCD" w:rsidP="00634FCD">
      <w:pPr>
        <w:pStyle w:val="paragraph"/>
        <w:spacing w:before="0" w:beforeAutospacing="0" w:after="0" w:afterAutospacing="0"/>
        <w:rPr>
          <w:rFonts w:asciiTheme="minorHAnsi" w:eastAsia="Verdana" w:hAnsiTheme="minorHAnsi" w:cstheme="minorBidi"/>
          <w:b/>
          <w:bCs/>
        </w:rPr>
      </w:pPr>
      <w:r>
        <w:rPr>
          <w:rFonts w:asciiTheme="minorHAnsi" w:eastAsia="Verdana" w:hAnsiTheme="minorHAnsi" w:cstheme="minorBidi"/>
          <w:b/>
          <w:bCs/>
        </w:rPr>
        <w:t>Professional Development and Outreach:</w:t>
      </w:r>
    </w:p>
    <w:p w14:paraId="743224ED" w14:textId="77777777" w:rsidR="00634FCD" w:rsidRPr="00325AD6" w:rsidRDefault="00634FCD" w:rsidP="00634FCD">
      <w:pPr>
        <w:pStyle w:val="paragraph"/>
        <w:numPr>
          <w:ilvl w:val="0"/>
          <w:numId w:val="8"/>
        </w:numPr>
        <w:spacing w:before="0" w:beforeAutospacing="0" w:after="0" w:afterAutospacing="0"/>
        <w:rPr>
          <w:rFonts w:asciiTheme="minorHAnsi" w:eastAsia="Verdana" w:hAnsiTheme="minorHAnsi" w:cstheme="minorBidi"/>
          <w:b/>
          <w:bCs/>
        </w:rPr>
      </w:pPr>
      <w:r>
        <w:rPr>
          <w:rFonts w:asciiTheme="minorHAnsi" w:eastAsia="Verdana" w:hAnsiTheme="minorHAnsi" w:cstheme="minorBidi"/>
        </w:rPr>
        <w:t xml:space="preserve">One good indicator of awareness of and trust in SDPB’s educational offerings is that our staff has needed to be more selective in choosing events and professional development opportunities to attend. To meet the strategic planning goal, we have focused on spreading our message to our target audiences of families, childcare providers, and teachers as efficiently as possible. </w:t>
      </w:r>
    </w:p>
    <w:p w14:paraId="42BF8A37" w14:textId="77777777" w:rsidR="00634FCD" w:rsidRPr="00106628" w:rsidRDefault="00634FCD" w:rsidP="00634FCD">
      <w:pPr>
        <w:pStyle w:val="paragraph"/>
        <w:numPr>
          <w:ilvl w:val="0"/>
          <w:numId w:val="8"/>
        </w:numPr>
        <w:spacing w:before="0" w:beforeAutospacing="0" w:after="0" w:afterAutospacing="0"/>
        <w:rPr>
          <w:rFonts w:asciiTheme="minorHAnsi" w:eastAsia="Verdana" w:hAnsiTheme="minorHAnsi" w:cstheme="minorBidi"/>
          <w:b/>
          <w:bCs/>
        </w:rPr>
      </w:pPr>
      <w:r>
        <w:rPr>
          <w:rFonts w:asciiTheme="minorHAnsi" w:eastAsia="Verdana" w:hAnsiTheme="minorHAnsi" w:cstheme="minorBidi"/>
        </w:rPr>
        <w:t>To focus on families and the general public, we attend events such as YFS Kids Fair in Rapid City, Storybook Land Festival in Aberdeen, Neutrino Day in Lead, educational resource fairs, Family Festivals across the state, and various family events in Sioux Falls and other communities. A community early learning pilot program is in development in Belle Fourche, SD, where SDPB educators are gathering collaborators among local businesses and organizations to create spaces for young children and their families to access learning materials and activities while they shop and run errands.</w:t>
      </w:r>
    </w:p>
    <w:p w14:paraId="49262C08" w14:textId="77777777" w:rsidR="00634FCD" w:rsidRPr="00B84140" w:rsidRDefault="00634FCD" w:rsidP="00634FCD">
      <w:pPr>
        <w:pStyle w:val="paragraph"/>
        <w:numPr>
          <w:ilvl w:val="0"/>
          <w:numId w:val="8"/>
        </w:numPr>
        <w:spacing w:before="0" w:beforeAutospacing="0" w:after="0" w:afterAutospacing="0"/>
        <w:rPr>
          <w:rFonts w:asciiTheme="minorHAnsi" w:eastAsia="Verdana" w:hAnsiTheme="minorHAnsi" w:cstheme="minorBidi"/>
          <w:b/>
          <w:bCs/>
        </w:rPr>
      </w:pPr>
      <w:r>
        <w:rPr>
          <w:rFonts w:asciiTheme="minorHAnsi" w:eastAsia="Verdana" w:hAnsiTheme="minorHAnsi" w:cstheme="minorBidi"/>
        </w:rPr>
        <w:t xml:space="preserve">To reach childcare providers and teachers, the team attends a variety of professional conferences as presenters and exhibitors, presents to principal’s groups, and provides in-service training to schools and childcare centers. </w:t>
      </w:r>
    </w:p>
    <w:p w14:paraId="587416C1" w14:textId="77777777" w:rsidR="00634FCD" w:rsidRPr="008A37AB" w:rsidRDefault="00634FCD" w:rsidP="00634FCD">
      <w:pPr>
        <w:pStyle w:val="paragraph"/>
        <w:numPr>
          <w:ilvl w:val="0"/>
          <w:numId w:val="8"/>
        </w:numPr>
        <w:spacing w:before="0" w:beforeAutospacing="0" w:after="0" w:afterAutospacing="0"/>
        <w:rPr>
          <w:rFonts w:asciiTheme="minorHAnsi" w:eastAsia="Verdana" w:hAnsiTheme="minorHAnsi" w:cstheme="minorBidi"/>
          <w:b/>
          <w:bCs/>
        </w:rPr>
      </w:pPr>
      <w:r>
        <w:rPr>
          <w:rFonts w:asciiTheme="minorHAnsi" w:eastAsia="Verdana" w:hAnsiTheme="minorHAnsi" w:cstheme="minorBidi"/>
        </w:rPr>
        <w:t>Science Steve, with his exciting demonstrations to get children and adults excited about learning, continues to be in high demand. Most of the engagements that were canceled due to Covid have been made up and he continues to share his talents and enthusiasm across SD at events, libraries, and schools.</w:t>
      </w:r>
    </w:p>
    <w:p w14:paraId="7899E0DF" w14:textId="795CA030" w:rsidR="00634FCD" w:rsidRPr="00A84EC0" w:rsidRDefault="00634FCD" w:rsidP="00634FCD">
      <w:pPr>
        <w:pStyle w:val="paragraph"/>
        <w:numPr>
          <w:ilvl w:val="0"/>
          <w:numId w:val="8"/>
        </w:numPr>
        <w:spacing w:before="0" w:beforeAutospacing="0" w:after="0" w:afterAutospacing="0"/>
        <w:rPr>
          <w:rFonts w:asciiTheme="minorHAnsi" w:eastAsia="Verdana" w:hAnsiTheme="minorHAnsi" w:cstheme="minorBidi"/>
          <w:b/>
          <w:bCs/>
        </w:rPr>
      </w:pPr>
      <w:r>
        <w:rPr>
          <w:rFonts w:asciiTheme="minorHAnsi" w:eastAsia="Verdana" w:hAnsiTheme="minorHAnsi" w:cstheme="minorBidi"/>
        </w:rPr>
        <w:t>To reach vulnerable and underserved populations in SD, the education team has concentrated on building relationships with the child welfare and foster care system and with Native American communities. Work with educators in the Pine Ridge, Sisseton/Agency Village, Fort Thompson areas is ongoing. The team gave two presentations and met with educators from all of SD’s Indigenous communities at the Lakota Nations Education Conference. Resources and materials were distributed at the annual SD Prevention of Child Abuse conference, where attendees who work with children within the child welfare, law enforcement, mental and physical health, and family court systems commented that they could use them in their work in countless ways. Online live and recorded presentations for foster families and case workers were given regarding resources from Sesame Street in Communities and SDPB’s Native American studies collection.</w:t>
      </w:r>
    </w:p>
    <w:p w14:paraId="4254C765" w14:textId="77777777" w:rsidR="00634FCD" w:rsidRDefault="00634FCD" w:rsidP="00634FCD"/>
    <w:p w14:paraId="684E6C1C" w14:textId="05FB14AF" w:rsidR="00A648BC" w:rsidRDefault="00A648BC" w:rsidP="00BE72C6">
      <w:pPr>
        <w:pStyle w:val="NoSpacing"/>
        <w:jc w:val="center"/>
        <w:rPr>
          <w:b/>
          <w:bCs/>
        </w:rPr>
      </w:pPr>
    </w:p>
    <w:p w14:paraId="0C553540" w14:textId="277F1301" w:rsidR="00634FCD" w:rsidRDefault="00634FCD" w:rsidP="00BE72C6">
      <w:pPr>
        <w:pStyle w:val="NoSpacing"/>
        <w:jc w:val="center"/>
        <w:rPr>
          <w:b/>
          <w:bCs/>
        </w:rPr>
      </w:pPr>
    </w:p>
    <w:p w14:paraId="5108CA6E" w14:textId="594AB939" w:rsidR="00296F39" w:rsidRDefault="00296F39" w:rsidP="00BE72C6">
      <w:pPr>
        <w:pStyle w:val="NoSpacing"/>
        <w:jc w:val="center"/>
        <w:rPr>
          <w:b/>
          <w:bCs/>
        </w:rPr>
      </w:pPr>
    </w:p>
    <w:p w14:paraId="22B0A2B0" w14:textId="6D5E11C0" w:rsidR="00296F39" w:rsidRDefault="00296F39" w:rsidP="00BE72C6">
      <w:pPr>
        <w:pStyle w:val="NoSpacing"/>
        <w:jc w:val="center"/>
        <w:rPr>
          <w:b/>
          <w:bCs/>
        </w:rPr>
      </w:pPr>
    </w:p>
    <w:p w14:paraId="4CDBEE75" w14:textId="2C57D426" w:rsidR="00296F39" w:rsidRDefault="00296F39" w:rsidP="00BE72C6">
      <w:pPr>
        <w:pStyle w:val="NoSpacing"/>
        <w:jc w:val="center"/>
        <w:rPr>
          <w:b/>
          <w:bCs/>
        </w:rPr>
      </w:pPr>
    </w:p>
    <w:p w14:paraId="407280E2" w14:textId="03C73818" w:rsidR="00296F39" w:rsidRDefault="00296F39" w:rsidP="00BE72C6">
      <w:pPr>
        <w:pStyle w:val="NoSpacing"/>
        <w:jc w:val="center"/>
        <w:rPr>
          <w:b/>
          <w:bCs/>
        </w:rPr>
      </w:pPr>
    </w:p>
    <w:p w14:paraId="0CBFA9F8" w14:textId="2FE839E1" w:rsidR="00296F39" w:rsidRDefault="00296F39" w:rsidP="00BE72C6">
      <w:pPr>
        <w:pStyle w:val="NoSpacing"/>
        <w:jc w:val="center"/>
        <w:rPr>
          <w:b/>
          <w:bCs/>
        </w:rPr>
      </w:pPr>
    </w:p>
    <w:p w14:paraId="7B013BB6" w14:textId="77777777" w:rsidR="00296F39" w:rsidRDefault="00296F39" w:rsidP="00BE72C6">
      <w:pPr>
        <w:pStyle w:val="NoSpacing"/>
        <w:jc w:val="center"/>
        <w:rPr>
          <w:b/>
          <w:bCs/>
        </w:rPr>
      </w:pPr>
    </w:p>
    <w:p w14:paraId="6308D2F5" w14:textId="77777777" w:rsidR="00634FCD" w:rsidRDefault="00634FCD" w:rsidP="00BE72C6">
      <w:pPr>
        <w:pStyle w:val="NoSpacing"/>
        <w:jc w:val="center"/>
        <w:rPr>
          <w:b/>
          <w:bCs/>
        </w:rPr>
      </w:pPr>
    </w:p>
    <w:p w14:paraId="49D6BC72" w14:textId="59352EBA" w:rsidR="00BE72C6" w:rsidRDefault="00BE72C6" w:rsidP="00BE72C6">
      <w:pPr>
        <w:pStyle w:val="NoSpacing"/>
        <w:jc w:val="center"/>
        <w:rPr>
          <w:b/>
          <w:bCs/>
        </w:rPr>
      </w:pPr>
      <w:r>
        <w:rPr>
          <w:b/>
          <w:bCs/>
        </w:rPr>
        <w:lastRenderedPageBreak/>
        <w:t>Strategic Plan Update</w:t>
      </w:r>
    </w:p>
    <w:p w14:paraId="4E0837E1" w14:textId="77777777" w:rsidR="00BE72C6" w:rsidRDefault="00BE72C6" w:rsidP="00BE72C6">
      <w:pPr>
        <w:pStyle w:val="NoSpacing"/>
        <w:jc w:val="center"/>
        <w:rPr>
          <w:b/>
          <w:bCs/>
        </w:rPr>
      </w:pPr>
      <w:r>
        <w:rPr>
          <w:b/>
          <w:bCs/>
        </w:rPr>
        <w:t>Programming &amp; Communications</w:t>
      </w:r>
    </w:p>
    <w:p w14:paraId="2C54A41B" w14:textId="77777777" w:rsidR="00BE72C6" w:rsidRDefault="00BE72C6" w:rsidP="00BE72C6">
      <w:pPr>
        <w:pStyle w:val="NoSpacing"/>
        <w:jc w:val="center"/>
        <w:rPr>
          <w:b/>
          <w:bCs/>
        </w:rPr>
      </w:pPr>
      <w:r>
        <w:rPr>
          <w:b/>
          <w:bCs/>
        </w:rPr>
        <w:t>April, 2023</w:t>
      </w:r>
    </w:p>
    <w:p w14:paraId="462872D4" w14:textId="77777777" w:rsidR="00BE72C6" w:rsidRDefault="00BE72C6" w:rsidP="00BE72C6">
      <w:pPr>
        <w:pStyle w:val="NoSpacing"/>
        <w:rPr>
          <w:b/>
          <w:bCs/>
        </w:rPr>
      </w:pPr>
    </w:p>
    <w:p w14:paraId="18CA12BF" w14:textId="77777777" w:rsidR="00BE72C6" w:rsidRPr="00341681" w:rsidRDefault="00BE72C6" w:rsidP="00BE72C6">
      <w:pPr>
        <w:pStyle w:val="NoSpacing"/>
      </w:pPr>
      <w:r w:rsidRPr="00341681">
        <w:t xml:space="preserve">Among the goals in the strategic plan, the one that the Programming and Communications department is closest to is the goal that </w:t>
      </w:r>
      <w:r w:rsidRPr="00341681">
        <w:rPr>
          <w:b/>
          <w:bCs/>
        </w:rPr>
        <w:t>SDPB is recognized as a trusted brand.</w:t>
      </w:r>
      <w:r w:rsidRPr="00341681">
        <w:t> </w:t>
      </w:r>
      <w:r>
        <w:t>The Objective, Strategy, and Tactics are outlined below:</w:t>
      </w:r>
    </w:p>
    <w:p w14:paraId="1B3DFA29" w14:textId="77777777" w:rsidR="00BE72C6" w:rsidRDefault="00BE72C6" w:rsidP="00BE72C6">
      <w:pPr>
        <w:pStyle w:val="NoSpacing"/>
      </w:pPr>
    </w:p>
    <w:p w14:paraId="33B2C964" w14:textId="77777777" w:rsidR="00BE72C6" w:rsidRPr="00341681" w:rsidRDefault="00BE72C6" w:rsidP="00BE72C6">
      <w:pPr>
        <w:pStyle w:val="NoSpacing"/>
        <w:ind w:firstLine="720"/>
      </w:pPr>
      <w:r w:rsidRPr="00341681">
        <w:rPr>
          <w:b/>
          <w:bCs/>
        </w:rPr>
        <w:t>Objective 1</w:t>
      </w:r>
      <w:r w:rsidRPr="00341681">
        <w:t xml:space="preserve">:  Complete a brand refresh by </w:t>
      </w:r>
      <w:r w:rsidRPr="00341681">
        <w:rPr>
          <w:i/>
          <w:iCs/>
        </w:rPr>
        <w:t>end of FY24</w:t>
      </w:r>
      <w:r w:rsidRPr="00341681">
        <w:t>.  </w:t>
      </w:r>
    </w:p>
    <w:p w14:paraId="6CE4DAA4" w14:textId="77777777" w:rsidR="00BE72C6" w:rsidRPr="00341681" w:rsidRDefault="00BE72C6" w:rsidP="00BE72C6">
      <w:pPr>
        <w:pStyle w:val="NoSpacing"/>
        <w:ind w:left="1440"/>
      </w:pPr>
      <w:r w:rsidRPr="00341681">
        <w:t>Strategy: We will increase recognition of our logo and brand by new and existing audiences </w:t>
      </w:r>
    </w:p>
    <w:p w14:paraId="22A4B333" w14:textId="77777777" w:rsidR="00BE72C6" w:rsidRPr="00341681" w:rsidRDefault="00BE72C6" w:rsidP="00BE72C6">
      <w:pPr>
        <w:pStyle w:val="NoSpacing"/>
        <w:ind w:left="2160"/>
      </w:pPr>
      <w:r w:rsidRPr="00341681">
        <w:t>Tactic: Establish Advisory Committee to provide oversight, and Working Group to provide implementation strategies </w:t>
      </w:r>
    </w:p>
    <w:p w14:paraId="237B7B7A" w14:textId="77777777" w:rsidR="00BE72C6" w:rsidRPr="00341681" w:rsidRDefault="00BE72C6" w:rsidP="00BE72C6">
      <w:pPr>
        <w:pStyle w:val="NoSpacing"/>
        <w:ind w:left="1440" w:firstLine="720"/>
      </w:pPr>
      <w:r w:rsidRPr="00341681">
        <w:t>Tactic: Write “Scope of Work” document </w:t>
      </w:r>
    </w:p>
    <w:p w14:paraId="533CC9E4" w14:textId="77777777" w:rsidR="00BE72C6" w:rsidRPr="00341681" w:rsidRDefault="00BE72C6" w:rsidP="00BE72C6">
      <w:pPr>
        <w:pStyle w:val="NoSpacing"/>
        <w:ind w:left="2160"/>
      </w:pPr>
      <w:r w:rsidRPr="00341681">
        <w:t>Tactic: Meet with a select group of agencies and select partner organization to complete work  </w:t>
      </w:r>
    </w:p>
    <w:p w14:paraId="5E1A101C" w14:textId="77777777" w:rsidR="00BE72C6" w:rsidRPr="00341681" w:rsidRDefault="00BE72C6" w:rsidP="00BE72C6">
      <w:pPr>
        <w:pStyle w:val="NoSpacing"/>
        <w:ind w:left="2160"/>
      </w:pPr>
      <w:r w:rsidRPr="00341681">
        <w:t>Tactic: Engage (outsource) organization to redesign SDPB Digital footprint, including website, social media, e-communication </w:t>
      </w:r>
    </w:p>
    <w:p w14:paraId="28E8EBAC" w14:textId="77777777" w:rsidR="00BE72C6" w:rsidRPr="00341681" w:rsidRDefault="00BE72C6" w:rsidP="00BE72C6">
      <w:pPr>
        <w:pStyle w:val="NoSpacing"/>
        <w:ind w:left="2160"/>
      </w:pPr>
      <w:r w:rsidRPr="00341681">
        <w:t>Tactic: Roll out new brand to staff and boards of directors prior to public roll-out </w:t>
      </w:r>
    </w:p>
    <w:p w14:paraId="0AA5F5BC" w14:textId="77777777" w:rsidR="00BE72C6" w:rsidRDefault="00BE72C6" w:rsidP="00BE72C6">
      <w:pPr>
        <w:pStyle w:val="NoSpacing"/>
        <w:ind w:left="2160"/>
      </w:pPr>
      <w:r w:rsidRPr="00341681">
        <w:t xml:space="preserve">Tactic: </w:t>
      </w:r>
      <w:r w:rsidRPr="00341681">
        <w:rPr>
          <w:i/>
          <w:iCs/>
        </w:rPr>
        <w:t>By Sept. 2023</w:t>
      </w:r>
      <w:r w:rsidRPr="00341681">
        <w:t xml:space="preserve"> roll out comprehensive, multi-media external marketing campaign </w:t>
      </w:r>
    </w:p>
    <w:p w14:paraId="1BD0F561" w14:textId="77777777" w:rsidR="00BE72C6" w:rsidRDefault="00BE72C6" w:rsidP="00BE72C6">
      <w:pPr>
        <w:pStyle w:val="NoSpacing"/>
      </w:pPr>
    </w:p>
    <w:p w14:paraId="3A625A0A" w14:textId="77777777" w:rsidR="00BE72C6" w:rsidRPr="00F765C3" w:rsidRDefault="00BE72C6" w:rsidP="00BE72C6">
      <w:pPr>
        <w:pStyle w:val="NoSpacing"/>
        <w:rPr>
          <w:b/>
          <w:bCs/>
        </w:rPr>
      </w:pPr>
      <w:r w:rsidRPr="00F765C3">
        <w:rPr>
          <w:b/>
          <w:bCs/>
        </w:rPr>
        <w:t xml:space="preserve">Progress Report: </w:t>
      </w:r>
    </w:p>
    <w:p w14:paraId="6A24F644" w14:textId="77777777" w:rsidR="00BE72C6" w:rsidRDefault="00BE72C6" w:rsidP="00BE72C6">
      <w:pPr>
        <w:pStyle w:val="NoSpacing"/>
      </w:pPr>
      <w:r>
        <w:t>We have launched the Brand Refresh!</w:t>
      </w:r>
    </w:p>
    <w:p w14:paraId="2708773B" w14:textId="77777777" w:rsidR="00BE72C6" w:rsidRDefault="00BE72C6" w:rsidP="00BE72C6">
      <w:pPr>
        <w:pStyle w:val="NoSpacing"/>
      </w:pPr>
      <w:r>
        <w:tab/>
      </w:r>
      <w:r w:rsidRPr="006E2DA6">
        <w:rPr>
          <w:i/>
          <w:iCs/>
        </w:rPr>
        <w:t>Tactic 1</w:t>
      </w:r>
      <w:r>
        <w:t>: We established an Advisory Group that will serve as a steering committee on this project. The group includes Julie, Twyla, Ryan, Heather, Kara, Mike Mueller (Friends of SDPB board member), Kay Jorgensen (as ET Board representative), and myself.</w:t>
      </w:r>
    </w:p>
    <w:p w14:paraId="0AD2D4D3" w14:textId="77777777" w:rsidR="00BE72C6" w:rsidRDefault="00BE72C6" w:rsidP="00BE72C6">
      <w:pPr>
        <w:pStyle w:val="NoSpacing"/>
      </w:pPr>
      <w:r>
        <w:tab/>
      </w:r>
      <w:r w:rsidRPr="006E2DA6">
        <w:rPr>
          <w:i/>
          <w:iCs/>
        </w:rPr>
        <w:t>Tactic 2</w:t>
      </w:r>
      <w:r>
        <w:t>: The scope of work document was shelved as being unduly burdensome. Instead, we decided to ‘reverse engineer’ this process by speaking with agencies and giving them the chance to provide direction for this monumental task. As a result of our change in tactics, we moved on to the next phase…</w:t>
      </w:r>
    </w:p>
    <w:p w14:paraId="553B5394" w14:textId="77777777" w:rsidR="00BE72C6" w:rsidRDefault="00BE72C6" w:rsidP="00BE72C6">
      <w:pPr>
        <w:pStyle w:val="NoSpacing"/>
        <w:ind w:firstLine="720"/>
      </w:pPr>
      <w:r>
        <w:t>…</w:t>
      </w:r>
      <w:r w:rsidRPr="46BE6B24">
        <w:rPr>
          <w:i/>
          <w:iCs/>
        </w:rPr>
        <w:t>Tactic 3</w:t>
      </w:r>
      <w:r>
        <w:t>: In January, Kara Brodsky (SDPB Marketing and Brand Manager) and I identified full-service advertising agencies and marketing firms that we wanted to speak with. Kara and I met with four agencies. We briefed them on our goals, provided copies of our Mission, Vision, and Values from the strategic plan, and offered background research and data that we thought would help inform their presentations.</w:t>
      </w:r>
    </w:p>
    <w:p w14:paraId="6002460E" w14:textId="77777777" w:rsidR="00BE72C6" w:rsidRDefault="00BE72C6" w:rsidP="00BE72C6">
      <w:pPr>
        <w:pStyle w:val="NoSpacing"/>
        <w:ind w:firstLine="720"/>
      </w:pPr>
      <w:r>
        <w:t xml:space="preserve">In March the Advisory Committee met and heard proposals from all four agencies. As a result, we offered the job to </w:t>
      </w:r>
      <w:r w:rsidRPr="46BE6B24">
        <w:rPr>
          <w:b/>
          <w:bCs/>
        </w:rPr>
        <w:t>Fresh Produce</w:t>
      </w:r>
      <w:r>
        <w:t xml:space="preserve"> of Sioux Falls. </w:t>
      </w:r>
    </w:p>
    <w:p w14:paraId="52467980" w14:textId="77777777" w:rsidR="00BE72C6" w:rsidRDefault="00BE72C6" w:rsidP="00BE72C6">
      <w:pPr>
        <w:pStyle w:val="NoSpacing"/>
        <w:ind w:firstLine="720"/>
      </w:pPr>
      <w:r>
        <w:t xml:space="preserve">The paperwork, including a scope of work document, is now being prepared and work will commence. The first phase is the Discovery process: Research. </w:t>
      </w:r>
    </w:p>
    <w:p w14:paraId="74B00B59" w14:textId="77777777" w:rsidR="00BE72C6" w:rsidRDefault="00BE72C6" w:rsidP="00BE72C6">
      <w:pPr>
        <w:pStyle w:val="NoSpacing"/>
        <w:ind w:firstLine="720"/>
      </w:pPr>
      <w:r>
        <w:t xml:space="preserve">The timeline, as laid out by Fresh Produce, indicates that we could meet our goal of completing the rebranding and rolling it out to stakeholders in September-October, 2023. We may roll out a comprehensive, multimedia campaign to our audience late this year. However, we will not sacrifice quality of work for the sake of meeting a timeline. </w:t>
      </w:r>
    </w:p>
    <w:p w14:paraId="20B04C18" w14:textId="77777777" w:rsidR="00BE72C6" w:rsidRDefault="00BE72C6" w:rsidP="00BE72C6">
      <w:pPr>
        <w:pStyle w:val="NoSpacing"/>
        <w:ind w:firstLine="720"/>
      </w:pPr>
      <w:r w:rsidRPr="006E2DA6">
        <w:rPr>
          <w:i/>
          <w:iCs/>
        </w:rPr>
        <w:t>Tactic1(a)</w:t>
      </w:r>
      <w:r>
        <w:t>: Members of the Working Group have been identified. The goal of the Working Group is to consider how the rebrand will affect their specific area. These will be the folks that put the plan into action. Members of the Working Group, chosen by their manager/supervisors, are:</w:t>
      </w:r>
    </w:p>
    <w:p w14:paraId="26640AD0" w14:textId="77777777" w:rsidR="00BE72C6" w:rsidRDefault="00BE72C6" w:rsidP="00BE72C6">
      <w:pPr>
        <w:pStyle w:val="NoSpacing"/>
        <w:ind w:firstLine="720"/>
      </w:pPr>
      <w:r>
        <w:t>Kara Brodsky – Marketing (Chair)</w:t>
      </w:r>
    </w:p>
    <w:p w14:paraId="66FF9C16" w14:textId="77777777" w:rsidR="00BE72C6" w:rsidRDefault="00BE72C6" w:rsidP="00BE72C6">
      <w:pPr>
        <w:pStyle w:val="NoSpacing"/>
        <w:ind w:firstLine="720"/>
      </w:pPr>
      <w:r>
        <w:t>Heather Benson – Digital</w:t>
      </w:r>
    </w:p>
    <w:p w14:paraId="7713DF9D" w14:textId="77777777" w:rsidR="00BE72C6" w:rsidRDefault="00BE72C6" w:rsidP="00BE72C6">
      <w:pPr>
        <w:pStyle w:val="NoSpacing"/>
        <w:ind w:firstLine="720"/>
      </w:pPr>
      <w:r>
        <w:t>Brian Wood – Engineering</w:t>
      </w:r>
    </w:p>
    <w:p w14:paraId="50769241" w14:textId="77777777" w:rsidR="00BE72C6" w:rsidRDefault="00BE72C6" w:rsidP="00BE72C6">
      <w:pPr>
        <w:pStyle w:val="NoSpacing"/>
        <w:ind w:firstLine="720"/>
      </w:pPr>
      <w:r>
        <w:t>Jackie Hendry – J Team</w:t>
      </w:r>
    </w:p>
    <w:p w14:paraId="6FD5AA24" w14:textId="77777777" w:rsidR="00BE72C6" w:rsidRDefault="00BE72C6" w:rsidP="00BE72C6">
      <w:pPr>
        <w:pStyle w:val="NoSpacing"/>
        <w:ind w:firstLine="720"/>
      </w:pPr>
      <w:r>
        <w:t>Kyle Mork – E Team</w:t>
      </w:r>
    </w:p>
    <w:p w14:paraId="72ED21CF" w14:textId="77777777" w:rsidR="00BE72C6" w:rsidRDefault="00BE72C6" w:rsidP="00BE72C6">
      <w:pPr>
        <w:pStyle w:val="NoSpacing"/>
        <w:ind w:firstLine="720"/>
      </w:pPr>
      <w:r>
        <w:t>Steven Rokusek – Education</w:t>
      </w:r>
    </w:p>
    <w:p w14:paraId="0E36F06C" w14:textId="77777777" w:rsidR="00BE72C6" w:rsidRDefault="00BE72C6" w:rsidP="00BE72C6">
      <w:pPr>
        <w:pStyle w:val="NoSpacing"/>
        <w:ind w:firstLine="720"/>
      </w:pPr>
      <w:r>
        <w:t>Wendy Bergan – Friends</w:t>
      </w:r>
    </w:p>
    <w:p w14:paraId="6CB21A33" w14:textId="77777777" w:rsidR="00BE72C6" w:rsidRDefault="00BE72C6" w:rsidP="00BE72C6">
      <w:pPr>
        <w:pStyle w:val="NoSpacing"/>
        <w:ind w:firstLine="720"/>
      </w:pPr>
      <w:r>
        <w:lastRenderedPageBreak/>
        <w:t>Thad Utech – Operations</w:t>
      </w:r>
    </w:p>
    <w:p w14:paraId="07A414DC" w14:textId="77777777" w:rsidR="00BE72C6" w:rsidRDefault="00BE72C6" w:rsidP="00BE72C6">
      <w:pPr>
        <w:pStyle w:val="NoSpacing"/>
      </w:pPr>
      <w:r>
        <w:t>Also on the Working Group are these members of the Marketing team:</w:t>
      </w:r>
    </w:p>
    <w:p w14:paraId="3CC0F8FD" w14:textId="77777777" w:rsidR="00BE72C6" w:rsidRDefault="00BE72C6" w:rsidP="00BE72C6">
      <w:pPr>
        <w:pStyle w:val="NoSpacing"/>
        <w:ind w:firstLine="720"/>
      </w:pPr>
      <w:r>
        <w:t>Hannah Wold – Design</w:t>
      </w:r>
    </w:p>
    <w:p w14:paraId="521CDD2C" w14:textId="77777777" w:rsidR="00BE72C6" w:rsidRDefault="00BE72C6" w:rsidP="00BE72C6">
      <w:pPr>
        <w:pStyle w:val="NoSpacing"/>
        <w:ind w:firstLine="720"/>
      </w:pPr>
      <w:r>
        <w:t>Kylin McKean – Public Relations</w:t>
      </w:r>
    </w:p>
    <w:p w14:paraId="385DC3F7" w14:textId="77777777" w:rsidR="00BE72C6" w:rsidRDefault="00BE72C6" w:rsidP="00BE72C6">
      <w:pPr>
        <w:pStyle w:val="NoSpacing"/>
        <w:ind w:firstLine="720"/>
      </w:pPr>
      <w:r>
        <w:t>Aaron Siders – Promotion</w:t>
      </w:r>
    </w:p>
    <w:p w14:paraId="0033B28D" w14:textId="77777777" w:rsidR="00BE72C6" w:rsidRDefault="00BE72C6" w:rsidP="00BE72C6">
      <w:pPr>
        <w:pStyle w:val="NoSpacing"/>
      </w:pPr>
      <w:r>
        <w:t xml:space="preserve">The Working Group has not met. </w:t>
      </w:r>
    </w:p>
    <w:p w14:paraId="5A557A34" w14:textId="77777777" w:rsidR="00BE72C6" w:rsidRDefault="00BE72C6" w:rsidP="00BE72C6">
      <w:pPr>
        <w:pStyle w:val="NoSpacing"/>
      </w:pPr>
    </w:p>
    <w:p w14:paraId="1C3DF276" w14:textId="77777777" w:rsidR="00BE72C6" w:rsidRDefault="00BE72C6" w:rsidP="00BE72C6">
      <w:pPr>
        <w:pStyle w:val="NoSpacing"/>
      </w:pPr>
      <w:r>
        <w:tab/>
        <w:t xml:space="preserve">All department heads will have a significant role in discussions and provide insight and strategic direction that will help inform Fresh Produce. </w:t>
      </w:r>
    </w:p>
    <w:p w14:paraId="0F8B6B5E" w14:textId="77777777" w:rsidR="00BE72C6" w:rsidRPr="00341681" w:rsidRDefault="00BE72C6" w:rsidP="00BE72C6">
      <w:pPr>
        <w:pStyle w:val="NoSpacing"/>
      </w:pPr>
      <w:r>
        <w:tab/>
        <w:t>We will continue to inform the board of progress of this transformative project. I am always available.</w:t>
      </w:r>
    </w:p>
    <w:p w14:paraId="72A2A819" w14:textId="77777777" w:rsidR="00BE72C6" w:rsidRDefault="00BE72C6" w:rsidP="00BE72C6">
      <w:pPr>
        <w:pStyle w:val="NoSpacing"/>
      </w:pPr>
      <w:r w:rsidRPr="00341681">
        <w:t> </w:t>
      </w:r>
    </w:p>
    <w:p w14:paraId="6517B4B3" w14:textId="77777777" w:rsidR="00BE72C6" w:rsidRDefault="00BE72C6" w:rsidP="00BE72C6">
      <w:pPr>
        <w:pStyle w:val="NoSpacing"/>
      </w:pPr>
      <w:r>
        <w:t>Briefly, with regards to other objectives:</w:t>
      </w:r>
    </w:p>
    <w:p w14:paraId="597C2D56" w14:textId="77777777" w:rsidR="00BE72C6" w:rsidRDefault="00BE72C6" w:rsidP="00BE72C6">
      <w:pPr>
        <w:pStyle w:val="NoSpacing"/>
      </w:pPr>
    </w:p>
    <w:p w14:paraId="0BE4352E" w14:textId="77777777" w:rsidR="00BE72C6" w:rsidRDefault="00BE72C6" w:rsidP="00BE72C6">
      <w:pPr>
        <w:pStyle w:val="NoSpacing"/>
      </w:pPr>
      <w:r>
        <w:t>Objective: Audience Growth. From a programming perspective we have expanded our reach and broadcast shows created by independent local producers about topics relevant to our audience. Examples include documentaries about the Jewish settlements in Aberdeen and Deadwood, about the 1973 Wounded Knee standoff, about an organization that produces horse-drawn conveyances, and about a bar that represented a foregone time of live music.</w:t>
      </w:r>
    </w:p>
    <w:p w14:paraId="4CD8DFA1" w14:textId="77777777" w:rsidR="00BE72C6" w:rsidRDefault="00BE72C6" w:rsidP="00BE72C6">
      <w:pPr>
        <w:pStyle w:val="NoSpacing"/>
      </w:pPr>
    </w:p>
    <w:p w14:paraId="37080CFD" w14:textId="77777777" w:rsidR="00BE72C6" w:rsidRDefault="00BE72C6" w:rsidP="00BE72C6">
      <w:pPr>
        <w:pStyle w:val="NoSpacing"/>
      </w:pPr>
      <w:r>
        <w:t>Objective: Staff Retention. We have reviewed processes and procedures and streamlined many, eliminated some unnecessary work, and identified areas of need. This effort has resulted in updated procedure manuals and the establishment of a SharePoint site where those manuals can reside.</w:t>
      </w:r>
    </w:p>
    <w:p w14:paraId="4AE71628" w14:textId="77777777" w:rsidR="00BE72C6" w:rsidRDefault="00BE72C6" w:rsidP="00BE72C6">
      <w:pPr>
        <w:pStyle w:val="NoSpacing"/>
      </w:pPr>
      <w:r>
        <w:t>We have also identified training opportunities and are engaging employees to participate in those opportunities.</w:t>
      </w:r>
    </w:p>
    <w:p w14:paraId="1E49EAFA" w14:textId="77777777" w:rsidR="00BE72C6" w:rsidRDefault="00BE72C6" w:rsidP="00BE72C6">
      <w:pPr>
        <w:pStyle w:val="NoSpacing"/>
      </w:pPr>
    </w:p>
    <w:p w14:paraId="14C8489F" w14:textId="77777777" w:rsidR="00BE72C6" w:rsidRDefault="00BE72C6" w:rsidP="00BE72C6">
      <w:pPr>
        <w:pStyle w:val="NoSpacing"/>
      </w:pPr>
      <w:r>
        <w:t xml:space="preserve">Objective: Increased Employee Engagement. A bi-monthly internal newsletter has been established and distributed to all staff. The newsletter contains news about projects, information about staff, bios of co-workers, and opportunities for friendly conversation and play. </w:t>
      </w:r>
    </w:p>
    <w:p w14:paraId="6296C065" w14:textId="77777777" w:rsidR="00BE72C6" w:rsidRDefault="00BE72C6" w:rsidP="00BE72C6">
      <w:pPr>
        <w:pStyle w:val="NoSpacing"/>
      </w:pPr>
    </w:p>
    <w:p w14:paraId="4C5FCB37" w14:textId="77777777" w:rsidR="00BE72C6" w:rsidRDefault="00BE72C6" w:rsidP="00BE72C6">
      <w:pPr>
        <w:pStyle w:val="NoSpacing"/>
      </w:pPr>
      <w:r>
        <w:t>Goal/Objective: Diversity. I have completed a multi-week course on Diversity, Equity, and Inclusion offered to public broadcasters through Furman University and South Carolina ETV. These lessons are shared in conversation and in practice. Bias and harassment training will soon be available to all, too.</w:t>
      </w:r>
    </w:p>
    <w:p w14:paraId="1203E5BC" w14:textId="3CF839BB" w:rsidR="00BE72C6" w:rsidRDefault="00BE72C6" w:rsidP="00BE72C6">
      <w:pPr>
        <w:pStyle w:val="NoSpacing"/>
      </w:pPr>
    </w:p>
    <w:p w14:paraId="19CBA03D" w14:textId="33CF0DD1" w:rsidR="003A585A" w:rsidRDefault="003A585A" w:rsidP="00BE72C6">
      <w:pPr>
        <w:pStyle w:val="NoSpacing"/>
      </w:pPr>
    </w:p>
    <w:p w14:paraId="2951D39C" w14:textId="77777777" w:rsidR="003A585A" w:rsidRDefault="003A585A" w:rsidP="00BE72C6">
      <w:pPr>
        <w:pStyle w:val="NoSpacing"/>
      </w:pPr>
    </w:p>
    <w:p w14:paraId="3A910E3A" w14:textId="77777777" w:rsidR="00BE72C6" w:rsidRDefault="00BE72C6" w:rsidP="00BE72C6">
      <w:pPr>
        <w:pStyle w:val="NoSpacing"/>
      </w:pPr>
      <w:r>
        <w:t>Faithfully submitted,</w:t>
      </w:r>
    </w:p>
    <w:p w14:paraId="69DB91FF" w14:textId="77777777" w:rsidR="00BE72C6" w:rsidRDefault="00BE72C6" w:rsidP="00BE72C6">
      <w:pPr>
        <w:pStyle w:val="NoSpacing"/>
      </w:pPr>
    </w:p>
    <w:p w14:paraId="277CD60E" w14:textId="77777777" w:rsidR="00BE72C6" w:rsidRDefault="00BE72C6" w:rsidP="00BE72C6">
      <w:pPr>
        <w:pStyle w:val="NoSpacing"/>
      </w:pPr>
      <w:r>
        <w:t>Fritz Miller</w:t>
      </w:r>
    </w:p>
    <w:p w14:paraId="7B2C9892" w14:textId="77777777" w:rsidR="00BE72C6" w:rsidRPr="00341681" w:rsidRDefault="00BE72C6" w:rsidP="00BE72C6">
      <w:pPr>
        <w:pStyle w:val="NoSpacing"/>
      </w:pPr>
      <w:r>
        <w:t>Director of Programming &amp; Communications</w:t>
      </w:r>
    </w:p>
    <w:p w14:paraId="78E60FCC" w14:textId="77777777" w:rsidR="00BE72C6" w:rsidRDefault="00BE72C6" w:rsidP="00BE72C6">
      <w:pPr>
        <w:pStyle w:val="NoSpacing"/>
      </w:pPr>
    </w:p>
    <w:p w14:paraId="143DEB70" w14:textId="32ED1610" w:rsidR="00BE72C6" w:rsidRDefault="00BE72C6" w:rsidP="00B33B31">
      <w:pPr>
        <w:spacing w:after="0" w:line="240" w:lineRule="auto"/>
        <w:jc w:val="center"/>
        <w:textAlignment w:val="baseline"/>
        <w:rPr>
          <w:rFonts w:cstheme="minorHAnsi"/>
          <w:b/>
          <w:bCs/>
        </w:rPr>
      </w:pPr>
    </w:p>
    <w:p w14:paraId="4C743E1A" w14:textId="227F4091" w:rsidR="00BE72C6" w:rsidRDefault="00BE72C6" w:rsidP="00B33B31">
      <w:pPr>
        <w:spacing w:after="0" w:line="240" w:lineRule="auto"/>
        <w:jc w:val="center"/>
        <w:textAlignment w:val="baseline"/>
        <w:rPr>
          <w:rFonts w:cstheme="minorHAnsi"/>
          <w:b/>
          <w:bCs/>
        </w:rPr>
      </w:pPr>
    </w:p>
    <w:p w14:paraId="06DCBB58" w14:textId="5D0BC914" w:rsidR="00BE72C6" w:rsidRDefault="00BE72C6" w:rsidP="00B33B31">
      <w:pPr>
        <w:spacing w:after="0" w:line="240" w:lineRule="auto"/>
        <w:jc w:val="center"/>
        <w:textAlignment w:val="baseline"/>
        <w:rPr>
          <w:rFonts w:cstheme="minorHAnsi"/>
          <w:b/>
          <w:bCs/>
        </w:rPr>
      </w:pPr>
    </w:p>
    <w:p w14:paraId="282DE141" w14:textId="03273E0E" w:rsidR="00BE72C6" w:rsidRDefault="00BE72C6" w:rsidP="00B33B31">
      <w:pPr>
        <w:spacing w:after="0" w:line="240" w:lineRule="auto"/>
        <w:jc w:val="center"/>
        <w:textAlignment w:val="baseline"/>
        <w:rPr>
          <w:rFonts w:cstheme="minorHAnsi"/>
          <w:b/>
          <w:bCs/>
        </w:rPr>
      </w:pPr>
    </w:p>
    <w:p w14:paraId="13843E7C" w14:textId="535DD2A5" w:rsidR="00BE72C6" w:rsidRDefault="00BE72C6" w:rsidP="00B33B31">
      <w:pPr>
        <w:spacing w:after="0" w:line="240" w:lineRule="auto"/>
        <w:jc w:val="center"/>
        <w:textAlignment w:val="baseline"/>
        <w:rPr>
          <w:rFonts w:cstheme="minorHAnsi"/>
          <w:b/>
          <w:bCs/>
        </w:rPr>
      </w:pPr>
    </w:p>
    <w:p w14:paraId="5166EC3E" w14:textId="3085338E" w:rsidR="00BE72C6" w:rsidRDefault="00BE72C6" w:rsidP="00B33B31">
      <w:pPr>
        <w:spacing w:after="0" w:line="240" w:lineRule="auto"/>
        <w:jc w:val="center"/>
        <w:textAlignment w:val="baseline"/>
        <w:rPr>
          <w:rFonts w:cstheme="minorHAnsi"/>
          <w:b/>
          <w:bCs/>
        </w:rPr>
      </w:pPr>
    </w:p>
    <w:p w14:paraId="0117A429" w14:textId="030156A5" w:rsidR="00EE44FC" w:rsidRDefault="00EE44FC" w:rsidP="00B33B31">
      <w:pPr>
        <w:spacing w:after="0" w:line="240" w:lineRule="auto"/>
        <w:jc w:val="center"/>
        <w:textAlignment w:val="baseline"/>
        <w:rPr>
          <w:rFonts w:cstheme="minorHAnsi"/>
          <w:b/>
          <w:bCs/>
        </w:rPr>
      </w:pPr>
    </w:p>
    <w:p w14:paraId="6565AFB0" w14:textId="0911DDAD" w:rsidR="00EE44FC" w:rsidRDefault="00EE44FC" w:rsidP="00B33B31">
      <w:pPr>
        <w:spacing w:after="0" w:line="240" w:lineRule="auto"/>
        <w:jc w:val="center"/>
        <w:textAlignment w:val="baseline"/>
        <w:rPr>
          <w:rFonts w:cstheme="minorHAnsi"/>
          <w:b/>
          <w:bCs/>
        </w:rPr>
      </w:pPr>
    </w:p>
    <w:p w14:paraId="0D71DBD7" w14:textId="77777777" w:rsidR="00EE44FC" w:rsidRDefault="00EE44FC" w:rsidP="00B33B31">
      <w:pPr>
        <w:spacing w:after="0" w:line="240" w:lineRule="auto"/>
        <w:jc w:val="center"/>
        <w:textAlignment w:val="baseline"/>
        <w:rPr>
          <w:rFonts w:cstheme="minorHAnsi"/>
          <w:b/>
          <w:bCs/>
        </w:rPr>
      </w:pPr>
    </w:p>
    <w:p w14:paraId="34A32BCE" w14:textId="77777777" w:rsidR="00BE72C6" w:rsidRDefault="00BE72C6" w:rsidP="00B33B31">
      <w:pPr>
        <w:spacing w:after="0" w:line="240" w:lineRule="auto"/>
        <w:jc w:val="center"/>
        <w:textAlignment w:val="baseline"/>
        <w:rPr>
          <w:rFonts w:cstheme="minorHAnsi"/>
          <w:b/>
          <w:bCs/>
        </w:rPr>
      </w:pPr>
    </w:p>
    <w:p w14:paraId="458CE916" w14:textId="77777777" w:rsidR="00BE72C6" w:rsidRDefault="00BE72C6" w:rsidP="00B33B31">
      <w:pPr>
        <w:spacing w:after="0" w:line="240" w:lineRule="auto"/>
        <w:jc w:val="center"/>
        <w:textAlignment w:val="baseline"/>
        <w:rPr>
          <w:rFonts w:cstheme="minorHAnsi"/>
          <w:b/>
          <w:bCs/>
        </w:rPr>
      </w:pPr>
    </w:p>
    <w:p w14:paraId="64ECB5BB" w14:textId="267DDCD0" w:rsidR="00B33B31" w:rsidRDefault="00B33B31" w:rsidP="00B33B31">
      <w:pPr>
        <w:spacing w:after="0" w:line="240" w:lineRule="auto"/>
        <w:jc w:val="center"/>
        <w:textAlignment w:val="baseline"/>
        <w:rPr>
          <w:rFonts w:cstheme="minorHAnsi"/>
          <w:b/>
          <w:bCs/>
        </w:rPr>
      </w:pPr>
      <w:r>
        <w:rPr>
          <w:rFonts w:cstheme="minorHAnsi"/>
          <w:b/>
          <w:bCs/>
        </w:rPr>
        <w:lastRenderedPageBreak/>
        <w:t>Strategic Plan Update</w:t>
      </w:r>
    </w:p>
    <w:p w14:paraId="6804B766" w14:textId="77777777" w:rsidR="00B33B31" w:rsidRDefault="00B33B31" w:rsidP="00B33B31">
      <w:pPr>
        <w:spacing w:after="0" w:line="240" w:lineRule="auto"/>
        <w:jc w:val="center"/>
        <w:textAlignment w:val="baseline"/>
        <w:rPr>
          <w:rFonts w:cstheme="minorHAnsi"/>
          <w:b/>
          <w:bCs/>
        </w:rPr>
      </w:pPr>
      <w:r>
        <w:rPr>
          <w:rFonts w:cstheme="minorHAnsi"/>
          <w:b/>
          <w:bCs/>
        </w:rPr>
        <w:t>Engineering &amp; Operations</w:t>
      </w:r>
    </w:p>
    <w:p w14:paraId="17FCB68C" w14:textId="77777777" w:rsidR="00B33B31" w:rsidRDefault="00B33B31" w:rsidP="00B33B31">
      <w:pPr>
        <w:spacing w:after="0" w:line="240" w:lineRule="auto"/>
        <w:ind w:left="11520"/>
        <w:textAlignment w:val="baseline"/>
        <w:rPr>
          <w:rFonts w:cstheme="minorHAnsi"/>
          <w:b/>
          <w:bCs/>
        </w:rPr>
      </w:pPr>
      <w:r>
        <w:rPr>
          <w:rFonts w:cstheme="minorHAnsi"/>
          <w:b/>
          <w:bCs/>
        </w:rPr>
        <w:t xml:space="preserve">    </w:t>
      </w:r>
    </w:p>
    <w:p w14:paraId="4D1FB4D7" w14:textId="77777777" w:rsidR="00EB27A4" w:rsidRDefault="00EB27A4" w:rsidP="00B33B31">
      <w:pPr>
        <w:spacing w:after="0" w:line="240" w:lineRule="auto"/>
        <w:jc w:val="center"/>
        <w:textAlignment w:val="baseline"/>
        <w:rPr>
          <w:rFonts w:cstheme="minorHAnsi"/>
          <w:b/>
          <w:bCs/>
        </w:rPr>
      </w:pPr>
    </w:p>
    <w:p w14:paraId="46494BC8" w14:textId="0C6300BB" w:rsidR="00B33B31" w:rsidRDefault="00B33B31" w:rsidP="00B33B31">
      <w:pPr>
        <w:spacing w:after="0" w:line="240" w:lineRule="auto"/>
        <w:jc w:val="center"/>
        <w:textAlignment w:val="baseline"/>
        <w:rPr>
          <w:rFonts w:cstheme="minorHAnsi"/>
          <w:b/>
          <w:bCs/>
        </w:rPr>
      </w:pPr>
      <w:r>
        <w:rPr>
          <w:rFonts w:cstheme="minorHAnsi"/>
          <w:b/>
          <w:bCs/>
        </w:rPr>
        <w:t>SDPB is a trusted and valued technical resource. 2022-2023</w:t>
      </w:r>
    </w:p>
    <w:p w14:paraId="04ED220F" w14:textId="77777777" w:rsidR="00B33B31" w:rsidRDefault="00B33B31" w:rsidP="00B33B31">
      <w:pPr>
        <w:spacing w:after="0" w:line="240" w:lineRule="auto"/>
        <w:ind w:left="720"/>
        <w:textAlignment w:val="baseline"/>
        <w:rPr>
          <w:rFonts w:cstheme="minorHAnsi"/>
        </w:rPr>
      </w:pPr>
      <w:r>
        <w:rPr>
          <w:rFonts w:cstheme="minorHAnsi"/>
          <w:color w:val="000000"/>
        </w:rPr>
        <w:t>      </w:t>
      </w:r>
    </w:p>
    <w:p w14:paraId="18404A3B" w14:textId="77777777" w:rsidR="00B33B31" w:rsidRDefault="00B33B31" w:rsidP="00B33B31">
      <w:pPr>
        <w:spacing w:after="0" w:line="240" w:lineRule="auto"/>
        <w:ind w:left="720"/>
        <w:textAlignment w:val="baseline"/>
        <w:rPr>
          <w:rFonts w:cstheme="minorHAnsi"/>
        </w:rPr>
      </w:pPr>
      <w:r>
        <w:rPr>
          <w:rFonts w:cstheme="minorHAnsi"/>
          <w:color w:val="000000"/>
        </w:rPr>
        <w:t>      </w:t>
      </w:r>
    </w:p>
    <w:p w14:paraId="756C766C" w14:textId="77777777" w:rsidR="00B33B31" w:rsidRDefault="00B33B31" w:rsidP="00B33B31">
      <w:pPr>
        <w:spacing w:after="0" w:line="240" w:lineRule="auto"/>
        <w:textAlignment w:val="baseline"/>
        <w:rPr>
          <w:rFonts w:cstheme="minorHAnsi"/>
        </w:rPr>
      </w:pPr>
      <w:r>
        <w:rPr>
          <w:rFonts w:cstheme="minorHAnsi"/>
        </w:rPr>
        <w:t>Objective 1: Create a plan to actively identify local, state, and federal partners to strengthen our public safety initiatives through datacasting, WEA, and IPAWS Alerting by FY24.  </w:t>
      </w:r>
    </w:p>
    <w:p w14:paraId="5D0807E4" w14:textId="77777777" w:rsidR="00B33B31" w:rsidRDefault="00B33B31" w:rsidP="00B33B31">
      <w:pPr>
        <w:pStyle w:val="ListParagraph"/>
        <w:numPr>
          <w:ilvl w:val="0"/>
          <w:numId w:val="1"/>
        </w:numPr>
        <w:spacing w:after="0" w:line="240" w:lineRule="auto"/>
        <w:textAlignment w:val="baseline"/>
        <w:rPr>
          <w:rFonts w:cstheme="minorHAnsi"/>
        </w:rPr>
      </w:pPr>
      <w:r>
        <w:rPr>
          <w:rFonts w:cstheme="minorHAnsi"/>
        </w:rPr>
        <w:t xml:space="preserve">Renew relationship with </w:t>
      </w:r>
      <w:proofErr w:type="spellStart"/>
      <w:r>
        <w:rPr>
          <w:rFonts w:cstheme="minorHAnsi"/>
        </w:rPr>
        <w:t>SpectraRep</w:t>
      </w:r>
      <w:proofErr w:type="spellEnd"/>
      <w:r>
        <w:rPr>
          <w:rFonts w:cstheme="minorHAnsi"/>
        </w:rPr>
        <w:t xml:space="preserve"> Datacasting (Educating, Public Safety Datacasting) </w:t>
      </w:r>
    </w:p>
    <w:p w14:paraId="18239D02" w14:textId="77777777" w:rsidR="00B33B31" w:rsidRDefault="00B33B31" w:rsidP="00B33B31">
      <w:pPr>
        <w:pStyle w:val="ListParagraph"/>
        <w:numPr>
          <w:ilvl w:val="0"/>
          <w:numId w:val="1"/>
        </w:numPr>
        <w:spacing w:after="0" w:line="240" w:lineRule="auto"/>
        <w:textAlignment w:val="baseline"/>
        <w:rPr>
          <w:rFonts w:cstheme="minorHAnsi"/>
        </w:rPr>
      </w:pPr>
      <w:r>
        <w:rPr>
          <w:rFonts w:cstheme="minorHAnsi"/>
        </w:rPr>
        <w:t xml:space="preserve">Shift Educating resources to Public Safety datacasting </w:t>
      </w:r>
    </w:p>
    <w:p w14:paraId="294B0DC6" w14:textId="77777777" w:rsidR="00B33B31" w:rsidRDefault="00B33B31" w:rsidP="00B33B31">
      <w:pPr>
        <w:pStyle w:val="ListParagraph"/>
        <w:numPr>
          <w:ilvl w:val="0"/>
          <w:numId w:val="1"/>
        </w:numPr>
        <w:spacing w:after="0" w:line="240" w:lineRule="auto"/>
        <w:textAlignment w:val="baseline"/>
        <w:rPr>
          <w:rFonts w:cstheme="minorHAnsi"/>
        </w:rPr>
      </w:pPr>
      <w:r>
        <w:rPr>
          <w:rFonts w:cstheme="minorHAnsi"/>
        </w:rPr>
        <w:t xml:space="preserve">Identify partners for an Alpha testing pilot. </w:t>
      </w:r>
    </w:p>
    <w:p w14:paraId="3F5C39AD" w14:textId="77777777" w:rsidR="00B33B31" w:rsidRDefault="00B33B31" w:rsidP="00B33B31">
      <w:pPr>
        <w:pStyle w:val="ListParagraph"/>
        <w:spacing w:after="0" w:line="240" w:lineRule="auto"/>
        <w:ind w:left="2160"/>
        <w:textAlignment w:val="baseline"/>
        <w:rPr>
          <w:rFonts w:cstheme="minorHAnsi"/>
        </w:rPr>
      </w:pPr>
    </w:p>
    <w:p w14:paraId="501D6608" w14:textId="77777777" w:rsidR="00B33B31" w:rsidRDefault="00B33B31" w:rsidP="00B33B31">
      <w:pPr>
        <w:spacing w:after="0" w:line="240" w:lineRule="auto"/>
        <w:ind w:firstLine="720"/>
        <w:textAlignment w:val="baseline"/>
        <w:rPr>
          <w:rFonts w:cstheme="minorHAnsi"/>
        </w:rPr>
      </w:pPr>
      <w:r>
        <w:rPr>
          <w:rFonts w:cstheme="minorHAnsi"/>
        </w:rPr>
        <w:t xml:space="preserve">Update: Our major objective was to find a way to actively use the Educating technology acquired during the pandemic. The Technology allowed a means for school districts to distribute educational content and homework through a private IP stream that is hidden within the SDPB television network.  Educating was originally developed by the </w:t>
      </w:r>
      <w:proofErr w:type="spellStart"/>
      <w:r>
        <w:rPr>
          <w:rFonts w:cstheme="minorHAnsi"/>
        </w:rPr>
        <w:t>SpectraRep</w:t>
      </w:r>
      <w:proofErr w:type="spellEnd"/>
      <w:r>
        <w:rPr>
          <w:rFonts w:cstheme="minorHAnsi"/>
        </w:rPr>
        <w:t xml:space="preserve"> system to be used within the public safety sectors. It was a natural fit to pivot and engage Trent </w:t>
      </w:r>
      <w:proofErr w:type="spellStart"/>
      <w:r>
        <w:rPr>
          <w:rFonts w:cstheme="minorHAnsi"/>
        </w:rPr>
        <w:t>Nincehelser</w:t>
      </w:r>
      <w:proofErr w:type="spellEnd"/>
      <w:r>
        <w:rPr>
          <w:rFonts w:cstheme="minorHAnsi"/>
        </w:rPr>
        <w:t xml:space="preserve"> who is the Technical Manager of BIT/ State Radio Communications (SRC). Partnering with Commissioner Clines, and SRC we presented the technology and benefits to the South Dakota Public Safety Council. We have received interest in 4learning more and seeing a Bata test in the state. And we are currently reconfiguring the backend systems and deploying receivers to do real-world testing starting in May 2023.</w:t>
      </w:r>
    </w:p>
    <w:p w14:paraId="12E025FD" w14:textId="586FB570" w:rsidR="00B33B31" w:rsidRDefault="00B33B31" w:rsidP="00B33B31">
      <w:pPr>
        <w:spacing w:after="0" w:line="240" w:lineRule="auto"/>
        <w:textAlignment w:val="baseline"/>
        <w:rPr>
          <w:rFonts w:cstheme="minorHAnsi"/>
        </w:rPr>
      </w:pPr>
    </w:p>
    <w:p w14:paraId="5090774F" w14:textId="77777777" w:rsidR="005A644A" w:rsidRDefault="005A644A" w:rsidP="00B33B31">
      <w:pPr>
        <w:spacing w:after="0" w:line="240" w:lineRule="auto"/>
        <w:textAlignment w:val="baseline"/>
        <w:rPr>
          <w:rFonts w:cstheme="minorHAnsi"/>
        </w:rPr>
      </w:pPr>
    </w:p>
    <w:p w14:paraId="3C1E0FA9" w14:textId="77777777" w:rsidR="00B33B31" w:rsidRDefault="00B33B31" w:rsidP="00B33B31">
      <w:pPr>
        <w:spacing w:after="0" w:line="240" w:lineRule="auto"/>
        <w:textAlignment w:val="baseline"/>
        <w:rPr>
          <w:rFonts w:cstheme="minorHAnsi"/>
          <w:color w:val="000000" w:themeColor="text1"/>
        </w:rPr>
      </w:pPr>
      <w:r>
        <w:rPr>
          <w:rFonts w:cstheme="minorHAnsi"/>
          <w:color w:val="000000" w:themeColor="text1"/>
        </w:rPr>
        <w:t>Objective 2:  Create a plan for migration to ATSC 3.0 -Next Gen Television by FY25. </w:t>
      </w:r>
    </w:p>
    <w:p w14:paraId="684B9B70" w14:textId="77777777" w:rsidR="00B33B31" w:rsidRDefault="00B33B31" w:rsidP="00B33B31">
      <w:pPr>
        <w:spacing w:after="0" w:line="240" w:lineRule="auto"/>
        <w:ind w:left="720"/>
        <w:textAlignment w:val="baseline"/>
        <w:rPr>
          <w:rFonts w:cstheme="minorHAnsi"/>
          <w:color w:val="000000" w:themeColor="text1"/>
        </w:rPr>
      </w:pPr>
      <w:r>
        <w:rPr>
          <w:rFonts w:cstheme="minorHAnsi"/>
          <w:color w:val="000000" w:themeColor="text1"/>
        </w:rPr>
        <w:t>Strategy: Replace aging television transmitters with new ones capable of both ATSC 1.0 and upgradable to ATSC 3.0.  Tactic: Capital replacement plan</w:t>
      </w:r>
    </w:p>
    <w:p w14:paraId="3796F7BF" w14:textId="77777777" w:rsidR="00B33B31" w:rsidRDefault="00B33B31" w:rsidP="00B33B31">
      <w:pPr>
        <w:pStyle w:val="ListParagraph"/>
        <w:numPr>
          <w:ilvl w:val="2"/>
          <w:numId w:val="2"/>
        </w:numPr>
        <w:spacing w:after="0" w:line="240" w:lineRule="auto"/>
        <w:textAlignment w:val="baseline"/>
        <w:rPr>
          <w:rFonts w:cstheme="minorHAnsi"/>
          <w:color w:val="000000" w:themeColor="text1"/>
        </w:rPr>
      </w:pPr>
      <w:r>
        <w:rPr>
          <w:rFonts w:cstheme="minorHAnsi"/>
          <w:color w:val="000000" w:themeColor="text1"/>
        </w:rPr>
        <w:t xml:space="preserve">FY23 KDSD-TV Aberdeen $150K, KQSD-TV Lowry $140K, and KTSD-TV $120K  </w:t>
      </w:r>
    </w:p>
    <w:p w14:paraId="35AB2EFB" w14:textId="77777777" w:rsidR="00B33B31" w:rsidRDefault="00B33B31" w:rsidP="00B33B31">
      <w:pPr>
        <w:pStyle w:val="ListParagraph"/>
        <w:spacing w:after="0" w:line="240" w:lineRule="auto"/>
        <w:ind w:left="2160"/>
        <w:textAlignment w:val="baseline"/>
        <w:rPr>
          <w:rFonts w:cstheme="minorHAnsi"/>
          <w:color w:val="000000" w:themeColor="text1"/>
        </w:rPr>
      </w:pPr>
    </w:p>
    <w:p w14:paraId="00209AFE" w14:textId="615E03D1" w:rsidR="00EB27A4" w:rsidRDefault="00B33B31" w:rsidP="00EB27A4">
      <w:pPr>
        <w:spacing w:after="0" w:line="240" w:lineRule="auto"/>
        <w:ind w:firstLine="720"/>
        <w:textAlignment w:val="baseline"/>
        <w:rPr>
          <w:rFonts w:cstheme="minorHAnsi"/>
          <w:color w:val="000000" w:themeColor="text1"/>
        </w:rPr>
      </w:pPr>
      <w:r>
        <w:rPr>
          <w:rFonts w:cstheme="minorHAnsi"/>
          <w:color w:val="000000" w:themeColor="text1"/>
        </w:rPr>
        <w:t>Update: Even though an exact date for the transition is an ever-moving target.  When designing and making engineering decisions the new standard is always at the forefront to ensure we are moving the system to be forward-compatible with the new ATSC 3.0 standards. One of our major capital expenses in the transition will be the system infrastructure. The average age of our current transmitters are 18 years old. It’s crucial that we start replacing these now to ensure the current service. As well as be ready for the new standard. Originally, we identified the transmitters serving KDSD-TV Aberdeen, KQSD-TV Lowry, and KTSD-TV Pierre /Reliance. However, Earlier this fall we were having issues with the KUSD Beresford transmitter serving southeast South Dakota. And we made the decision to replace this transmitter first. And move the KDSD-TV Aberdeen transmitter into the next fiscal year’s plan. I am also pleased to report that as I write this report the other two transmitters for Pierre and Lowry are being delivered to the broadcast sites. We are on target to have these transmitters installed and on the air in the next month.</w:t>
      </w:r>
    </w:p>
    <w:p w14:paraId="172390FB" w14:textId="513DE192" w:rsidR="00EB27A4" w:rsidRDefault="00EB27A4" w:rsidP="00EB27A4">
      <w:pPr>
        <w:spacing w:after="0" w:line="240" w:lineRule="auto"/>
        <w:textAlignment w:val="baseline"/>
        <w:rPr>
          <w:rFonts w:cstheme="minorHAnsi"/>
          <w:color w:val="000000" w:themeColor="text1"/>
        </w:rPr>
      </w:pPr>
    </w:p>
    <w:p w14:paraId="4E039001" w14:textId="77777777" w:rsidR="005A644A" w:rsidRDefault="005A644A" w:rsidP="00EB27A4">
      <w:pPr>
        <w:spacing w:after="0" w:line="240" w:lineRule="auto"/>
        <w:textAlignment w:val="baseline"/>
        <w:rPr>
          <w:rFonts w:cstheme="minorHAnsi"/>
          <w:color w:val="000000" w:themeColor="text1"/>
        </w:rPr>
      </w:pPr>
    </w:p>
    <w:p w14:paraId="33AB85FD" w14:textId="77777777" w:rsidR="00B33B31" w:rsidRDefault="00B33B31" w:rsidP="00B33B31">
      <w:pPr>
        <w:spacing w:after="0" w:line="240" w:lineRule="auto"/>
        <w:textAlignment w:val="baseline"/>
        <w:rPr>
          <w:rFonts w:cstheme="minorHAnsi"/>
          <w:color w:val="000000" w:themeColor="text1"/>
        </w:rPr>
      </w:pPr>
      <w:r>
        <w:rPr>
          <w:rFonts w:cstheme="minorHAnsi"/>
          <w:color w:val="000000" w:themeColor="text1"/>
        </w:rPr>
        <w:t>Objective 3:  Update the interconnection system (studio to transmitter connections.) by 2026.</w:t>
      </w:r>
    </w:p>
    <w:p w14:paraId="5640052A" w14:textId="77777777" w:rsidR="00B33B31" w:rsidRDefault="00B33B31" w:rsidP="00B33B31">
      <w:pPr>
        <w:spacing w:after="0" w:line="240" w:lineRule="auto"/>
        <w:ind w:firstLine="720"/>
        <w:textAlignment w:val="baseline"/>
        <w:rPr>
          <w:rFonts w:cstheme="minorHAnsi"/>
          <w:color w:val="000000" w:themeColor="text1"/>
        </w:rPr>
      </w:pPr>
      <w:r>
        <w:rPr>
          <w:rFonts w:cstheme="minorHAnsi"/>
          <w:color w:val="000000" w:themeColor="text1"/>
        </w:rPr>
        <w:t>Strategy: Identify funding sources through Federal grants and FEMA CPB funding.</w:t>
      </w:r>
    </w:p>
    <w:p w14:paraId="7112F652" w14:textId="77777777" w:rsidR="00B33B31" w:rsidRDefault="00B33B31" w:rsidP="00B33B31">
      <w:pPr>
        <w:pStyle w:val="ListParagraph"/>
        <w:numPr>
          <w:ilvl w:val="2"/>
          <w:numId w:val="3"/>
        </w:numPr>
        <w:spacing w:after="0" w:line="240" w:lineRule="auto"/>
        <w:textAlignment w:val="baseline"/>
        <w:rPr>
          <w:rFonts w:cstheme="minorHAnsi"/>
          <w:color w:val="000000" w:themeColor="text1"/>
        </w:rPr>
      </w:pPr>
      <w:r>
        <w:rPr>
          <w:rFonts w:cstheme="minorHAnsi"/>
          <w:color w:val="000000" w:themeColor="text1"/>
        </w:rPr>
        <w:t xml:space="preserve">Tactic: Get a budgetary quote for SAFT IP-based Microwave systems. </w:t>
      </w:r>
    </w:p>
    <w:p w14:paraId="7F808E5D" w14:textId="77777777" w:rsidR="00B33B31" w:rsidRDefault="00B33B31" w:rsidP="00B33B31">
      <w:pPr>
        <w:pStyle w:val="ListParagraph"/>
        <w:numPr>
          <w:ilvl w:val="2"/>
          <w:numId w:val="3"/>
        </w:numPr>
        <w:spacing w:after="0" w:line="240" w:lineRule="auto"/>
        <w:textAlignment w:val="baseline"/>
        <w:rPr>
          <w:rFonts w:cstheme="minorHAnsi"/>
          <w:color w:val="000000" w:themeColor="text1"/>
        </w:rPr>
      </w:pPr>
      <w:r>
        <w:rPr>
          <w:rFonts w:cstheme="minorHAnsi"/>
          <w:color w:val="000000" w:themeColor="text1"/>
        </w:rPr>
        <w:t>Tactic: Find and hire a technical grant writer by December of 2023</w:t>
      </w:r>
    </w:p>
    <w:p w14:paraId="01E27941" w14:textId="77777777" w:rsidR="00B33B31" w:rsidRDefault="00B33B31" w:rsidP="00B33B31">
      <w:pPr>
        <w:pStyle w:val="ListParagraph"/>
        <w:spacing w:after="0" w:line="240" w:lineRule="auto"/>
        <w:ind w:left="2160"/>
        <w:textAlignment w:val="baseline"/>
        <w:rPr>
          <w:rFonts w:cstheme="minorHAnsi"/>
          <w:color w:val="000000" w:themeColor="text1"/>
        </w:rPr>
      </w:pPr>
    </w:p>
    <w:p w14:paraId="685262A4" w14:textId="77777777" w:rsidR="00B33B31" w:rsidRDefault="00B33B31" w:rsidP="00B33B31">
      <w:pPr>
        <w:spacing w:after="0" w:line="240" w:lineRule="auto"/>
        <w:ind w:firstLine="720"/>
        <w:textAlignment w:val="baseline"/>
        <w:rPr>
          <w:rFonts w:cstheme="minorHAnsi"/>
          <w:color w:val="000000" w:themeColor="text1"/>
        </w:rPr>
      </w:pPr>
      <w:r>
        <w:rPr>
          <w:rFonts w:cstheme="minorHAnsi"/>
          <w:color w:val="000000" w:themeColor="text1"/>
        </w:rPr>
        <w:t xml:space="preserve">Update: CPB guidelines for the FEMA infrastructure funding program haven’t or guidelines published as of the end of March. In preparation for the CPB FEMA infrastructure grant program guidelines to be published. Our engineering staff has been actively working with Heartland Communications and SAFT microwave technologies. To design a new IP-based microwave infrastructure for the network. We are planning </w:t>
      </w:r>
      <w:r>
        <w:rPr>
          <w:rFonts w:cstheme="minorHAnsi"/>
          <w:color w:val="000000" w:themeColor="text1"/>
        </w:rPr>
        <w:lastRenderedPageBreak/>
        <w:t>to meet with both vendors in April at the National Broadcast of the Association (NAB) conference. We are still looking for a technical grant-writing consultant for these projects.</w:t>
      </w:r>
    </w:p>
    <w:p w14:paraId="3B9F17FB" w14:textId="77777777" w:rsidR="00B33B31" w:rsidRDefault="00B33B31" w:rsidP="00B33B31">
      <w:pPr>
        <w:spacing w:after="0" w:line="240" w:lineRule="auto"/>
        <w:textAlignment w:val="baseline"/>
        <w:rPr>
          <w:rFonts w:cstheme="minorHAnsi"/>
          <w:color w:val="000000" w:themeColor="text1"/>
        </w:rPr>
      </w:pPr>
    </w:p>
    <w:p w14:paraId="6167BFF7" w14:textId="77777777" w:rsidR="00B33B31" w:rsidRDefault="00B33B31" w:rsidP="00B33B31">
      <w:pPr>
        <w:spacing w:after="0" w:line="240" w:lineRule="auto"/>
        <w:textAlignment w:val="baseline"/>
        <w:rPr>
          <w:rFonts w:cstheme="minorHAnsi"/>
        </w:rPr>
      </w:pPr>
      <w:r>
        <w:rPr>
          <w:rFonts w:cstheme="minorHAnsi"/>
        </w:rPr>
        <w:t>Objective 4:  Create a plan to source sustaining fiscal infrastructure funding by FY26</w:t>
      </w:r>
    </w:p>
    <w:p w14:paraId="643C4104" w14:textId="77777777" w:rsidR="00B33B31" w:rsidRDefault="00B33B31" w:rsidP="00B33B31">
      <w:pPr>
        <w:spacing w:after="0" w:line="240" w:lineRule="auto"/>
        <w:ind w:firstLine="720"/>
        <w:textAlignment w:val="baseline"/>
        <w:rPr>
          <w:rFonts w:cstheme="minorHAnsi"/>
        </w:rPr>
      </w:pPr>
      <w:r>
        <w:rPr>
          <w:rFonts w:cstheme="minorHAnsi"/>
        </w:rPr>
        <w:t>Strategy: Seek opportunities to increase infrastructure funding</w:t>
      </w:r>
    </w:p>
    <w:p w14:paraId="769731EF" w14:textId="77777777" w:rsidR="00B33B31" w:rsidRDefault="00B33B31" w:rsidP="00B33B31">
      <w:pPr>
        <w:pStyle w:val="ListParagraph"/>
        <w:numPr>
          <w:ilvl w:val="2"/>
          <w:numId w:val="4"/>
        </w:numPr>
        <w:spacing w:after="0" w:line="240" w:lineRule="auto"/>
        <w:textAlignment w:val="baseline"/>
        <w:rPr>
          <w:rFonts w:cstheme="minorHAnsi"/>
        </w:rPr>
      </w:pPr>
      <w:r>
        <w:rPr>
          <w:rFonts w:cstheme="minorHAnsi"/>
        </w:rPr>
        <w:t xml:space="preserve">Tactic: Evaluate the existing vertical tower real estate leasing model for new revenue streams. </w:t>
      </w:r>
    </w:p>
    <w:p w14:paraId="216384DA" w14:textId="77777777" w:rsidR="00B33B31" w:rsidRDefault="00B33B31" w:rsidP="00B33B31">
      <w:pPr>
        <w:pStyle w:val="ListParagraph"/>
        <w:numPr>
          <w:ilvl w:val="2"/>
          <w:numId w:val="4"/>
        </w:numPr>
        <w:spacing w:after="0" w:line="240" w:lineRule="auto"/>
        <w:textAlignment w:val="baseline"/>
        <w:rPr>
          <w:rFonts w:cstheme="minorHAnsi"/>
        </w:rPr>
      </w:pPr>
      <w:r>
        <w:rPr>
          <w:rFonts w:cstheme="minorHAnsi"/>
        </w:rPr>
        <w:t xml:space="preserve">Tactic: investigate the benefits of integrating into Service now. </w:t>
      </w:r>
    </w:p>
    <w:p w14:paraId="01EC6FBF" w14:textId="77777777" w:rsidR="00B33B31" w:rsidRDefault="00B33B31" w:rsidP="00B33B31">
      <w:pPr>
        <w:pStyle w:val="ListParagraph"/>
        <w:spacing w:after="0" w:line="240" w:lineRule="auto"/>
        <w:ind w:left="2160"/>
        <w:textAlignment w:val="baseline"/>
        <w:rPr>
          <w:rFonts w:cstheme="minorHAnsi"/>
        </w:rPr>
      </w:pPr>
    </w:p>
    <w:p w14:paraId="6687AFFA" w14:textId="77777777" w:rsidR="00B33B31" w:rsidRDefault="00B33B31" w:rsidP="00B33B31">
      <w:pPr>
        <w:spacing w:after="0" w:line="240" w:lineRule="auto"/>
        <w:textAlignment w:val="baseline"/>
        <w:rPr>
          <w:rFonts w:cstheme="minorHAnsi"/>
        </w:rPr>
      </w:pPr>
      <w:r>
        <w:rPr>
          <w:rFonts w:cstheme="minorHAnsi"/>
        </w:rPr>
        <w:t xml:space="preserve">Update: we are in the process of renewing lease contracts with Verizon, and AT&amp;T. And are in discussions on how we can assist T-Mobile with their infrastructure needs throughout the state:   </w:t>
      </w:r>
    </w:p>
    <w:p w14:paraId="7E76EF7F" w14:textId="77777777" w:rsidR="00B33B31" w:rsidRDefault="00B33B31" w:rsidP="00B33B31">
      <w:pPr>
        <w:spacing w:after="0" w:line="240" w:lineRule="auto"/>
        <w:textAlignment w:val="baseline"/>
        <w:rPr>
          <w:rFonts w:cstheme="minorHAnsi"/>
        </w:rPr>
      </w:pPr>
    </w:p>
    <w:p w14:paraId="33CEDEA3" w14:textId="77777777" w:rsidR="00B33B31" w:rsidRDefault="00B33B31" w:rsidP="00B33B31">
      <w:pPr>
        <w:spacing w:after="0" w:line="240" w:lineRule="auto"/>
        <w:textAlignment w:val="baseline"/>
        <w:rPr>
          <w:rFonts w:cstheme="minorHAnsi"/>
        </w:rPr>
      </w:pPr>
      <w:r>
        <w:rPr>
          <w:rFonts w:cstheme="minorHAnsi"/>
        </w:rPr>
        <w:t>Objective 5:  Document and create a plan for review by Senior management to evaluate the feasibility of joining a Joint Master Control by end of FY23.</w:t>
      </w:r>
    </w:p>
    <w:p w14:paraId="223FE4AA" w14:textId="77777777" w:rsidR="00B33B31" w:rsidRDefault="00B33B31" w:rsidP="00B33B31">
      <w:pPr>
        <w:spacing w:after="0" w:line="240" w:lineRule="auto"/>
        <w:ind w:firstLine="720"/>
        <w:textAlignment w:val="baseline"/>
        <w:rPr>
          <w:rFonts w:cstheme="minorHAnsi"/>
        </w:rPr>
      </w:pPr>
      <w:r>
        <w:rPr>
          <w:rFonts w:cstheme="minorHAnsi"/>
        </w:rPr>
        <w:t>Strategy: Identify lead staff within NOC, Engineering, and Programming opportunities and risks in outsourcing master control.</w:t>
      </w:r>
    </w:p>
    <w:p w14:paraId="0834123F" w14:textId="77777777" w:rsidR="00B33B31" w:rsidRDefault="00B33B31" w:rsidP="00B33B31">
      <w:pPr>
        <w:pStyle w:val="ListParagraph"/>
        <w:numPr>
          <w:ilvl w:val="2"/>
          <w:numId w:val="5"/>
        </w:numPr>
        <w:spacing w:after="0" w:line="240" w:lineRule="auto"/>
        <w:textAlignment w:val="baseline"/>
        <w:rPr>
          <w:rFonts w:cstheme="minorHAnsi"/>
        </w:rPr>
      </w:pPr>
      <w:r>
        <w:rPr>
          <w:rFonts w:cstheme="minorHAnsi"/>
        </w:rPr>
        <w:t>Meet with the Central cast to fully understand our options.</w:t>
      </w:r>
    </w:p>
    <w:p w14:paraId="50ACAF1C" w14:textId="77777777" w:rsidR="00B33B31" w:rsidRDefault="00B33B31" w:rsidP="00B33B31">
      <w:pPr>
        <w:pStyle w:val="ListParagraph"/>
        <w:numPr>
          <w:ilvl w:val="2"/>
          <w:numId w:val="5"/>
        </w:numPr>
        <w:spacing w:after="0" w:line="240" w:lineRule="auto"/>
        <w:textAlignment w:val="baseline"/>
        <w:rPr>
          <w:rFonts w:cstheme="minorHAnsi"/>
        </w:rPr>
      </w:pPr>
      <w:r>
        <w:rPr>
          <w:rFonts w:cstheme="minorHAnsi"/>
        </w:rPr>
        <w:t xml:space="preserve">EAS responsibilities state primary, amber alerts for endangered persons, alerts in blue alerts, as well as other civil emergencies activated by state authorities. </w:t>
      </w:r>
    </w:p>
    <w:p w14:paraId="0BC6B62B" w14:textId="77777777" w:rsidR="00B33B31" w:rsidRDefault="00B33B31" w:rsidP="00B33B31">
      <w:pPr>
        <w:pStyle w:val="ListParagraph"/>
        <w:tabs>
          <w:tab w:val="num" w:pos="2160"/>
        </w:tabs>
        <w:spacing w:after="0" w:line="240" w:lineRule="auto"/>
        <w:ind w:left="2160"/>
        <w:textAlignment w:val="baseline"/>
        <w:rPr>
          <w:rFonts w:cstheme="minorHAnsi"/>
        </w:rPr>
      </w:pPr>
      <w:r>
        <w:rPr>
          <w:rFonts w:cstheme="minorHAnsi"/>
        </w:rPr>
        <w:t xml:space="preserve">    </w:t>
      </w:r>
    </w:p>
    <w:p w14:paraId="61473FCC" w14:textId="44ECA6BF" w:rsidR="00B33B31" w:rsidRDefault="00B33B31" w:rsidP="00B33B31">
      <w:r>
        <w:t xml:space="preserve">Update: </w:t>
      </w:r>
      <w:proofErr w:type="spellStart"/>
      <w:r>
        <w:t>SeVern</w:t>
      </w:r>
      <w:proofErr w:type="spellEnd"/>
      <w:r>
        <w:t xml:space="preserve"> will be renewing discussions with the Joint Master Control Vendors. During the Public Media Venture group conference prior to the NAB conference in April. </w:t>
      </w:r>
    </w:p>
    <w:p w14:paraId="05676D73" w14:textId="77777777" w:rsidR="00B33B31" w:rsidRDefault="00B33B31" w:rsidP="00B33B31"/>
    <w:p w14:paraId="6BDE7D50" w14:textId="77777777" w:rsidR="00B33B31" w:rsidRDefault="00B33B31" w:rsidP="00B33B31"/>
    <w:p w14:paraId="517A4A2A" w14:textId="77777777" w:rsidR="00B33B31" w:rsidRDefault="00B33B31" w:rsidP="00B33B31">
      <w:r>
        <w:t>Respectfully,</w:t>
      </w:r>
    </w:p>
    <w:p w14:paraId="5B7C20DF" w14:textId="77777777" w:rsidR="00B33B31" w:rsidRDefault="00B33B31" w:rsidP="00B33B31">
      <w:pPr>
        <w:spacing w:after="0" w:line="240" w:lineRule="auto"/>
      </w:pPr>
      <w:proofErr w:type="spellStart"/>
      <w:r>
        <w:t>SeVern</w:t>
      </w:r>
      <w:proofErr w:type="spellEnd"/>
      <w:r>
        <w:t xml:space="preserve"> Ashes </w:t>
      </w:r>
    </w:p>
    <w:p w14:paraId="4405EF44" w14:textId="45C5D024" w:rsidR="00B33B31" w:rsidRDefault="00B33B31" w:rsidP="00B33B31">
      <w:pPr>
        <w:spacing w:after="0" w:line="240" w:lineRule="auto"/>
      </w:pPr>
      <w:r>
        <w:t xml:space="preserve">Director of Engineering, Operations and, Digital Technologies </w:t>
      </w:r>
    </w:p>
    <w:p w14:paraId="0908D781" w14:textId="77777777" w:rsidR="005A7259" w:rsidRDefault="005A7259"/>
    <w:sectPr w:rsidR="005A7259" w:rsidSect="00556575">
      <w:footerReference w:type="default" r:id="rId40"/>
      <w:pgSz w:w="12240" w:h="15840"/>
      <w:pgMar w:top="720" w:right="1152"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66A06" w14:textId="77777777" w:rsidR="000D2EC0" w:rsidRDefault="000D2EC0" w:rsidP="00B33B31">
      <w:pPr>
        <w:spacing w:after="0" w:line="240" w:lineRule="auto"/>
      </w:pPr>
      <w:r>
        <w:separator/>
      </w:r>
    </w:p>
  </w:endnote>
  <w:endnote w:type="continuationSeparator" w:id="0">
    <w:p w14:paraId="084AA32D" w14:textId="77777777" w:rsidR="000D2EC0" w:rsidRDefault="000D2EC0" w:rsidP="00B33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3754183"/>
      <w:docPartObj>
        <w:docPartGallery w:val="Page Numbers (Bottom of Page)"/>
        <w:docPartUnique/>
      </w:docPartObj>
    </w:sdtPr>
    <w:sdtEndPr>
      <w:rPr>
        <w:noProof/>
      </w:rPr>
    </w:sdtEndPr>
    <w:sdtContent>
      <w:p w14:paraId="3131E569" w14:textId="0DA9B7F2" w:rsidR="00B33B31" w:rsidRDefault="00B33B3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5EA9F1" w14:textId="77777777" w:rsidR="00B33B31" w:rsidRDefault="00B33B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B4A8C" w14:textId="77777777" w:rsidR="000D2EC0" w:rsidRDefault="000D2EC0" w:rsidP="00B33B31">
      <w:pPr>
        <w:spacing w:after="0" w:line="240" w:lineRule="auto"/>
      </w:pPr>
      <w:r>
        <w:separator/>
      </w:r>
    </w:p>
  </w:footnote>
  <w:footnote w:type="continuationSeparator" w:id="0">
    <w:p w14:paraId="1F9700F3" w14:textId="77777777" w:rsidR="000D2EC0" w:rsidRDefault="000D2EC0" w:rsidP="00B33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F2880"/>
    <w:multiLevelType w:val="hybridMultilevel"/>
    <w:tmpl w:val="C1CEB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AF04D3"/>
    <w:multiLevelType w:val="multilevel"/>
    <w:tmpl w:val="8A80CC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C83F51"/>
    <w:multiLevelType w:val="multilevel"/>
    <w:tmpl w:val="8A80CC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2E1FDE"/>
    <w:multiLevelType w:val="multilevel"/>
    <w:tmpl w:val="8A80CC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2C588E"/>
    <w:multiLevelType w:val="multilevel"/>
    <w:tmpl w:val="8A80CC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9372471"/>
    <w:multiLevelType w:val="hybridMultilevel"/>
    <w:tmpl w:val="8BDC0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911104"/>
    <w:multiLevelType w:val="multilevel"/>
    <w:tmpl w:val="03042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31138D"/>
    <w:multiLevelType w:val="multilevel"/>
    <w:tmpl w:val="96A4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6B30F6D"/>
    <w:multiLevelType w:val="hybridMultilevel"/>
    <w:tmpl w:val="0708FB5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9" w15:restartNumberingAfterBreak="0">
    <w:nsid w:val="6B89231C"/>
    <w:multiLevelType w:val="hybridMultilevel"/>
    <w:tmpl w:val="3EBA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5385406">
    <w:abstractNumId w:val="8"/>
    <w:lvlOverride w:ilvl="0"/>
    <w:lvlOverride w:ilvl="1"/>
    <w:lvlOverride w:ilvl="2"/>
    <w:lvlOverride w:ilvl="3"/>
    <w:lvlOverride w:ilvl="4"/>
    <w:lvlOverride w:ilvl="5"/>
    <w:lvlOverride w:ilvl="6"/>
    <w:lvlOverride w:ilvl="7"/>
    <w:lvlOverride w:ilvl="8"/>
  </w:num>
  <w:num w:numId="2" w16cid:durableId="315233888">
    <w:abstractNumId w:val="1"/>
    <w:lvlOverride w:ilvl="0"/>
    <w:lvlOverride w:ilvl="1"/>
    <w:lvlOverride w:ilvl="2"/>
    <w:lvlOverride w:ilvl="3"/>
    <w:lvlOverride w:ilvl="4"/>
    <w:lvlOverride w:ilvl="5"/>
    <w:lvlOverride w:ilvl="6"/>
    <w:lvlOverride w:ilvl="7"/>
    <w:lvlOverride w:ilvl="8"/>
  </w:num>
  <w:num w:numId="3" w16cid:durableId="679045066">
    <w:abstractNumId w:val="2"/>
    <w:lvlOverride w:ilvl="0"/>
    <w:lvlOverride w:ilvl="1"/>
    <w:lvlOverride w:ilvl="2"/>
    <w:lvlOverride w:ilvl="3"/>
    <w:lvlOverride w:ilvl="4"/>
    <w:lvlOverride w:ilvl="5"/>
    <w:lvlOverride w:ilvl="6"/>
    <w:lvlOverride w:ilvl="7"/>
    <w:lvlOverride w:ilvl="8"/>
  </w:num>
  <w:num w:numId="4" w16cid:durableId="1667900853">
    <w:abstractNumId w:val="3"/>
    <w:lvlOverride w:ilvl="0"/>
    <w:lvlOverride w:ilvl="1"/>
    <w:lvlOverride w:ilvl="2"/>
    <w:lvlOverride w:ilvl="3"/>
    <w:lvlOverride w:ilvl="4"/>
    <w:lvlOverride w:ilvl="5"/>
    <w:lvlOverride w:ilvl="6"/>
    <w:lvlOverride w:ilvl="7"/>
    <w:lvlOverride w:ilvl="8"/>
  </w:num>
  <w:num w:numId="5" w16cid:durableId="1236013792">
    <w:abstractNumId w:val="4"/>
    <w:lvlOverride w:ilvl="0"/>
    <w:lvlOverride w:ilvl="1"/>
    <w:lvlOverride w:ilvl="2"/>
    <w:lvlOverride w:ilvl="3"/>
    <w:lvlOverride w:ilvl="4"/>
    <w:lvlOverride w:ilvl="5"/>
    <w:lvlOverride w:ilvl="6"/>
    <w:lvlOverride w:ilvl="7"/>
    <w:lvlOverride w:ilvl="8"/>
  </w:num>
  <w:num w:numId="6" w16cid:durableId="1584800473">
    <w:abstractNumId w:val="9"/>
  </w:num>
  <w:num w:numId="7" w16cid:durableId="481582578">
    <w:abstractNumId w:val="0"/>
  </w:num>
  <w:num w:numId="8" w16cid:durableId="1724673711">
    <w:abstractNumId w:val="5"/>
  </w:num>
  <w:num w:numId="9" w16cid:durableId="1014303294">
    <w:abstractNumId w:val="7"/>
  </w:num>
  <w:num w:numId="10" w16cid:durableId="6417321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B31"/>
    <w:rsid w:val="00005F39"/>
    <w:rsid w:val="00097AA9"/>
    <w:rsid w:val="000C3EE5"/>
    <w:rsid w:val="000D2EC0"/>
    <w:rsid w:val="001A6C01"/>
    <w:rsid w:val="002221FD"/>
    <w:rsid w:val="00250054"/>
    <w:rsid w:val="002918AF"/>
    <w:rsid w:val="00296F39"/>
    <w:rsid w:val="00353C19"/>
    <w:rsid w:val="003724DE"/>
    <w:rsid w:val="003A585A"/>
    <w:rsid w:val="00412A68"/>
    <w:rsid w:val="00556575"/>
    <w:rsid w:val="005A644A"/>
    <w:rsid w:val="005A7259"/>
    <w:rsid w:val="00634FCD"/>
    <w:rsid w:val="00636088"/>
    <w:rsid w:val="006B1B2F"/>
    <w:rsid w:val="009712CC"/>
    <w:rsid w:val="00995D4D"/>
    <w:rsid w:val="009B0AC9"/>
    <w:rsid w:val="009B2FC1"/>
    <w:rsid w:val="00A648BC"/>
    <w:rsid w:val="00A77116"/>
    <w:rsid w:val="00B133C6"/>
    <w:rsid w:val="00B33B31"/>
    <w:rsid w:val="00B65D6A"/>
    <w:rsid w:val="00BE72C6"/>
    <w:rsid w:val="00C012C1"/>
    <w:rsid w:val="00EA74D3"/>
    <w:rsid w:val="00EB27A4"/>
    <w:rsid w:val="00EE44FC"/>
    <w:rsid w:val="00FA4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39FC9"/>
  <w15:chartTrackingRefBased/>
  <w15:docId w15:val="{DE25067B-FBEF-4722-B29C-2F88FD2D7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B31"/>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3B31"/>
    <w:pPr>
      <w:ind w:left="720"/>
      <w:contextualSpacing/>
    </w:pPr>
  </w:style>
  <w:style w:type="paragraph" w:styleId="Header">
    <w:name w:val="header"/>
    <w:basedOn w:val="Normal"/>
    <w:link w:val="HeaderChar"/>
    <w:uiPriority w:val="99"/>
    <w:unhideWhenUsed/>
    <w:rsid w:val="00B33B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3B31"/>
  </w:style>
  <w:style w:type="paragraph" w:styleId="Footer">
    <w:name w:val="footer"/>
    <w:basedOn w:val="Normal"/>
    <w:link w:val="FooterChar"/>
    <w:uiPriority w:val="99"/>
    <w:unhideWhenUsed/>
    <w:rsid w:val="00B33B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B31"/>
  </w:style>
  <w:style w:type="paragraph" w:styleId="NoSpacing">
    <w:name w:val="No Spacing"/>
    <w:uiPriority w:val="1"/>
    <w:qFormat/>
    <w:rsid w:val="00BE72C6"/>
    <w:pPr>
      <w:spacing w:after="0" w:line="240" w:lineRule="auto"/>
    </w:pPr>
  </w:style>
  <w:style w:type="character" w:customStyle="1" w:styleId="normaltextrun">
    <w:name w:val="normaltextrun"/>
    <w:basedOn w:val="DefaultParagraphFont"/>
    <w:rsid w:val="00A648BC"/>
  </w:style>
  <w:style w:type="character" w:customStyle="1" w:styleId="ui-provider">
    <w:name w:val="ui-provider"/>
    <w:basedOn w:val="DefaultParagraphFont"/>
    <w:rsid w:val="00A648BC"/>
  </w:style>
  <w:style w:type="paragraph" w:customStyle="1" w:styleId="paragraph">
    <w:name w:val="paragraph"/>
    <w:basedOn w:val="Normal"/>
    <w:rsid w:val="00634F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rsid w:val="00634FCD"/>
  </w:style>
  <w:style w:type="table" w:styleId="TableGrid">
    <w:name w:val="Table Grid"/>
    <w:basedOn w:val="TableNormal"/>
    <w:uiPriority w:val="39"/>
    <w:rsid w:val="00B65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basedOn w:val="DefaultParagraphFont"/>
    <w:rsid w:val="002221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931261">
      <w:bodyDiv w:val="1"/>
      <w:marLeft w:val="0"/>
      <w:marRight w:val="0"/>
      <w:marTop w:val="0"/>
      <w:marBottom w:val="0"/>
      <w:divBdr>
        <w:top w:val="none" w:sz="0" w:space="0" w:color="auto"/>
        <w:left w:val="none" w:sz="0" w:space="0" w:color="auto"/>
        <w:bottom w:val="none" w:sz="0" w:space="0" w:color="auto"/>
        <w:right w:val="none" w:sz="0" w:space="0" w:color="auto"/>
      </w:divBdr>
    </w:div>
    <w:div w:id="1822310407">
      <w:bodyDiv w:val="1"/>
      <w:marLeft w:val="0"/>
      <w:marRight w:val="0"/>
      <w:marTop w:val="0"/>
      <w:marBottom w:val="0"/>
      <w:divBdr>
        <w:top w:val="none" w:sz="0" w:space="0" w:color="auto"/>
        <w:left w:val="none" w:sz="0" w:space="0" w:color="auto"/>
        <w:bottom w:val="none" w:sz="0" w:space="0" w:color="auto"/>
        <w:right w:val="none" w:sz="0" w:space="0" w:color="auto"/>
      </w:divBdr>
      <w:divsChild>
        <w:div w:id="1755081984">
          <w:marLeft w:val="0"/>
          <w:marRight w:val="0"/>
          <w:marTop w:val="0"/>
          <w:marBottom w:val="0"/>
          <w:divBdr>
            <w:top w:val="none" w:sz="0" w:space="0" w:color="auto"/>
            <w:left w:val="none" w:sz="0" w:space="0" w:color="auto"/>
            <w:bottom w:val="none" w:sz="0" w:space="0" w:color="auto"/>
            <w:right w:val="none" w:sz="0" w:space="0" w:color="auto"/>
          </w:divBdr>
        </w:div>
        <w:div w:id="1267813586">
          <w:marLeft w:val="0"/>
          <w:marRight w:val="0"/>
          <w:marTop w:val="0"/>
          <w:marBottom w:val="0"/>
          <w:divBdr>
            <w:top w:val="none" w:sz="0" w:space="0" w:color="auto"/>
            <w:left w:val="none" w:sz="0" w:space="0" w:color="auto"/>
            <w:bottom w:val="none" w:sz="0" w:space="0" w:color="auto"/>
            <w:right w:val="none" w:sz="0" w:space="0" w:color="auto"/>
          </w:divBdr>
        </w:div>
        <w:div w:id="615912395">
          <w:marLeft w:val="0"/>
          <w:marRight w:val="0"/>
          <w:marTop w:val="0"/>
          <w:marBottom w:val="0"/>
          <w:divBdr>
            <w:top w:val="none" w:sz="0" w:space="0" w:color="auto"/>
            <w:left w:val="none" w:sz="0" w:space="0" w:color="auto"/>
            <w:bottom w:val="none" w:sz="0" w:space="0" w:color="auto"/>
            <w:right w:val="none" w:sz="0" w:space="0" w:color="auto"/>
          </w:divBdr>
        </w:div>
        <w:div w:id="1387291361">
          <w:marLeft w:val="0"/>
          <w:marRight w:val="0"/>
          <w:marTop w:val="0"/>
          <w:marBottom w:val="0"/>
          <w:divBdr>
            <w:top w:val="none" w:sz="0" w:space="0" w:color="auto"/>
            <w:left w:val="none" w:sz="0" w:space="0" w:color="auto"/>
            <w:bottom w:val="none" w:sz="0" w:space="0" w:color="auto"/>
            <w:right w:val="none" w:sz="0" w:space="0" w:color="auto"/>
          </w:divBdr>
        </w:div>
        <w:div w:id="1857620951">
          <w:marLeft w:val="0"/>
          <w:marRight w:val="0"/>
          <w:marTop w:val="0"/>
          <w:marBottom w:val="0"/>
          <w:divBdr>
            <w:top w:val="none" w:sz="0" w:space="0" w:color="auto"/>
            <w:left w:val="none" w:sz="0" w:space="0" w:color="auto"/>
            <w:bottom w:val="none" w:sz="0" w:space="0" w:color="auto"/>
            <w:right w:val="none" w:sz="0" w:space="0" w:color="auto"/>
          </w:divBdr>
        </w:div>
        <w:div w:id="1004822580">
          <w:marLeft w:val="0"/>
          <w:marRight w:val="0"/>
          <w:marTop w:val="0"/>
          <w:marBottom w:val="0"/>
          <w:divBdr>
            <w:top w:val="none" w:sz="0" w:space="0" w:color="auto"/>
            <w:left w:val="none" w:sz="0" w:space="0" w:color="auto"/>
            <w:bottom w:val="none" w:sz="0" w:space="0" w:color="auto"/>
            <w:right w:val="none" w:sz="0" w:space="0" w:color="auto"/>
          </w:divBdr>
        </w:div>
        <w:div w:id="1551109646">
          <w:marLeft w:val="0"/>
          <w:marRight w:val="0"/>
          <w:marTop w:val="0"/>
          <w:marBottom w:val="0"/>
          <w:divBdr>
            <w:top w:val="none" w:sz="0" w:space="0" w:color="auto"/>
            <w:left w:val="none" w:sz="0" w:space="0" w:color="auto"/>
            <w:bottom w:val="none" w:sz="0" w:space="0" w:color="auto"/>
            <w:right w:val="none" w:sz="0" w:space="0" w:color="auto"/>
          </w:divBdr>
        </w:div>
        <w:div w:id="949899938">
          <w:marLeft w:val="0"/>
          <w:marRight w:val="0"/>
          <w:marTop w:val="0"/>
          <w:marBottom w:val="0"/>
          <w:divBdr>
            <w:top w:val="none" w:sz="0" w:space="0" w:color="auto"/>
            <w:left w:val="none" w:sz="0" w:space="0" w:color="auto"/>
            <w:bottom w:val="none" w:sz="0" w:space="0" w:color="auto"/>
            <w:right w:val="none" w:sz="0" w:space="0" w:color="auto"/>
          </w:divBdr>
        </w:div>
        <w:div w:id="539636372">
          <w:marLeft w:val="0"/>
          <w:marRight w:val="0"/>
          <w:marTop w:val="0"/>
          <w:marBottom w:val="0"/>
          <w:divBdr>
            <w:top w:val="none" w:sz="0" w:space="0" w:color="auto"/>
            <w:left w:val="none" w:sz="0" w:space="0" w:color="auto"/>
            <w:bottom w:val="none" w:sz="0" w:space="0" w:color="auto"/>
            <w:right w:val="none" w:sz="0" w:space="0" w:color="auto"/>
          </w:divBdr>
        </w:div>
        <w:div w:id="2078816626">
          <w:marLeft w:val="0"/>
          <w:marRight w:val="0"/>
          <w:marTop w:val="0"/>
          <w:marBottom w:val="0"/>
          <w:divBdr>
            <w:top w:val="none" w:sz="0" w:space="0" w:color="auto"/>
            <w:left w:val="none" w:sz="0" w:space="0" w:color="auto"/>
            <w:bottom w:val="none" w:sz="0" w:space="0" w:color="auto"/>
            <w:right w:val="none" w:sz="0" w:space="0" w:color="auto"/>
          </w:divBdr>
        </w:div>
        <w:div w:id="1722899047">
          <w:marLeft w:val="0"/>
          <w:marRight w:val="0"/>
          <w:marTop w:val="0"/>
          <w:marBottom w:val="0"/>
          <w:divBdr>
            <w:top w:val="none" w:sz="0" w:space="0" w:color="auto"/>
            <w:left w:val="none" w:sz="0" w:space="0" w:color="auto"/>
            <w:bottom w:val="none" w:sz="0" w:space="0" w:color="auto"/>
            <w:right w:val="none" w:sz="0" w:space="0" w:color="auto"/>
          </w:divBdr>
        </w:div>
        <w:div w:id="1151795917">
          <w:marLeft w:val="0"/>
          <w:marRight w:val="0"/>
          <w:marTop w:val="0"/>
          <w:marBottom w:val="0"/>
          <w:divBdr>
            <w:top w:val="none" w:sz="0" w:space="0" w:color="auto"/>
            <w:left w:val="none" w:sz="0" w:space="0" w:color="auto"/>
            <w:bottom w:val="none" w:sz="0" w:space="0" w:color="auto"/>
            <w:right w:val="none" w:sz="0" w:space="0" w:color="auto"/>
          </w:divBdr>
        </w:div>
        <w:div w:id="146023046">
          <w:marLeft w:val="0"/>
          <w:marRight w:val="0"/>
          <w:marTop w:val="0"/>
          <w:marBottom w:val="0"/>
          <w:divBdr>
            <w:top w:val="none" w:sz="0" w:space="0" w:color="auto"/>
            <w:left w:val="none" w:sz="0" w:space="0" w:color="auto"/>
            <w:bottom w:val="none" w:sz="0" w:space="0" w:color="auto"/>
            <w:right w:val="none" w:sz="0" w:space="0" w:color="auto"/>
          </w:divBdr>
        </w:div>
        <w:div w:id="20211877">
          <w:marLeft w:val="0"/>
          <w:marRight w:val="0"/>
          <w:marTop w:val="0"/>
          <w:marBottom w:val="0"/>
          <w:divBdr>
            <w:top w:val="none" w:sz="0" w:space="0" w:color="auto"/>
            <w:left w:val="none" w:sz="0" w:space="0" w:color="auto"/>
            <w:bottom w:val="none" w:sz="0" w:space="0" w:color="auto"/>
            <w:right w:val="none" w:sz="0" w:space="0" w:color="auto"/>
          </w:divBdr>
        </w:div>
        <w:div w:id="988292850">
          <w:marLeft w:val="0"/>
          <w:marRight w:val="0"/>
          <w:marTop w:val="0"/>
          <w:marBottom w:val="0"/>
          <w:divBdr>
            <w:top w:val="none" w:sz="0" w:space="0" w:color="auto"/>
            <w:left w:val="none" w:sz="0" w:space="0" w:color="auto"/>
            <w:bottom w:val="none" w:sz="0" w:space="0" w:color="auto"/>
            <w:right w:val="none" w:sz="0" w:space="0" w:color="auto"/>
          </w:divBdr>
        </w:div>
        <w:div w:id="1086195062">
          <w:marLeft w:val="0"/>
          <w:marRight w:val="0"/>
          <w:marTop w:val="0"/>
          <w:marBottom w:val="0"/>
          <w:divBdr>
            <w:top w:val="none" w:sz="0" w:space="0" w:color="auto"/>
            <w:left w:val="none" w:sz="0" w:space="0" w:color="auto"/>
            <w:bottom w:val="none" w:sz="0" w:space="0" w:color="auto"/>
            <w:right w:val="none" w:sz="0" w:space="0" w:color="auto"/>
          </w:divBdr>
          <w:divsChild>
            <w:div w:id="681082460">
              <w:marLeft w:val="0"/>
              <w:marRight w:val="0"/>
              <w:marTop w:val="0"/>
              <w:marBottom w:val="0"/>
              <w:divBdr>
                <w:top w:val="none" w:sz="0" w:space="0" w:color="auto"/>
                <w:left w:val="none" w:sz="0" w:space="0" w:color="auto"/>
                <w:bottom w:val="none" w:sz="0" w:space="0" w:color="auto"/>
                <w:right w:val="none" w:sz="0" w:space="0" w:color="auto"/>
              </w:divBdr>
            </w:div>
            <w:div w:id="1820268364">
              <w:marLeft w:val="0"/>
              <w:marRight w:val="0"/>
              <w:marTop w:val="0"/>
              <w:marBottom w:val="0"/>
              <w:divBdr>
                <w:top w:val="none" w:sz="0" w:space="0" w:color="auto"/>
                <w:left w:val="none" w:sz="0" w:space="0" w:color="auto"/>
                <w:bottom w:val="none" w:sz="0" w:space="0" w:color="auto"/>
                <w:right w:val="none" w:sz="0" w:space="0" w:color="auto"/>
              </w:divBdr>
            </w:div>
          </w:divsChild>
        </w:div>
        <w:div w:id="1458180768">
          <w:marLeft w:val="0"/>
          <w:marRight w:val="0"/>
          <w:marTop w:val="0"/>
          <w:marBottom w:val="0"/>
          <w:divBdr>
            <w:top w:val="none" w:sz="0" w:space="0" w:color="auto"/>
            <w:left w:val="none" w:sz="0" w:space="0" w:color="auto"/>
            <w:bottom w:val="none" w:sz="0" w:space="0" w:color="auto"/>
            <w:right w:val="none" w:sz="0" w:space="0" w:color="auto"/>
          </w:divBdr>
          <w:divsChild>
            <w:div w:id="300355967">
              <w:marLeft w:val="0"/>
              <w:marRight w:val="0"/>
              <w:marTop w:val="0"/>
              <w:marBottom w:val="0"/>
              <w:divBdr>
                <w:top w:val="none" w:sz="0" w:space="0" w:color="auto"/>
                <w:left w:val="none" w:sz="0" w:space="0" w:color="auto"/>
                <w:bottom w:val="none" w:sz="0" w:space="0" w:color="auto"/>
                <w:right w:val="none" w:sz="0" w:space="0" w:color="auto"/>
              </w:divBdr>
            </w:div>
            <w:div w:id="863786081">
              <w:marLeft w:val="0"/>
              <w:marRight w:val="0"/>
              <w:marTop w:val="0"/>
              <w:marBottom w:val="0"/>
              <w:divBdr>
                <w:top w:val="none" w:sz="0" w:space="0" w:color="auto"/>
                <w:left w:val="none" w:sz="0" w:space="0" w:color="auto"/>
                <w:bottom w:val="none" w:sz="0" w:space="0" w:color="auto"/>
                <w:right w:val="none" w:sz="0" w:space="0" w:color="auto"/>
              </w:divBdr>
            </w:div>
            <w:div w:id="1645548371">
              <w:marLeft w:val="0"/>
              <w:marRight w:val="0"/>
              <w:marTop w:val="0"/>
              <w:marBottom w:val="0"/>
              <w:divBdr>
                <w:top w:val="none" w:sz="0" w:space="0" w:color="auto"/>
                <w:left w:val="none" w:sz="0" w:space="0" w:color="auto"/>
                <w:bottom w:val="none" w:sz="0" w:space="0" w:color="auto"/>
                <w:right w:val="none" w:sz="0" w:space="0" w:color="auto"/>
              </w:divBdr>
            </w:div>
          </w:divsChild>
        </w:div>
        <w:div w:id="259873782">
          <w:marLeft w:val="0"/>
          <w:marRight w:val="0"/>
          <w:marTop w:val="0"/>
          <w:marBottom w:val="0"/>
          <w:divBdr>
            <w:top w:val="none" w:sz="0" w:space="0" w:color="auto"/>
            <w:left w:val="none" w:sz="0" w:space="0" w:color="auto"/>
            <w:bottom w:val="none" w:sz="0" w:space="0" w:color="auto"/>
            <w:right w:val="none" w:sz="0" w:space="0" w:color="auto"/>
          </w:divBdr>
        </w:div>
        <w:div w:id="206646241">
          <w:marLeft w:val="0"/>
          <w:marRight w:val="0"/>
          <w:marTop w:val="0"/>
          <w:marBottom w:val="0"/>
          <w:divBdr>
            <w:top w:val="none" w:sz="0" w:space="0" w:color="auto"/>
            <w:left w:val="none" w:sz="0" w:space="0" w:color="auto"/>
            <w:bottom w:val="none" w:sz="0" w:space="0" w:color="auto"/>
            <w:right w:val="none" w:sz="0" w:space="0" w:color="auto"/>
          </w:divBdr>
        </w:div>
        <w:div w:id="1865095936">
          <w:marLeft w:val="0"/>
          <w:marRight w:val="0"/>
          <w:marTop w:val="0"/>
          <w:marBottom w:val="0"/>
          <w:divBdr>
            <w:top w:val="none" w:sz="0" w:space="0" w:color="auto"/>
            <w:left w:val="none" w:sz="0" w:space="0" w:color="auto"/>
            <w:bottom w:val="none" w:sz="0" w:space="0" w:color="auto"/>
            <w:right w:val="none" w:sz="0" w:space="0" w:color="auto"/>
          </w:divBdr>
        </w:div>
        <w:div w:id="1352222536">
          <w:marLeft w:val="0"/>
          <w:marRight w:val="0"/>
          <w:marTop w:val="0"/>
          <w:marBottom w:val="0"/>
          <w:divBdr>
            <w:top w:val="none" w:sz="0" w:space="0" w:color="auto"/>
            <w:left w:val="none" w:sz="0" w:space="0" w:color="auto"/>
            <w:bottom w:val="none" w:sz="0" w:space="0" w:color="auto"/>
            <w:right w:val="none" w:sz="0" w:space="0" w:color="auto"/>
          </w:divBdr>
        </w:div>
        <w:div w:id="872813674">
          <w:marLeft w:val="0"/>
          <w:marRight w:val="0"/>
          <w:marTop w:val="0"/>
          <w:marBottom w:val="0"/>
          <w:divBdr>
            <w:top w:val="none" w:sz="0" w:space="0" w:color="auto"/>
            <w:left w:val="none" w:sz="0" w:space="0" w:color="auto"/>
            <w:bottom w:val="none" w:sz="0" w:space="0" w:color="auto"/>
            <w:right w:val="none" w:sz="0" w:space="0" w:color="auto"/>
          </w:divBdr>
        </w:div>
        <w:div w:id="1062944613">
          <w:marLeft w:val="0"/>
          <w:marRight w:val="0"/>
          <w:marTop w:val="0"/>
          <w:marBottom w:val="0"/>
          <w:divBdr>
            <w:top w:val="none" w:sz="0" w:space="0" w:color="auto"/>
            <w:left w:val="none" w:sz="0" w:space="0" w:color="auto"/>
            <w:bottom w:val="none" w:sz="0" w:space="0" w:color="auto"/>
            <w:right w:val="none" w:sz="0" w:space="0" w:color="auto"/>
          </w:divBdr>
        </w:div>
        <w:div w:id="685520643">
          <w:marLeft w:val="0"/>
          <w:marRight w:val="0"/>
          <w:marTop w:val="0"/>
          <w:marBottom w:val="0"/>
          <w:divBdr>
            <w:top w:val="none" w:sz="0" w:space="0" w:color="auto"/>
            <w:left w:val="none" w:sz="0" w:space="0" w:color="auto"/>
            <w:bottom w:val="none" w:sz="0" w:space="0" w:color="auto"/>
            <w:right w:val="none" w:sz="0" w:space="0" w:color="auto"/>
          </w:divBdr>
        </w:div>
        <w:div w:id="142504243">
          <w:marLeft w:val="0"/>
          <w:marRight w:val="0"/>
          <w:marTop w:val="0"/>
          <w:marBottom w:val="0"/>
          <w:divBdr>
            <w:top w:val="none" w:sz="0" w:space="0" w:color="auto"/>
            <w:left w:val="none" w:sz="0" w:space="0" w:color="auto"/>
            <w:bottom w:val="none" w:sz="0" w:space="0" w:color="auto"/>
            <w:right w:val="none" w:sz="0" w:space="0" w:color="auto"/>
          </w:divBdr>
        </w:div>
        <w:div w:id="1652367945">
          <w:marLeft w:val="0"/>
          <w:marRight w:val="0"/>
          <w:marTop w:val="0"/>
          <w:marBottom w:val="0"/>
          <w:divBdr>
            <w:top w:val="none" w:sz="0" w:space="0" w:color="auto"/>
            <w:left w:val="none" w:sz="0" w:space="0" w:color="auto"/>
            <w:bottom w:val="none" w:sz="0" w:space="0" w:color="auto"/>
            <w:right w:val="none" w:sz="0" w:space="0" w:color="auto"/>
          </w:divBdr>
        </w:div>
        <w:div w:id="1712850337">
          <w:marLeft w:val="0"/>
          <w:marRight w:val="0"/>
          <w:marTop w:val="0"/>
          <w:marBottom w:val="0"/>
          <w:divBdr>
            <w:top w:val="none" w:sz="0" w:space="0" w:color="auto"/>
            <w:left w:val="none" w:sz="0" w:space="0" w:color="auto"/>
            <w:bottom w:val="none" w:sz="0" w:space="0" w:color="auto"/>
            <w:right w:val="none" w:sz="0" w:space="0" w:color="auto"/>
          </w:divBdr>
        </w:div>
        <w:div w:id="1811746213">
          <w:marLeft w:val="0"/>
          <w:marRight w:val="0"/>
          <w:marTop w:val="0"/>
          <w:marBottom w:val="0"/>
          <w:divBdr>
            <w:top w:val="none" w:sz="0" w:space="0" w:color="auto"/>
            <w:left w:val="none" w:sz="0" w:space="0" w:color="auto"/>
            <w:bottom w:val="none" w:sz="0" w:space="0" w:color="auto"/>
            <w:right w:val="none" w:sz="0" w:space="0" w:color="auto"/>
          </w:divBdr>
        </w:div>
        <w:div w:id="287132622">
          <w:marLeft w:val="0"/>
          <w:marRight w:val="0"/>
          <w:marTop w:val="0"/>
          <w:marBottom w:val="0"/>
          <w:divBdr>
            <w:top w:val="none" w:sz="0" w:space="0" w:color="auto"/>
            <w:left w:val="none" w:sz="0" w:space="0" w:color="auto"/>
            <w:bottom w:val="none" w:sz="0" w:space="0" w:color="auto"/>
            <w:right w:val="none" w:sz="0" w:space="0" w:color="auto"/>
          </w:divBdr>
        </w:div>
        <w:div w:id="856626386">
          <w:marLeft w:val="0"/>
          <w:marRight w:val="0"/>
          <w:marTop w:val="0"/>
          <w:marBottom w:val="0"/>
          <w:divBdr>
            <w:top w:val="none" w:sz="0" w:space="0" w:color="auto"/>
            <w:left w:val="none" w:sz="0" w:space="0" w:color="auto"/>
            <w:bottom w:val="none" w:sz="0" w:space="0" w:color="auto"/>
            <w:right w:val="none" w:sz="0" w:space="0" w:color="auto"/>
          </w:divBdr>
        </w:div>
        <w:div w:id="1136411764">
          <w:marLeft w:val="0"/>
          <w:marRight w:val="0"/>
          <w:marTop w:val="0"/>
          <w:marBottom w:val="0"/>
          <w:divBdr>
            <w:top w:val="none" w:sz="0" w:space="0" w:color="auto"/>
            <w:left w:val="none" w:sz="0" w:space="0" w:color="auto"/>
            <w:bottom w:val="none" w:sz="0" w:space="0" w:color="auto"/>
            <w:right w:val="none" w:sz="0" w:space="0" w:color="auto"/>
          </w:divBdr>
        </w:div>
        <w:div w:id="1094863185">
          <w:marLeft w:val="0"/>
          <w:marRight w:val="0"/>
          <w:marTop w:val="0"/>
          <w:marBottom w:val="0"/>
          <w:divBdr>
            <w:top w:val="none" w:sz="0" w:space="0" w:color="auto"/>
            <w:left w:val="none" w:sz="0" w:space="0" w:color="auto"/>
            <w:bottom w:val="none" w:sz="0" w:space="0" w:color="auto"/>
            <w:right w:val="none" w:sz="0" w:space="0" w:color="auto"/>
          </w:divBdr>
        </w:div>
        <w:div w:id="1168406343">
          <w:marLeft w:val="0"/>
          <w:marRight w:val="0"/>
          <w:marTop w:val="0"/>
          <w:marBottom w:val="0"/>
          <w:divBdr>
            <w:top w:val="none" w:sz="0" w:space="0" w:color="auto"/>
            <w:left w:val="none" w:sz="0" w:space="0" w:color="auto"/>
            <w:bottom w:val="none" w:sz="0" w:space="0" w:color="auto"/>
            <w:right w:val="none" w:sz="0" w:space="0" w:color="auto"/>
          </w:divBdr>
        </w:div>
        <w:div w:id="2145659282">
          <w:marLeft w:val="0"/>
          <w:marRight w:val="0"/>
          <w:marTop w:val="0"/>
          <w:marBottom w:val="0"/>
          <w:divBdr>
            <w:top w:val="none" w:sz="0" w:space="0" w:color="auto"/>
            <w:left w:val="none" w:sz="0" w:space="0" w:color="auto"/>
            <w:bottom w:val="none" w:sz="0" w:space="0" w:color="auto"/>
            <w:right w:val="none" w:sz="0" w:space="0" w:color="auto"/>
          </w:divBdr>
        </w:div>
        <w:div w:id="1539971913">
          <w:marLeft w:val="0"/>
          <w:marRight w:val="0"/>
          <w:marTop w:val="0"/>
          <w:marBottom w:val="0"/>
          <w:divBdr>
            <w:top w:val="none" w:sz="0" w:space="0" w:color="auto"/>
            <w:left w:val="none" w:sz="0" w:space="0" w:color="auto"/>
            <w:bottom w:val="none" w:sz="0" w:space="0" w:color="auto"/>
            <w:right w:val="none" w:sz="0" w:space="0" w:color="auto"/>
          </w:divBdr>
        </w:div>
        <w:div w:id="1400790687">
          <w:marLeft w:val="0"/>
          <w:marRight w:val="0"/>
          <w:marTop w:val="0"/>
          <w:marBottom w:val="0"/>
          <w:divBdr>
            <w:top w:val="none" w:sz="0" w:space="0" w:color="auto"/>
            <w:left w:val="none" w:sz="0" w:space="0" w:color="auto"/>
            <w:bottom w:val="none" w:sz="0" w:space="0" w:color="auto"/>
            <w:right w:val="none" w:sz="0" w:space="0" w:color="auto"/>
          </w:divBdr>
        </w:div>
        <w:div w:id="491413098">
          <w:marLeft w:val="0"/>
          <w:marRight w:val="0"/>
          <w:marTop w:val="0"/>
          <w:marBottom w:val="0"/>
          <w:divBdr>
            <w:top w:val="none" w:sz="0" w:space="0" w:color="auto"/>
            <w:left w:val="none" w:sz="0" w:space="0" w:color="auto"/>
            <w:bottom w:val="none" w:sz="0" w:space="0" w:color="auto"/>
            <w:right w:val="none" w:sz="0" w:space="0" w:color="auto"/>
          </w:divBdr>
        </w:div>
        <w:div w:id="665278897">
          <w:marLeft w:val="0"/>
          <w:marRight w:val="0"/>
          <w:marTop w:val="0"/>
          <w:marBottom w:val="0"/>
          <w:divBdr>
            <w:top w:val="none" w:sz="0" w:space="0" w:color="auto"/>
            <w:left w:val="none" w:sz="0" w:space="0" w:color="auto"/>
            <w:bottom w:val="none" w:sz="0" w:space="0" w:color="auto"/>
            <w:right w:val="none" w:sz="0" w:space="0" w:color="auto"/>
          </w:divBdr>
        </w:div>
        <w:div w:id="118767707">
          <w:marLeft w:val="0"/>
          <w:marRight w:val="0"/>
          <w:marTop w:val="0"/>
          <w:marBottom w:val="0"/>
          <w:divBdr>
            <w:top w:val="none" w:sz="0" w:space="0" w:color="auto"/>
            <w:left w:val="none" w:sz="0" w:space="0" w:color="auto"/>
            <w:bottom w:val="none" w:sz="0" w:space="0" w:color="auto"/>
            <w:right w:val="none" w:sz="0" w:space="0" w:color="auto"/>
          </w:divBdr>
        </w:div>
        <w:div w:id="1912618087">
          <w:marLeft w:val="0"/>
          <w:marRight w:val="0"/>
          <w:marTop w:val="0"/>
          <w:marBottom w:val="0"/>
          <w:divBdr>
            <w:top w:val="none" w:sz="0" w:space="0" w:color="auto"/>
            <w:left w:val="none" w:sz="0" w:space="0" w:color="auto"/>
            <w:bottom w:val="none" w:sz="0" w:space="0" w:color="auto"/>
            <w:right w:val="none" w:sz="0" w:space="0" w:color="auto"/>
          </w:divBdr>
        </w:div>
        <w:div w:id="1745444017">
          <w:marLeft w:val="0"/>
          <w:marRight w:val="0"/>
          <w:marTop w:val="0"/>
          <w:marBottom w:val="0"/>
          <w:divBdr>
            <w:top w:val="none" w:sz="0" w:space="0" w:color="auto"/>
            <w:left w:val="none" w:sz="0" w:space="0" w:color="auto"/>
            <w:bottom w:val="none" w:sz="0" w:space="0" w:color="auto"/>
            <w:right w:val="none" w:sz="0" w:space="0" w:color="auto"/>
          </w:divBdr>
        </w:div>
        <w:div w:id="131024057">
          <w:marLeft w:val="0"/>
          <w:marRight w:val="0"/>
          <w:marTop w:val="0"/>
          <w:marBottom w:val="0"/>
          <w:divBdr>
            <w:top w:val="none" w:sz="0" w:space="0" w:color="auto"/>
            <w:left w:val="none" w:sz="0" w:space="0" w:color="auto"/>
            <w:bottom w:val="none" w:sz="0" w:space="0" w:color="auto"/>
            <w:right w:val="none" w:sz="0" w:space="0" w:color="auto"/>
          </w:divBdr>
        </w:div>
        <w:div w:id="76903417">
          <w:marLeft w:val="0"/>
          <w:marRight w:val="0"/>
          <w:marTop w:val="0"/>
          <w:marBottom w:val="0"/>
          <w:divBdr>
            <w:top w:val="none" w:sz="0" w:space="0" w:color="auto"/>
            <w:left w:val="none" w:sz="0" w:space="0" w:color="auto"/>
            <w:bottom w:val="none" w:sz="0" w:space="0" w:color="auto"/>
            <w:right w:val="none" w:sz="0" w:space="0" w:color="auto"/>
          </w:divBdr>
        </w:div>
        <w:div w:id="859514279">
          <w:marLeft w:val="0"/>
          <w:marRight w:val="0"/>
          <w:marTop w:val="0"/>
          <w:marBottom w:val="0"/>
          <w:divBdr>
            <w:top w:val="none" w:sz="0" w:space="0" w:color="auto"/>
            <w:left w:val="none" w:sz="0" w:space="0" w:color="auto"/>
            <w:bottom w:val="none" w:sz="0" w:space="0" w:color="auto"/>
            <w:right w:val="none" w:sz="0" w:space="0" w:color="auto"/>
          </w:divBdr>
        </w:div>
        <w:div w:id="357050737">
          <w:marLeft w:val="0"/>
          <w:marRight w:val="0"/>
          <w:marTop w:val="0"/>
          <w:marBottom w:val="0"/>
          <w:divBdr>
            <w:top w:val="none" w:sz="0" w:space="0" w:color="auto"/>
            <w:left w:val="none" w:sz="0" w:space="0" w:color="auto"/>
            <w:bottom w:val="none" w:sz="0" w:space="0" w:color="auto"/>
            <w:right w:val="none" w:sz="0" w:space="0" w:color="auto"/>
          </w:divBdr>
        </w:div>
        <w:div w:id="1638493742">
          <w:marLeft w:val="0"/>
          <w:marRight w:val="0"/>
          <w:marTop w:val="0"/>
          <w:marBottom w:val="0"/>
          <w:divBdr>
            <w:top w:val="none" w:sz="0" w:space="0" w:color="auto"/>
            <w:left w:val="none" w:sz="0" w:space="0" w:color="auto"/>
            <w:bottom w:val="none" w:sz="0" w:space="0" w:color="auto"/>
            <w:right w:val="none" w:sz="0" w:space="0" w:color="auto"/>
          </w:divBdr>
        </w:div>
        <w:div w:id="76176292">
          <w:marLeft w:val="0"/>
          <w:marRight w:val="0"/>
          <w:marTop w:val="0"/>
          <w:marBottom w:val="0"/>
          <w:divBdr>
            <w:top w:val="none" w:sz="0" w:space="0" w:color="auto"/>
            <w:left w:val="none" w:sz="0" w:space="0" w:color="auto"/>
            <w:bottom w:val="none" w:sz="0" w:space="0" w:color="auto"/>
            <w:right w:val="none" w:sz="0" w:space="0" w:color="auto"/>
          </w:divBdr>
        </w:div>
        <w:div w:id="1148015489">
          <w:marLeft w:val="0"/>
          <w:marRight w:val="0"/>
          <w:marTop w:val="0"/>
          <w:marBottom w:val="0"/>
          <w:divBdr>
            <w:top w:val="none" w:sz="0" w:space="0" w:color="auto"/>
            <w:left w:val="none" w:sz="0" w:space="0" w:color="auto"/>
            <w:bottom w:val="none" w:sz="0" w:space="0" w:color="auto"/>
            <w:right w:val="none" w:sz="0" w:space="0" w:color="auto"/>
          </w:divBdr>
        </w:div>
        <w:div w:id="640501882">
          <w:marLeft w:val="0"/>
          <w:marRight w:val="0"/>
          <w:marTop w:val="0"/>
          <w:marBottom w:val="0"/>
          <w:divBdr>
            <w:top w:val="none" w:sz="0" w:space="0" w:color="auto"/>
            <w:left w:val="none" w:sz="0" w:space="0" w:color="auto"/>
            <w:bottom w:val="none" w:sz="0" w:space="0" w:color="auto"/>
            <w:right w:val="none" w:sz="0" w:space="0" w:color="auto"/>
          </w:divBdr>
        </w:div>
        <w:div w:id="535627511">
          <w:marLeft w:val="0"/>
          <w:marRight w:val="0"/>
          <w:marTop w:val="0"/>
          <w:marBottom w:val="0"/>
          <w:divBdr>
            <w:top w:val="none" w:sz="0" w:space="0" w:color="auto"/>
            <w:left w:val="none" w:sz="0" w:space="0" w:color="auto"/>
            <w:bottom w:val="none" w:sz="0" w:space="0" w:color="auto"/>
            <w:right w:val="none" w:sz="0" w:space="0" w:color="auto"/>
          </w:divBdr>
        </w:div>
        <w:div w:id="898247887">
          <w:marLeft w:val="0"/>
          <w:marRight w:val="0"/>
          <w:marTop w:val="0"/>
          <w:marBottom w:val="0"/>
          <w:divBdr>
            <w:top w:val="none" w:sz="0" w:space="0" w:color="auto"/>
            <w:left w:val="none" w:sz="0" w:space="0" w:color="auto"/>
            <w:bottom w:val="none" w:sz="0" w:space="0" w:color="auto"/>
            <w:right w:val="none" w:sz="0" w:space="0" w:color="auto"/>
          </w:divBdr>
        </w:div>
        <w:div w:id="539707408">
          <w:marLeft w:val="0"/>
          <w:marRight w:val="0"/>
          <w:marTop w:val="0"/>
          <w:marBottom w:val="0"/>
          <w:divBdr>
            <w:top w:val="none" w:sz="0" w:space="0" w:color="auto"/>
            <w:left w:val="none" w:sz="0" w:space="0" w:color="auto"/>
            <w:bottom w:val="none" w:sz="0" w:space="0" w:color="auto"/>
            <w:right w:val="none" w:sz="0" w:space="0" w:color="auto"/>
          </w:divBdr>
        </w:div>
        <w:div w:id="721440375">
          <w:marLeft w:val="0"/>
          <w:marRight w:val="0"/>
          <w:marTop w:val="0"/>
          <w:marBottom w:val="0"/>
          <w:divBdr>
            <w:top w:val="none" w:sz="0" w:space="0" w:color="auto"/>
            <w:left w:val="none" w:sz="0" w:space="0" w:color="auto"/>
            <w:bottom w:val="none" w:sz="0" w:space="0" w:color="auto"/>
            <w:right w:val="none" w:sz="0" w:space="0" w:color="auto"/>
          </w:divBdr>
          <w:divsChild>
            <w:div w:id="811292646">
              <w:marLeft w:val="-75"/>
              <w:marRight w:val="0"/>
              <w:marTop w:val="30"/>
              <w:marBottom w:val="30"/>
              <w:divBdr>
                <w:top w:val="none" w:sz="0" w:space="0" w:color="auto"/>
                <w:left w:val="none" w:sz="0" w:space="0" w:color="auto"/>
                <w:bottom w:val="none" w:sz="0" w:space="0" w:color="auto"/>
                <w:right w:val="none" w:sz="0" w:space="0" w:color="auto"/>
              </w:divBdr>
              <w:divsChild>
                <w:div w:id="689526180">
                  <w:marLeft w:val="0"/>
                  <w:marRight w:val="0"/>
                  <w:marTop w:val="0"/>
                  <w:marBottom w:val="0"/>
                  <w:divBdr>
                    <w:top w:val="none" w:sz="0" w:space="0" w:color="auto"/>
                    <w:left w:val="none" w:sz="0" w:space="0" w:color="auto"/>
                    <w:bottom w:val="none" w:sz="0" w:space="0" w:color="auto"/>
                    <w:right w:val="none" w:sz="0" w:space="0" w:color="auto"/>
                  </w:divBdr>
                  <w:divsChild>
                    <w:div w:id="899362246">
                      <w:marLeft w:val="0"/>
                      <w:marRight w:val="0"/>
                      <w:marTop w:val="0"/>
                      <w:marBottom w:val="0"/>
                      <w:divBdr>
                        <w:top w:val="none" w:sz="0" w:space="0" w:color="auto"/>
                        <w:left w:val="none" w:sz="0" w:space="0" w:color="auto"/>
                        <w:bottom w:val="none" w:sz="0" w:space="0" w:color="auto"/>
                        <w:right w:val="none" w:sz="0" w:space="0" w:color="auto"/>
                      </w:divBdr>
                    </w:div>
                  </w:divsChild>
                </w:div>
                <w:div w:id="1092773664">
                  <w:marLeft w:val="0"/>
                  <w:marRight w:val="0"/>
                  <w:marTop w:val="0"/>
                  <w:marBottom w:val="0"/>
                  <w:divBdr>
                    <w:top w:val="none" w:sz="0" w:space="0" w:color="auto"/>
                    <w:left w:val="none" w:sz="0" w:space="0" w:color="auto"/>
                    <w:bottom w:val="none" w:sz="0" w:space="0" w:color="auto"/>
                    <w:right w:val="none" w:sz="0" w:space="0" w:color="auto"/>
                  </w:divBdr>
                  <w:divsChild>
                    <w:div w:id="102696331">
                      <w:marLeft w:val="0"/>
                      <w:marRight w:val="0"/>
                      <w:marTop w:val="0"/>
                      <w:marBottom w:val="0"/>
                      <w:divBdr>
                        <w:top w:val="none" w:sz="0" w:space="0" w:color="auto"/>
                        <w:left w:val="none" w:sz="0" w:space="0" w:color="auto"/>
                        <w:bottom w:val="none" w:sz="0" w:space="0" w:color="auto"/>
                        <w:right w:val="none" w:sz="0" w:space="0" w:color="auto"/>
                      </w:divBdr>
                    </w:div>
                  </w:divsChild>
                </w:div>
                <w:div w:id="1030181941">
                  <w:marLeft w:val="0"/>
                  <w:marRight w:val="0"/>
                  <w:marTop w:val="0"/>
                  <w:marBottom w:val="0"/>
                  <w:divBdr>
                    <w:top w:val="none" w:sz="0" w:space="0" w:color="auto"/>
                    <w:left w:val="none" w:sz="0" w:space="0" w:color="auto"/>
                    <w:bottom w:val="none" w:sz="0" w:space="0" w:color="auto"/>
                    <w:right w:val="none" w:sz="0" w:space="0" w:color="auto"/>
                  </w:divBdr>
                  <w:divsChild>
                    <w:div w:id="1252007946">
                      <w:marLeft w:val="0"/>
                      <w:marRight w:val="0"/>
                      <w:marTop w:val="0"/>
                      <w:marBottom w:val="0"/>
                      <w:divBdr>
                        <w:top w:val="none" w:sz="0" w:space="0" w:color="auto"/>
                        <w:left w:val="none" w:sz="0" w:space="0" w:color="auto"/>
                        <w:bottom w:val="none" w:sz="0" w:space="0" w:color="auto"/>
                        <w:right w:val="none" w:sz="0" w:space="0" w:color="auto"/>
                      </w:divBdr>
                    </w:div>
                  </w:divsChild>
                </w:div>
                <w:div w:id="1054045750">
                  <w:marLeft w:val="0"/>
                  <w:marRight w:val="0"/>
                  <w:marTop w:val="0"/>
                  <w:marBottom w:val="0"/>
                  <w:divBdr>
                    <w:top w:val="none" w:sz="0" w:space="0" w:color="auto"/>
                    <w:left w:val="none" w:sz="0" w:space="0" w:color="auto"/>
                    <w:bottom w:val="none" w:sz="0" w:space="0" w:color="auto"/>
                    <w:right w:val="none" w:sz="0" w:space="0" w:color="auto"/>
                  </w:divBdr>
                  <w:divsChild>
                    <w:div w:id="577404211">
                      <w:marLeft w:val="0"/>
                      <w:marRight w:val="0"/>
                      <w:marTop w:val="0"/>
                      <w:marBottom w:val="0"/>
                      <w:divBdr>
                        <w:top w:val="none" w:sz="0" w:space="0" w:color="auto"/>
                        <w:left w:val="none" w:sz="0" w:space="0" w:color="auto"/>
                        <w:bottom w:val="none" w:sz="0" w:space="0" w:color="auto"/>
                        <w:right w:val="none" w:sz="0" w:space="0" w:color="auto"/>
                      </w:divBdr>
                    </w:div>
                  </w:divsChild>
                </w:div>
                <w:div w:id="258418551">
                  <w:marLeft w:val="0"/>
                  <w:marRight w:val="0"/>
                  <w:marTop w:val="0"/>
                  <w:marBottom w:val="0"/>
                  <w:divBdr>
                    <w:top w:val="none" w:sz="0" w:space="0" w:color="auto"/>
                    <w:left w:val="none" w:sz="0" w:space="0" w:color="auto"/>
                    <w:bottom w:val="none" w:sz="0" w:space="0" w:color="auto"/>
                    <w:right w:val="none" w:sz="0" w:space="0" w:color="auto"/>
                  </w:divBdr>
                  <w:divsChild>
                    <w:div w:id="757600508">
                      <w:marLeft w:val="0"/>
                      <w:marRight w:val="0"/>
                      <w:marTop w:val="0"/>
                      <w:marBottom w:val="0"/>
                      <w:divBdr>
                        <w:top w:val="none" w:sz="0" w:space="0" w:color="auto"/>
                        <w:left w:val="none" w:sz="0" w:space="0" w:color="auto"/>
                        <w:bottom w:val="none" w:sz="0" w:space="0" w:color="auto"/>
                        <w:right w:val="none" w:sz="0" w:space="0" w:color="auto"/>
                      </w:divBdr>
                    </w:div>
                  </w:divsChild>
                </w:div>
                <w:div w:id="213005954">
                  <w:marLeft w:val="0"/>
                  <w:marRight w:val="0"/>
                  <w:marTop w:val="0"/>
                  <w:marBottom w:val="0"/>
                  <w:divBdr>
                    <w:top w:val="none" w:sz="0" w:space="0" w:color="auto"/>
                    <w:left w:val="none" w:sz="0" w:space="0" w:color="auto"/>
                    <w:bottom w:val="none" w:sz="0" w:space="0" w:color="auto"/>
                    <w:right w:val="none" w:sz="0" w:space="0" w:color="auto"/>
                  </w:divBdr>
                  <w:divsChild>
                    <w:div w:id="230578289">
                      <w:marLeft w:val="0"/>
                      <w:marRight w:val="0"/>
                      <w:marTop w:val="0"/>
                      <w:marBottom w:val="0"/>
                      <w:divBdr>
                        <w:top w:val="none" w:sz="0" w:space="0" w:color="auto"/>
                        <w:left w:val="none" w:sz="0" w:space="0" w:color="auto"/>
                        <w:bottom w:val="none" w:sz="0" w:space="0" w:color="auto"/>
                        <w:right w:val="none" w:sz="0" w:space="0" w:color="auto"/>
                      </w:divBdr>
                    </w:div>
                  </w:divsChild>
                </w:div>
                <w:div w:id="1300066343">
                  <w:marLeft w:val="0"/>
                  <w:marRight w:val="0"/>
                  <w:marTop w:val="0"/>
                  <w:marBottom w:val="0"/>
                  <w:divBdr>
                    <w:top w:val="none" w:sz="0" w:space="0" w:color="auto"/>
                    <w:left w:val="none" w:sz="0" w:space="0" w:color="auto"/>
                    <w:bottom w:val="none" w:sz="0" w:space="0" w:color="auto"/>
                    <w:right w:val="none" w:sz="0" w:space="0" w:color="auto"/>
                  </w:divBdr>
                  <w:divsChild>
                    <w:div w:id="550844575">
                      <w:marLeft w:val="0"/>
                      <w:marRight w:val="0"/>
                      <w:marTop w:val="0"/>
                      <w:marBottom w:val="0"/>
                      <w:divBdr>
                        <w:top w:val="none" w:sz="0" w:space="0" w:color="auto"/>
                        <w:left w:val="none" w:sz="0" w:space="0" w:color="auto"/>
                        <w:bottom w:val="none" w:sz="0" w:space="0" w:color="auto"/>
                        <w:right w:val="none" w:sz="0" w:space="0" w:color="auto"/>
                      </w:divBdr>
                    </w:div>
                  </w:divsChild>
                </w:div>
                <w:div w:id="253169439">
                  <w:marLeft w:val="0"/>
                  <w:marRight w:val="0"/>
                  <w:marTop w:val="0"/>
                  <w:marBottom w:val="0"/>
                  <w:divBdr>
                    <w:top w:val="none" w:sz="0" w:space="0" w:color="auto"/>
                    <w:left w:val="none" w:sz="0" w:space="0" w:color="auto"/>
                    <w:bottom w:val="none" w:sz="0" w:space="0" w:color="auto"/>
                    <w:right w:val="none" w:sz="0" w:space="0" w:color="auto"/>
                  </w:divBdr>
                  <w:divsChild>
                    <w:div w:id="939026780">
                      <w:marLeft w:val="0"/>
                      <w:marRight w:val="0"/>
                      <w:marTop w:val="0"/>
                      <w:marBottom w:val="0"/>
                      <w:divBdr>
                        <w:top w:val="none" w:sz="0" w:space="0" w:color="auto"/>
                        <w:left w:val="none" w:sz="0" w:space="0" w:color="auto"/>
                        <w:bottom w:val="none" w:sz="0" w:space="0" w:color="auto"/>
                        <w:right w:val="none" w:sz="0" w:space="0" w:color="auto"/>
                      </w:divBdr>
                    </w:div>
                  </w:divsChild>
                </w:div>
                <w:div w:id="1653293030">
                  <w:marLeft w:val="0"/>
                  <w:marRight w:val="0"/>
                  <w:marTop w:val="0"/>
                  <w:marBottom w:val="0"/>
                  <w:divBdr>
                    <w:top w:val="none" w:sz="0" w:space="0" w:color="auto"/>
                    <w:left w:val="none" w:sz="0" w:space="0" w:color="auto"/>
                    <w:bottom w:val="none" w:sz="0" w:space="0" w:color="auto"/>
                    <w:right w:val="none" w:sz="0" w:space="0" w:color="auto"/>
                  </w:divBdr>
                  <w:divsChild>
                    <w:div w:id="599921671">
                      <w:marLeft w:val="0"/>
                      <w:marRight w:val="0"/>
                      <w:marTop w:val="0"/>
                      <w:marBottom w:val="0"/>
                      <w:divBdr>
                        <w:top w:val="none" w:sz="0" w:space="0" w:color="auto"/>
                        <w:left w:val="none" w:sz="0" w:space="0" w:color="auto"/>
                        <w:bottom w:val="none" w:sz="0" w:space="0" w:color="auto"/>
                        <w:right w:val="none" w:sz="0" w:space="0" w:color="auto"/>
                      </w:divBdr>
                    </w:div>
                  </w:divsChild>
                </w:div>
                <w:div w:id="172837711">
                  <w:marLeft w:val="0"/>
                  <w:marRight w:val="0"/>
                  <w:marTop w:val="0"/>
                  <w:marBottom w:val="0"/>
                  <w:divBdr>
                    <w:top w:val="none" w:sz="0" w:space="0" w:color="auto"/>
                    <w:left w:val="none" w:sz="0" w:space="0" w:color="auto"/>
                    <w:bottom w:val="none" w:sz="0" w:space="0" w:color="auto"/>
                    <w:right w:val="none" w:sz="0" w:space="0" w:color="auto"/>
                  </w:divBdr>
                  <w:divsChild>
                    <w:div w:id="98260451">
                      <w:marLeft w:val="0"/>
                      <w:marRight w:val="0"/>
                      <w:marTop w:val="0"/>
                      <w:marBottom w:val="0"/>
                      <w:divBdr>
                        <w:top w:val="none" w:sz="0" w:space="0" w:color="auto"/>
                        <w:left w:val="none" w:sz="0" w:space="0" w:color="auto"/>
                        <w:bottom w:val="none" w:sz="0" w:space="0" w:color="auto"/>
                        <w:right w:val="none" w:sz="0" w:space="0" w:color="auto"/>
                      </w:divBdr>
                    </w:div>
                  </w:divsChild>
                </w:div>
                <w:div w:id="563952849">
                  <w:marLeft w:val="0"/>
                  <w:marRight w:val="0"/>
                  <w:marTop w:val="0"/>
                  <w:marBottom w:val="0"/>
                  <w:divBdr>
                    <w:top w:val="none" w:sz="0" w:space="0" w:color="auto"/>
                    <w:left w:val="none" w:sz="0" w:space="0" w:color="auto"/>
                    <w:bottom w:val="none" w:sz="0" w:space="0" w:color="auto"/>
                    <w:right w:val="none" w:sz="0" w:space="0" w:color="auto"/>
                  </w:divBdr>
                  <w:divsChild>
                    <w:div w:id="1092511065">
                      <w:marLeft w:val="0"/>
                      <w:marRight w:val="0"/>
                      <w:marTop w:val="0"/>
                      <w:marBottom w:val="0"/>
                      <w:divBdr>
                        <w:top w:val="none" w:sz="0" w:space="0" w:color="auto"/>
                        <w:left w:val="none" w:sz="0" w:space="0" w:color="auto"/>
                        <w:bottom w:val="none" w:sz="0" w:space="0" w:color="auto"/>
                        <w:right w:val="none" w:sz="0" w:space="0" w:color="auto"/>
                      </w:divBdr>
                    </w:div>
                  </w:divsChild>
                </w:div>
                <w:div w:id="672684716">
                  <w:marLeft w:val="0"/>
                  <w:marRight w:val="0"/>
                  <w:marTop w:val="0"/>
                  <w:marBottom w:val="0"/>
                  <w:divBdr>
                    <w:top w:val="none" w:sz="0" w:space="0" w:color="auto"/>
                    <w:left w:val="none" w:sz="0" w:space="0" w:color="auto"/>
                    <w:bottom w:val="none" w:sz="0" w:space="0" w:color="auto"/>
                    <w:right w:val="none" w:sz="0" w:space="0" w:color="auto"/>
                  </w:divBdr>
                  <w:divsChild>
                    <w:div w:id="1227060537">
                      <w:marLeft w:val="0"/>
                      <w:marRight w:val="0"/>
                      <w:marTop w:val="0"/>
                      <w:marBottom w:val="0"/>
                      <w:divBdr>
                        <w:top w:val="none" w:sz="0" w:space="0" w:color="auto"/>
                        <w:left w:val="none" w:sz="0" w:space="0" w:color="auto"/>
                        <w:bottom w:val="none" w:sz="0" w:space="0" w:color="auto"/>
                        <w:right w:val="none" w:sz="0" w:space="0" w:color="auto"/>
                      </w:divBdr>
                    </w:div>
                  </w:divsChild>
                </w:div>
                <w:div w:id="1975141424">
                  <w:marLeft w:val="0"/>
                  <w:marRight w:val="0"/>
                  <w:marTop w:val="0"/>
                  <w:marBottom w:val="0"/>
                  <w:divBdr>
                    <w:top w:val="none" w:sz="0" w:space="0" w:color="auto"/>
                    <w:left w:val="none" w:sz="0" w:space="0" w:color="auto"/>
                    <w:bottom w:val="none" w:sz="0" w:space="0" w:color="auto"/>
                    <w:right w:val="none" w:sz="0" w:space="0" w:color="auto"/>
                  </w:divBdr>
                  <w:divsChild>
                    <w:div w:id="686638565">
                      <w:marLeft w:val="0"/>
                      <w:marRight w:val="0"/>
                      <w:marTop w:val="0"/>
                      <w:marBottom w:val="0"/>
                      <w:divBdr>
                        <w:top w:val="none" w:sz="0" w:space="0" w:color="auto"/>
                        <w:left w:val="none" w:sz="0" w:space="0" w:color="auto"/>
                        <w:bottom w:val="none" w:sz="0" w:space="0" w:color="auto"/>
                        <w:right w:val="none" w:sz="0" w:space="0" w:color="auto"/>
                      </w:divBdr>
                    </w:div>
                  </w:divsChild>
                </w:div>
                <w:div w:id="557518747">
                  <w:marLeft w:val="0"/>
                  <w:marRight w:val="0"/>
                  <w:marTop w:val="0"/>
                  <w:marBottom w:val="0"/>
                  <w:divBdr>
                    <w:top w:val="none" w:sz="0" w:space="0" w:color="auto"/>
                    <w:left w:val="none" w:sz="0" w:space="0" w:color="auto"/>
                    <w:bottom w:val="none" w:sz="0" w:space="0" w:color="auto"/>
                    <w:right w:val="none" w:sz="0" w:space="0" w:color="auto"/>
                  </w:divBdr>
                  <w:divsChild>
                    <w:div w:id="32659473">
                      <w:marLeft w:val="0"/>
                      <w:marRight w:val="0"/>
                      <w:marTop w:val="0"/>
                      <w:marBottom w:val="0"/>
                      <w:divBdr>
                        <w:top w:val="none" w:sz="0" w:space="0" w:color="auto"/>
                        <w:left w:val="none" w:sz="0" w:space="0" w:color="auto"/>
                        <w:bottom w:val="none" w:sz="0" w:space="0" w:color="auto"/>
                        <w:right w:val="none" w:sz="0" w:space="0" w:color="auto"/>
                      </w:divBdr>
                    </w:div>
                  </w:divsChild>
                </w:div>
                <w:div w:id="1221670716">
                  <w:marLeft w:val="0"/>
                  <w:marRight w:val="0"/>
                  <w:marTop w:val="0"/>
                  <w:marBottom w:val="0"/>
                  <w:divBdr>
                    <w:top w:val="none" w:sz="0" w:space="0" w:color="auto"/>
                    <w:left w:val="none" w:sz="0" w:space="0" w:color="auto"/>
                    <w:bottom w:val="none" w:sz="0" w:space="0" w:color="auto"/>
                    <w:right w:val="none" w:sz="0" w:space="0" w:color="auto"/>
                  </w:divBdr>
                  <w:divsChild>
                    <w:div w:id="1260258373">
                      <w:marLeft w:val="0"/>
                      <w:marRight w:val="0"/>
                      <w:marTop w:val="0"/>
                      <w:marBottom w:val="0"/>
                      <w:divBdr>
                        <w:top w:val="none" w:sz="0" w:space="0" w:color="auto"/>
                        <w:left w:val="none" w:sz="0" w:space="0" w:color="auto"/>
                        <w:bottom w:val="none" w:sz="0" w:space="0" w:color="auto"/>
                        <w:right w:val="none" w:sz="0" w:space="0" w:color="auto"/>
                      </w:divBdr>
                    </w:div>
                  </w:divsChild>
                </w:div>
                <w:div w:id="2093426782">
                  <w:marLeft w:val="0"/>
                  <w:marRight w:val="0"/>
                  <w:marTop w:val="0"/>
                  <w:marBottom w:val="0"/>
                  <w:divBdr>
                    <w:top w:val="none" w:sz="0" w:space="0" w:color="auto"/>
                    <w:left w:val="none" w:sz="0" w:space="0" w:color="auto"/>
                    <w:bottom w:val="none" w:sz="0" w:space="0" w:color="auto"/>
                    <w:right w:val="none" w:sz="0" w:space="0" w:color="auto"/>
                  </w:divBdr>
                  <w:divsChild>
                    <w:div w:id="99685264">
                      <w:marLeft w:val="0"/>
                      <w:marRight w:val="0"/>
                      <w:marTop w:val="0"/>
                      <w:marBottom w:val="0"/>
                      <w:divBdr>
                        <w:top w:val="none" w:sz="0" w:space="0" w:color="auto"/>
                        <w:left w:val="none" w:sz="0" w:space="0" w:color="auto"/>
                        <w:bottom w:val="none" w:sz="0" w:space="0" w:color="auto"/>
                        <w:right w:val="none" w:sz="0" w:space="0" w:color="auto"/>
                      </w:divBdr>
                    </w:div>
                  </w:divsChild>
                </w:div>
                <w:div w:id="896432960">
                  <w:marLeft w:val="0"/>
                  <w:marRight w:val="0"/>
                  <w:marTop w:val="0"/>
                  <w:marBottom w:val="0"/>
                  <w:divBdr>
                    <w:top w:val="none" w:sz="0" w:space="0" w:color="auto"/>
                    <w:left w:val="none" w:sz="0" w:space="0" w:color="auto"/>
                    <w:bottom w:val="none" w:sz="0" w:space="0" w:color="auto"/>
                    <w:right w:val="none" w:sz="0" w:space="0" w:color="auto"/>
                  </w:divBdr>
                  <w:divsChild>
                    <w:div w:id="1050693242">
                      <w:marLeft w:val="0"/>
                      <w:marRight w:val="0"/>
                      <w:marTop w:val="0"/>
                      <w:marBottom w:val="0"/>
                      <w:divBdr>
                        <w:top w:val="none" w:sz="0" w:space="0" w:color="auto"/>
                        <w:left w:val="none" w:sz="0" w:space="0" w:color="auto"/>
                        <w:bottom w:val="none" w:sz="0" w:space="0" w:color="auto"/>
                        <w:right w:val="none" w:sz="0" w:space="0" w:color="auto"/>
                      </w:divBdr>
                    </w:div>
                  </w:divsChild>
                </w:div>
                <w:div w:id="2082211798">
                  <w:marLeft w:val="0"/>
                  <w:marRight w:val="0"/>
                  <w:marTop w:val="0"/>
                  <w:marBottom w:val="0"/>
                  <w:divBdr>
                    <w:top w:val="none" w:sz="0" w:space="0" w:color="auto"/>
                    <w:left w:val="none" w:sz="0" w:space="0" w:color="auto"/>
                    <w:bottom w:val="none" w:sz="0" w:space="0" w:color="auto"/>
                    <w:right w:val="none" w:sz="0" w:space="0" w:color="auto"/>
                  </w:divBdr>
                  <w:divsChild>
                    <w:div w:id="1829784064">
                      <w:marLeft w:val="0"/>
                      <w:marRight w:val="0"/>
                      <w:marTop w:val="0"/>
                      <w:marBottom w:val="0"/>
                      <w:divBdr>
                        <w:top w:val="none" w:sz="0" w:space="0" w:color="auto"/>
                        <w:left w:val="none" w:sz="0" w:space="0" w:color="auto"/>
                        <w:bottom w:val="none" w:sz="0" w:space="0" w:color="auto"/>
                        <w:right w:val="none" w:sz="0" w:space="0" w:color="auto"/>
                      </w:divBdr>
                    </w:div>
                  </w:divsChild>
                </w:div>
                <w:div w:id="1934168930">
                  <w:marLeft w:val="0"/>
                  <w:marRight w:val="0"/>
                  <w:marTop w:val="0"/>
                  <w:marBottom w:val="0"/>
                  <w:divBdr>
                    <w:top w:val="none" w:sz="0" w:space="0" w:color="auto"/>
                    <w:left w:val="none" w:sz="0" w:space="0" w:color="auto"/>
                    <w:bottom w:val="none" w:sz="0" w:space="0" w:color="auto"/>
                    <w:right w:val="none" w:sz="0" w:space="0" w:color="auto"/>
                  </w:divBdr>
                  <w:divsChild>
                    <w:div w:id="923563119">
                      <w:marLeft w:val="0"/>
                      <w:marRight w:val="0"/>
                      <w:marTop w:val="0"/>
                      <w:marBottom w:val="0"/>
                      <w:divBdr>
                        <w:top w:val="none" w:sz="0" w:space="0" w:color="auto"/>
                        <w:left w:val="none" w:sz="0" w:space="0" w:color="auto"/>
                        <w:bottom w:val="none" w:sz="0" w:space="0" w:color="auto"/>
                        <w:right w:val="none" w:sz="0" w:space="0" w:color="auto"/>
                      </w:divBdr>
                    </w:div>
                  </w:divsChild>
                </w:div>
                <w:div w:id="635113032">
                  <w:marLeft w:val="0"/>
                  <w:marRight w:val="0"/>
                  <w:marTop w:val="0"/>
                  <w:marBottom w:val="0"/>
                  <w:divBdr>
                    <w:top w:val="none" w:sz="0" w:space="0" w:color="auto"/>
                    <w:left w:val="none" w:sz="0" w:space="0" w:color="auto"/>
                    <w:bottom w:val="none" w:sz="0" w:space="0" w:color="auto"/>
                    <w:right w:val="none" w:sz="0" w:space="0" w:color="auto"/>
                  </w:divBdr>
                  <w:divsChild>
                    <w:div w:id="677731182">
                      <w:marLeft w:val="0"/>
                      <w:marRight w:val="0"/>
                      <w:marTop w:val="0"/>
                      <w:marBottom w:val="0"/>
                      <w:divBdr>
                        <w:top w:val="none" w:sz="0" w:space="0" w:color="auto"/>
                        <w:left w:val="none" w:sz="0" w:space="0" w:color="auto"/>
                        <w:bottom w:val="none" w:sz="0" w:space="0" w:color="auto"/>
                        <w:right w:val="none" w:sz="0" w:space="0" w:color="auto"/>
                      </w:divBdr>
                    </w:div>
                  </w:divsChild>
                </w:div>
                <w:div w:id="268123264">
                  <w:marLeft w:val="0"/>
                  <w:marRight w:val="0"/>
                  <w:marTop w:val="0"/>
                  <w:marBottom w:val="0"/>
                  <w:divBdr>
                    <w:top w:val="none" w:sz="0" w:space="0" w:color="auto"/>
                    <w:left w:val="none" w:sz="0" w:space="0" w:color="auto"/>
                    <w:bottom w:val="none" w:sz="0" w:space="0" w:color="auto"/>
                    <w:right w:val="none" w:sz="0" w:space="0" w:color="auto"/>
                  </w:divBdr>
                  <w:divsChild>
                    <w:div w:id="2043095870">
                      <w:marLeft w:val="0"/>
                      <w:marRight w:val="0"/>
                      <w:marTop w:val="0"/>
                      <w:marBottom w:val="0"/>
                      <w:divBdr>
                        <w:top w:val="none" w:sz="0" w:space="0" w:color="auto"/>
                        <w:left w:val="none" w:sz="0" w:space="0" w:color="auto"/>
                        <w:bottom w:val="none" w:sz="0" w:space="0" w:color="auto"/>
                        <w:right w:val="none" w:sz="0" w:space="0" w:color="auto"/>
                      </w:divBdr>
                    </w:div>
                  </w:divsChild>
                </w:div>
                <w:div w:id="123350059">
                  <w:marLeft w:val="0"/>
                  <w:marRight w:val="0"/>
                  <w:marTop w:val="0"/>
                  <w:marBottom w:val="0"/>
                  <w:divBdr>
                    <w:top w:val="none" w:sz="0" w:space="0" w:color="auto"/>
                    <w:left w:val="none" w:sz="0" w:space="0" w:color="auto"/>
                    <w:bottom w:val="none" w:sz="0" w:space="0" w:color="auto"/>
                    <w:right w:val="none" w:sz="0" w:space="0" w:color="auto"/>
                  </w:divBdr>
                  <w:divsChild>
                    <w:div w:id="316344384">
                      <w:marLeft w:val="0"/>
                      <w:marRight w:val="0"/>
                      <w:marTop w:val="0"/>
                      <w:marBottom w:val="0"/>
                      <w:divBdr>
                        <w:top w:val="none" w:sz="0" w:space="0" w:color="auto"/>
                        <w:left w:val="none" w:sz="0" w:space="0" w:color="auto"/>
                        <w:bottom w:val="none" w:sz="0" w:space="0" w:color="auto"/>
                        <w:right w:val="none" w:sz="0" w:space="0" w:color="auto"/>
                      </w:divBdr>
                    </w:div>
                  </w:divsChild>
                </w:div>
                <w:div w:id="1453135140">
                  <w:marLeft w:val="0"/>
                  <w:marRight w:val="0"/>
                  <w:marTop w:val="0"/>
                  <w:marBottom w:val="0"/>
                  <w:divBdr>
                    <w:top w:val="none" w:sz="0" w:space="0" w:color="auto"/>
                    <w:left w:val="none" w:sz="0" w:space="0" w:color="auto"/>
                    <w:bottom w:val="none" w:sz="0" w:space="0" w:color="auto"/>
                    <w:right w:val="none" w:sz="0" w:space="0" w:color="auto"/>
                  </w:divBdr>
                  <w:divsChild>
                    <w:div w:id="1966157289">
                      <w:marLeft w:val="0"/>
                      <w:marRight w:val="0"/>
                      <w:marTop w:val="0"/>
                      <w:marBottom w:val="0"/>
                      <w:divBdr>
                        <w:top w:val="none" w:sz="0" w:space="0" w:color="auto"/>
                        <w:left w:val="none" w:sz="0" w:space="0" w:color="auto"/>
                        <w:bottom w:val="none" w:sz="0" w:space="0" w:color="auto"/>
                        <w:right w:val="none" w:sz="0" w:space="0" w:color="auto"/>
                      </w:divBdr>
                    </w:div>
                  </w:divsChild>
                </w:div>
                <w:div w:id="2068262898">
                  <w:marLeft w:val="0"/>
                  <w:marRight w:val="0"/>
                  <w:marTop w:val="0"/>
                  <w:marBottom w:val="0"/>
                  <w:divBdr>
                    <w:top w:val="none" w:sz="0" w:space="0" w:color="auto"/>
                    <w:left w:val="none" w:sz="0" w:space="0" w:color="auto"/>
                    <w:bottom w:val="none" w:sz="0" w:space="0" w:color="auto"/>
                    <w:right w:val="none" w:sz="0" w:space="0" w:color="auto"/>
                  </w:divBdr>
                  <w:divsChild>
                    <w:div w:id="11187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620101">
          <w:marLeft w:val="0"/>
          <w:marRight w:val="0"/>
          <w:marTop w:val="0"/>
          <w:marBottom w:val="0"/>
          <w:divBdr>
            <w:top w:val="none" w:sz="0" w:space="0" w:color="auto"/>
            <w:left w:val="none" w:sz="0" w:space="0" w:color="auto"/>
            <w:bottom w:val="none" w:sz="0" w:space="0" w:color="auto"/>
            <w:right w:val="none" w:sz="0" w:space="0" w:color="auto"/>
          </w:divBdr>
        </w:div>
        <w:div w:id="1070425031">
          <w:marLeft w:val="0"/>
          <w:marRight w:val="0"/>
          <w:marTop w:val="0"/>
          <w:marBottom w:val="0"/>
          <w:divBdr>
            <w:top w:val="none" w:sz="0" w:space="0" w:color="auto"/>
            <w:left w:val="none" w:sz="0" w:space="0" w:color="auto"/>
            <w:bottom w:val="none" w:sz="0" w:space="0" w:color="auto"/>
            <w:right w:val="none" w:sz="0" w:space="0" w:color="auto"/>
          </w:divBdr>
        </w:div>
        <w:div w:id="1688218156">
          <w:marLeft w:val="0"/>
          <w:marRight w:val="0"/>
          <w:marTop w:val="0"/>
          <w:marBottom w:val="0"/>
          <w:divBdr>
            <w:top w:val="none" w:sz="0" w:space="0" w:color="auto"/>
            <w:left w:val="none" w:sz="0" w:space="0" w:color="auto"/>
            <w:bottom w:val="none" w:sz="0" w:space="0" w:color="auto"/>
            <w:right w:val="none" w:sz="0" w:space="0" w:color="auto"/>
          </w:divBdr>
        </w:div>
        <w:div w:id="1829594503">
          <w:marLeft w:val="0"/>
          <w:marRight w:val="0"/>
          <w:marTop w:val="0"/>
          <w:marBottom w:val="0"/>
          <w:divBdr>
            <w:top w:val="none" w:sz="0" w:space="0" w:color="auto"/>
            <w:left w:val="none" w:sz="0" w:space="0" w:color="auto"/>
            <w:bottom w:val="none" w:sz="0" w:space="0" w:color="auto"/>
            <w:right w:val="none" w:sz="0" w:space="0" w:color="auto"/>
          </w:divBdr>
        </w:div>
        <w:div w:id="21758559">
          <w:marLeft w:val="0"/>
          <w:marRight w:val="0"/>
          <w:marTop w:val="0"/>
          <w:marBottom w:val="0"/>
          <w:divBdr>
            <w:top w:val="none" w:sz="0" w:space="0" w:color="auto"/>
            <w:left w:val="none" w:sz="0" w:space="0" w:color="auto"/>
            <w:bottom w:val="none" w:sz="0" w:space="0" w:color="auto"/>
            <w:right w:val="none" w:sz="0" w:space="0" w:color="auto"/>
          </w:divBdr>
        </w:div>
        <w:div w:id="293559977">
          <w:marLeft w:val="0"/>
          <w:marRight w:val="0"/>
          <w:marTop w:val="0"/>
          <w:marBottom w:val="0"/>
          <w:divBdr>
            <w:top w:val="none" w:sz="0" w:space="0" w:color="auto"/>
            <w:left w:val="none" w:sz="0" w:space="0" w:color="auto"/>
            <w:bottom w:val="none" w:sz="0" w:space="0" w:color="auto"/>
            <w:right w:val="none" w:sz="0" w:space="0" w:color="auto"/>
          </w:divBdr>
        </w:div>
        <w:div w:id="507520641">
          <w:marLeft w:val="0"/>
          <w:marRight w:val="0"/>
          <w:marTop w:val="0"/>
          <w:marBottom w:val="0"/>
          <w:divBdr>
            <w:top w:val="none" w:sz="0" w:space="0" w:color="auto"/>
            <w:left w:val="none" w:sz="0" w:space="0" w:color="auto"/>
            <w:bottom w:val="none" w:sz="0" w:space="0" w:color="auto"/>
            <w:right w:val="none" w:sz="0" w:space="0" w:color="auto"/>
          </w:divBdr>
          <w:divsChild>
            <w:div w:id="559829712">
              <w:marLeft w:val="-75"/>
              <w:marRight w:val="0"/>
              <w:marTop w:val="30"/>
              <w:marBottom w:val="30"/>
              <w:divBdr>
                <w:top w:val="none" w:sz="0" w:space="0" w:color="auto"/>
                <w:left w:val="none" w:sz="0" w:space="0" w:color="auto"/>
                <w:bottom w:val="none" w:sz="0" w:space="0" w:color="auto"/>
                <w:right w:val="none" w:sz="0" w:space="0" w:color="auto"/>
              </w:divBdr>
              <w:divsChild>
                <w:div w:id="1461847377">
                  <w:marLeft w:val="0"/>
                  <w:marRight w:val="0"/>
                  <w:marTop w:val="0"/>
                  <w:marBottom w:val="0"/>
                  <w:divBdr>
                    <w:top w:val="none" w:sz="0" w:space="0" w:color="auto"/>
                    <w:left w:val="none" w:sz="0" w:space="0" w:color="auto"/>
                    <w:bottom w:val="none" w:sz="0" w:space="0" w:color="auto"/>
                    <w:right w:val="none" w:sz="0" w:space="0" w:color="auto"/>
                  </w:divBdr>
                  <w:divsChild>
                    <w:div w:id="245575158">
                      <w:marLeft w:val="0"/>
                      <w:marRight w:val="0"/>
                      <w:marTop w:val="0"/>
                      <w:marBottom w:val="0"/>
                      <w:divBdr>
                        <w:top w:val="none" w:sz="0" w:space="0" w:color="auto"/>
                        <w:left w:val="none" w:sz="0" w:space="0" w:color="auto"/>
                        <w:bottom w:val="none" w:sz="0" w:space="0" w:color="auto"/>
                        <w:right w:val="none" w:sz="0" w:space="0" w:color="auto"/>
                      </w:divBdr>
                    </w:div>
                  </w:divsChild>
                </w:div>
                <w:div w:id="963922115">
                  <w:marLeft w:val="0"/>
                  <w:marRight w:val="0"/>
                  <w:marTop w:val="0"/>
                  <w:marBottom w:val="0"/>
                  <w:divBdr>
                    <w:top w:val="none" w:sz="0" w:space="0" w:color="auto"/>
                    <w:left w:val="none" w:sz="0" w:space="0" w:color="auto"/>
                    <w:bottom w:val="none" w:sz="0" w:space="0" w:color="auto"/>
                    <w:right w:val="none" w:sz="0" w:space="0" w:color="auto"/>
                  </w:divBdr>
                  <w:divsChild>
                    <w:div w:id="1931548175">
                      <w:marLeft w:val="0"/>
                      <w:marRight w:val="0"/>
                      <w:marTop w:val="0"/>
                      <w:marBottom w:val="0"/>
                      <w:divBdr>
                        <w:top w:val="none" w:sz="0" w:space="0" w:color="auto"/>
                        <w:left w:val="none" w:sz="0" w:space="0" w:color="auto"/>
                        <w:bottom w:val="none" w:sz="0" w:space="0" w:color="auto"/>
                        <w:right w:val="none" w:sz="0" w:space="0" w:color="auto"/>
                      </w:divBdr>
                    </w:div>
                  </w:divsChild>
                </w:div>
                <w:div w:id="1969385570">
                  <w:marLeft w:val="0"/>
                  <w:marRight w:val="0"/>
                  <w:marTop w:val="0"/>
                  <w:marBottom w:val="0"/>
                  <w:divBdr>
                    <w:top w:val="none" w:sz="0" w:space="0" w:color="auto"/>
                    <w:left w:val="none" w:sz="0" w:space="0" w:color="auto"/>
                    <w:bottom w:val="none" w:sz="0" w:space="0" w:color="auto"/>
                    <w:right w:val="none" w:sz="0" w:space="0" w:color="auto"/>
                  </w:divBdr>
                  <w:divsChild>
                    <w:div w:id="129399733">
                      <w:marLeft w:val="0"/>
                      <w:marRight w:val="0"/>
                      <w:marTop w:val="0"/>
                      <w:marBottom w:val="0"/>
                      <w:divBdr>
                        <w:top w:val="none" w:sz="0" w:space="0" w:color="auto"/>
                        <w:left w:val="none" w:sz="0" w:space="0" w:color="auto"/>
                        <w:bottom w:val="none" w:sz="0" w:space="0" w:color="auto"/>
                        <w:right w:val="none" w:sz="0" w:space="0" w:color="auto"/>
                      </w:divBdr>
                    </w:div>
                  </w:divsChild>
                </w:div>
                <w:div w:id="248739646">
                  <w:marLeft w:val="0"/>
                  <w:marRight w:val="0"/>
                  <w:marTop w:val="0"/>
                  <w:marBottom w:val="0"/>
                  <w:divBdr>
                    <w:top w:val="none" w:sz="0" w:space="0" w:color="auto"/>
                    <w:left w:val="none" w:sz="0" w:space="0" w:color="auto"/>
                    <w:bottom w:val="none" w:sz="0" w:space="0" w:color="auto"/>
                    <w:right w:val="none" w:sz="0" w:space="0" w:color="auto"/>
                  </w:divBdr>
                  <w:divsChild>
                    <w:div w:id="2128812745">
                      <w:marLeft w:val="0"/>
                      <w:marRight w:val="0"/>
                      <w:marTop w:val="0"/>
                      <w:marBottom w:val="0"/>
                      <w:divBdr>
                        <w:top w:val="none" w:sz="0" w:space="0" w:color="auto"/>
                        <w:left w:val="none" w:sz="0" w:space="0" w:color="auto"/>
                        <w:bottom w:val="none" w:sz="0" w:space="0" w:color="auto"/>
                        <w:right w:val="none" w:sz="0" w:space="0" w:color="auto"/>
                      </w:divBdr>
                    </w:div>
                  </w:divsChild>
                </w:div>
                <w:div w:id="1796874387">
                  <w:marLeft w:val="0"/>
                  <w:marRight w:val="0"/>
                  <w:marTop w:val="0"/>
                  <w:marBottom w:val="0"/>
                  <w:divBdr>
                    <w:top w:val="none" w:sz="0" w:space="0" w:color="auto"/>
                    <w:left w:val="none" w:sz="0" w:space="0" w:color="auto"/>
                    <w:bottom w:val="none" w:sz="0" w:space="0" w:color="auto"/>
                    <w:right w:val="none" w:sz="0" w:space="0" w:color="auto"/>
                  </w:divBdr>
                  <w:divsChild>
                    <w:div w:id="778722660">
                      <w:marLeft w:val="0"/>
                      <w:marRight w:val="0"/>
                      <w:marTop w:val="0"/>
                      <w:marBottom w:val="0"/>
                      <w:divBdr>
                        <w:top w:val="none" w:sz="0" w:space="0" w:color="auto"/>
                        <w:left w:val="none" w:sz="0" w:space="0" w:color="auto"/>
                        <w:bottom w:val="none" w:sz="0" w:space="0" w:color="auto"/>
                        <w:right w:val="none" w:sz="0" w:space="0" w:color="auto"/>
                      </w:divBdr>
                    </w:div>
                  </w:divsChild>
                </w:div>
                <w:div w:id="1015770083">
                  <w:marLeft w:val="0"/>
                  <w:marRight w:val="0"/>
                  <w:marTop w:val="0"/>
                  <w:marBottom w:val="0"/>
                  <w:divBdr>
                    <w:top w:val="none" w:sz="0" w:space="0" w:color="auto"/>
                    <w:left w:val="none" w:sz="0" w:space="0" w:color="auto"/>
                    <w:bottom w:val="none" w:sz="0" w:space="0" w:color="auto"/>
                    <w:right w:val="none" w:sz="0" w:space="0" w:color="auto"/>
                  </w:divBdr>
                  <w:divsChild>
                    <w:div w:id="923611348">
                      <w:marLeft w:val="0"/>
                      <w:marRight w:val="0"/>
                      <w:marTop w:val="0"/>
                      <w:marBottom w:val="0"/>
                      <w:divBdr>
                        <w:top w:val="none" w:sz="0" w:space="0" w:color="auto"/>
                        <w:left w:val="none" w:sz="0" w:space="0" w:color="auto"/>
                        <w:bottom w:val="none" w:sz="0" w:space="0" w:color="auto"/>
                        <w:right w:val="none" w:sz="0" w:space="0" w:color="auto"/>
                      </w:divBdr>
                    </w:div>
                  </w:divsChild>
                </w:div>
                <w:div w:id="1992901221">
                  <w:marLeft w:val="0"/>
                  <w:marRight w:val="0"/>
                  <w:marTop w:val="0"/>
                  <w:marBottom w:val="0"/>
                  <w:divBdr>
                    <w:top w:val="none" w:sz="0" w:space="0" w:color="auto"/>
                    <w:left w:val="none" w:sz="0" w:space="0" w:color="auto"/>
                    <w:bottom w:val="none" w:sz="0" w:space="0" w:color="auto"/>
                    <w:right w:val="none" w:sz="0" w:space="0" w:color="auto"/>
                  </w:divBdr>
                  <w:divsChild>
                    <w:div w:id="111873231">
                      <w:marLeft w:val="0"/>
                      <w:marRight w:val="0"/>
                      <w:marTop w:val="0"/>
                      <w:marBottom w:val="0"/>
                      <w:divBdr>
                        <w:top w:val="none" w:sz="0" w:space="0" w:color="auto"/>
                        <w:left w:val="none" w:sz="0" w:space="0" w:color="auto"/>
                        <w:bottom w:val="none" w:sz="0" w:space="0" w:color="auto"/>
                        <w:right w:val="none" w:sz="0" w:space="0" w:color="auto"/>
                      </w:divBdr>
                    </w:div>
                  </w:divsChild>
                </w:div>
                <w:div w:id="1315257155">
                  <w:marLeft w:val="0"/>
                  <w:marRight w:val="0"/>
                  <w:marTop w:val="0"/>
                  <w:marBottom w:val="0"/>
                  <w:divBdr>
                    <w:top w:val="none" w:sz="0" w:space="0" w:color="auto"/>
                    <w:left w:val="none" w:sz="0" w:space="0" w:color="auto"/>
                    <w:bottom w:val="none" w:sz="0" w:space="0" w:color="auto"/>
                    <w:right w:val="none" w:sz="0" w:space="0" w:color="auto"/>
                  </w:divBdr>
                  <w:divsChild>
                    <w:div w:id="1257667228">
                      <w:marLeft w:val="0"/>
                      <w:marRight w:val="0"/>
                      <w:marTop w:val="0"/>
                      <w:marBottom w:val="0"/>
                      <w:divBdr>
                        <w:top w:val="none" w:sz="0" w:space="0" w:color="auto"/>
                        <w:left w:val="none" w:sz="0" w:space="0" w:color="auto"/>
                        <w:bottom w:val="none" w:sz="0" w:space="0" w:color="auto"/>
                        <w:right w:val="none" w:sz="0" w:space="0" w:color="auto"/>
                      </w:divBdr>
                    </w:div>
                  </w:divsChild>
                </w:div>
                <w:div w:id="8265828">
                  <w:marLeft w:val="0"/>
                  <w:marRight w:val="0"/>
                  <w:marTop w:val="0"/>
                  <w:marBottom w:val="0"/>
                  <w:divBdr>
                    <w:top w:val="none" w:sz="0" w:space="0" w:color="auto"/>
                    <w:left w:val="none" w:sz="0" w:space="0" w:color="auto"/>
                    <w:bottom w:val="none" w:sz="0" w:space="0" w:color="auto"/>
                    <w:right w:val="none" w:sz="0" w:space="0" w:color="auto"/>
                  </w:divBdr>
                  <w:divsChild>
                    <w:div w:id="2144541631">
                      <w:marLeft w:val="0"/>
                      <w:marRight w:val="0"/>
                      <w:marTop w:val="0"/>
                      <w:marBottom w:val="0"/>
                      <w:divBdr>
                        <w:top w:val="none" w:sz="0" w:space="0" w:color="auto"/>
                        <w:left w:val="none" w:sz="0" w:space="0" w:color="auto"/>
                        <w:bottom w:val="none" w:sz="0" w:space="0" w:color="auto"/>
                        <w:right w:val="none" w:sz="0" w:space="0" w:color="auto"/>
                      </w:divBdr>
                    </w:div>
                  </w:divsChild>
                </w:div>
                <w:div w:id="1986279538">
                  <w:marLeft w:val="0"/>
                  <w:marRight w:val="0"/>
                  <w:marTop w:val="0"/>
                  <w:marBottom w:val="0"/>
                  <w:divBdr>
                    <w:top w:val="none" w:sz="0" w:space="0" w:color="auto"/>
                    <w:left w:val="none" w:sz="0" w:space="0" w:color="auto"/>
                    <w:bottom w:val="none" w:sz="0" w:space="0" w:color="auto"/>
                    <w:right w:val="none" w:sz="0" w:space="0" w:color="auto"/>
                  </w:divBdr>
                  <w:divsChild>
                    <w:div w:id="795218024">
                      <w:marLeft w:val="0"/>
                      <w:marRight w:val="0"/>
                      <w:marTop w:val="0"/>
                      <w:marBottom w:val="0"/>
                      <w:divBdr>
                        <w:top w:val="none" w:sz="0" w:space="0" w:color="auto"/>
                        <w:left w:val="none" w:sz="0" w:space="0" w:color="auto"/>
                        <w:bottom w:val="none" w:sz="0" w:space="0" w:color="auto"/>
                        <w:right w:val="none" w:sz="0" w:space="0" w:color="auto"/>
                      </w:divBdr>
                    </w:div>
                  </w:divsChild>
                </w:div>
                <w:div w:id="317075855">
                  <w:marLeft w:val="0"/>
                  <w:marRight w:val="0"/>
                  <w:marTop w:val="0"/>
                  <w:marBottom w:val="0"/>
                  <w:divBdr>
                    <w:top w:val="none" w:sz="0" w:space="0" w:color="auto"/>
                    <w:left w:val="none" w:sz="0" w:space="0" w:color="auto"/>
                    <w:bottom w:val="none" w:sz="0" w:space="0" w:color="auto"/>
                    <w:right w:val="none" w:sz="0" w:space="0" w:color="auto"/>
                  </w:divBdr>
                  <w:divsChild>
                    <w:div w:id="137840802">
                      <w:marLeft w:val="0"/>
                      <w:marRight w:val="0"/>
                      <w:marTop w:val="0"/>
                      <w:marBottom w:val="0"/>
                      <w:divBdr>
                        <w:top w:val="none" w:sz="0" w:space="0" w:color="auto"/>
                        <w:left w:val="none" w:sz="0" w:space="0" w:color="auto"/>
                        <w:bottom w:val="none" w:sz="0" w:space="0" w:color="auto"/>
                        <w:right w:val="none" w:sz="0" w:space="0" w:color="auto"/>
                      </w:divBdr>
                    </w:div>
                  </w:divsChild>
                </w:div>
                <w:div w:id="1227449048">
                  <w:marLeft w:val="0"/>
                  <w:marRight w:val="0"/>
                  <w:marTop w:val="0"/>
                  <w:marBottom w:val="0"/>
                  <w:divBdr>
                    <w:top w:val="none" w:sz="0" w:space="0" w:color="auto"/>
                    <w:left w:val="none" w:sz="0" w:space="0" w:color="auto"/>
                    <w:bottom w:val="none" w:sz="0" w:space="0" w:color="auto"/>
                    <w:right w:val="none" w:sz="0" w:space="0" w:color="auto"/>
                  </w:divBdr>
                  <w:divsChild>
                    <w:div w:id="1412508130">
                      <w:marLeft w:val="0"/>
                      <w:marRight w:val="0"/>
                      <w:marTop w:val="0"/>
                      <w:marBottom w:val="0"/>
                      <w:divBdr>
                        <w:top w:val="none" w:sz="0" w:space="0" w:color="auto"/>
                        <w:left w:val="none" w:sz="0" w:space="0" w:color="auto"/>
                        <w:bottom w:val="none" w:sz="0" w:space="0" w:color="auto"/>
                        <w:right w:val="none" w:sz="0" w:space="0" w:color="auto"/>
                      </w:divBdr>
                    </w:div>
                  </w:divsChild>
                </w:div>
                <w:div w:id="774442375">
                  <w:marLeft w:val="0"/>
                  <w:marRight w:val="0"/>
                  <w:marTop w:val="0"/>
                  <w:marBottom w:val="0"/>
                  <w:divBdr>
                    <w:top w:val="none" w:sz="0" w:space="0" w:color="auto"/>
                    <w:left w:val="none" w:sz="0" w:space="0" w:color="auto"/>
                    <w:bottom w:val="none" w:sz="0" w:space="0" w:color="auto"/>
                    <w:right w:val="none" w:sz="0" w:space="0" w:color="auto"/>
                  </w:divBdr>
                  <w:divsChild>
                    <w:div w:id="659885959">
                      <w:marLeft w:val="0"/>
                      <w:marRight w:val="0"/>
                      <w:marTop w:val="0"/>
                      <w:marBottom w:val="0"/>
                      <w:divBdr>
                        <w:top w:val="none" w:sz="0" w:space="0" w:color="auto"/>
                        <w:left w:val="none" w:sz="0" w:space="0" w:color="auto"/>
                        <w:bottom w:val="none" w:sz="0" w:space="0" w:color="auto"/>
                        <w:right w:val="none" w:sz="0" w:space="0" w:color="auto"/>
                      </w:divBdr>
                    </w:div>
                  </w:divsChild>
                </w:div>
                <w:div w:id="318309533">
                  <w:marLeft w:val="0"/>
                  <w:marRight w:val="0"/>
                  <w:marTop w:val="0"/>
                  <w:marBottom w:val="0"/>
                  <w:divBdr>
                    <w:top w:val="none" w:sz="0" w:space="0" w:color="auto"/>
                    <w:left w:val="none" w:sz="0" w:space="0" w:color="auto"/>
                    <w:bottom w:val="none" w:sz="0" w:space="0" w:color="auto"/>
                    <w:right w:val="none" w:sz="0" w:space="0" w:color="auto"/>
                  </w:divBdr>
                  <w:divsChild>
                    <w:div w:id="2104375190">
                      <w:marLeft w:val="0"/>
                      <w:marRight w:val="0"/>
                      <w:marTop w:val="0"/>
                      <w:marBottom w:val="0"/>
                      <w:divBdr>
                        <w:top w:val="none" w:sz="0" w:space="0" w:color="auto"/>
                        <w:left w:val="none" w:sz="0" w:space="0" w:color="auto"/>
                        <w:bottom w:val="none" w:sz="0" w:space="0" w:color="auto"/>
                        <w:right w:val="none" w:sz="0" w:space="0" w:color="auto"/>
                      </w:divBdr>
                    </w:div>
                  </w:divsChild>
                </w:div>
                <w:div w:id="101340433">
                  <w:marLeft w:val="0"/>
                  <w:marRight w:val="0"/>
                  <w:marTop w:val="0"/>
                  <w:marBottom w:val="0"/>
                  <w:divBdr>
                    <w:top w:val="none" w:sz="0" w:space="0" w:color="auto"/>
                    <w:left w:val="none" w:sz="0" w:space="0" w:color="auto"/>
                    <w:bottom w:val="none" w:sz="0" w:space="0" w:color="auto"/>
                    <w:right w:val="none" w:sz="0" w:space="0" w:color="auto"/>
                  </w:divBdr>
                  <w:divsChild>
                    <w:div w:id="283119991">
                      <w:marLeft w:val="0"/>
                      <w:marRight w:val="0"/>
                      <w:marTop w:val="0"/>
                      <w:marBottom w:val="0"/>
                      <w:divBdr>
                        <w:top w:val="none" w:sz="0" w:space="0" w:color="auto"/>
                        <w:left w:val="none" w:sz="0" w:space="0" w:color="auto"/>
                        <w:bottom w:val="none" w:sz="0" w:space="0" w:color="auto"/>
                        <w:right w:val="none" w:sz="0" w:space="0" w:color="auto"/>
                      </w:divBdr>
                    </w:div>
                  </w:divsChild>
                </w:div>
                <w:div w:id="595096818">
                  <w:marLeft w:val="0"/>
                  <w:marRight w:val="0"/>
                  <w:marTop w:val="0"/>
                  <w:marBottom w:val="0"/>
                  <w:divBdr>
                    <w:top w:val="none" w:sz="0" w:space="0" w:color="auto"/>
                    <w:left w:val="none" w:sz="0" w:space="0" w:color="auto"/>
                    <w:bottom w:val="none" w:sz="0" w:space="0" w:color="auto"/>
                    <w:right w:val="none" w:sz="0" w:space="0" w:color="auto"/>
                  </w:divBdr>
                  <w:divsChild>
                    <w:div w:id="2110346504">
                      <w:marLeft w:val="0"/>
                      <w:marRight w:val="0"/>
                      <w:marTop w:val="0"/>
                      <w:marBottom w:val="0"/>
                      <w:divBdr>
                        <w:top w:val="none" w:sz="0" w:space="0" w:color="auto"/>
                        <w:left w:val="none" w:sz="0" w:space="0" w:color="auto"/>
                        <w:bottom w:val="none" w:sz="0" w:space="0" w:color="auto"/>
                        <w:right w:val="none" w:sz="0" w:space="0" w:color="auto"/>
                      </w:divBdr>
                    </w:div>
                  </w:divsChild>
                </w:div>
                <w:div w:id="532891252">
                  <w:marLeft w:val="0"/>
                  <w:marRight w:val="0"/>
                  <w:marTop w:val="0"/>
                  <w:marBottom w:val="0"/>
                  <w:divBdr>
                    <w:top w:val="none" w:sz="0" w:space="0" w:color="auto"/>
                    <w:left w:val="none" w:sz="0" w:space="0" w:color="auto"/>
                    <w:bottom w:val="none" w:sz="0" w:space="0" w:color="auto"/>
                    <w:right w:val="none" w:sz="0" w:space="0" w:color="auto"/>
                  </w:divBdr>
                  <w:divsChild>
                    <w:div w:id="369498071">
                      <w:marLeft w:val="0"/>
                      <w:marRight w:val="0"/>
                      <w:marTop w:val="0"/>
                      <w:marBottom w:val="0"/>
                      <w:divBdr>
                        <w:top w:val="none" w:sz="0" w:space="0" w:color="auto"/>
                        <w:left w:val="none" w:sz="0" w:space="0" w:color="auto"/>
                        <w:bottom w:val="none" w:sz="0" w:space="0" w:color="auto"/>
                        <w:right w:val="none" w:sz="0" w:space="0" w:color="auto"/>
                      </w:divBdr>
                    </w:div>
                  </w:divsChild>
                </w:div>
                <w:div w:id="15012019">
                  <w:marLeft w:val="0"/>
                  <w:marRight w:val="0"/>
                  <w:marTop w:val="0"/>
                  <w:marBottom w:val="0"/>
                  <w:divBdr>
                    <w:top w:val="none" w:sz="0" w:space="0" w:color="auto"/>
                    <w:left w:val="none" w:sz="0" w:space="0" w:color="auto"/>
                    <w:bottom w:val="none" w:sz="0" w:space="0" w:color="auto"/>
                    <w:right w:val="none" w:sz="0" w:space="0" w:color="auto"/>
                  </w:divBdr>
                  <w:divsChild>
                    <w:div w:id="1888907699">
                      <w:marLeft w:val="0"/>
                      <w:marRight w:val="0"/>
                      <w:marTop w:val="0"/>
                      <w:marBottom w:val="0"/>
                      <w:divBdr>
                        <w:top w:val="none" w:sz="0" w:space="0" w:color="auto"/>
                        <w:left w:val="none" w:sz="0" w:space="0" w:color="auto"/>
                        <w:bottom w:val="none" w:sz="0" w:space="0" w:color="auto"/>
                        <w:right w:val="none" w:sz="0" w:space="0" w:color="auto"/>
                      </w:divBdr>
                    </w:div>
                  </w:divsChild>
                </w:div>
                <w:div w:id="863520775">
                  <w:marLeft w:val="0"/>
                  <w:marRight w:val="0"/>
                  <w:marTop w:val="0"/>
                  <w:marBottom w:val="0"/>
                  <w:divBdr>
                    <w:top w:val="none" w:sz="0" w:space="0" w:color="auto"/>
                    <w:left w:val="none" w:sz="0" w:space="0" w:color="auto"/>
                    <w:bottom w:val="none" w:sz="0" w:space="0" w:color="auto"/>
                    <w:right w:val="none" w:sz="0" w:space="0" w:color="auto"/>
                  </w:divBdr>
                  <w:divsChild>
                    <w:div w:id="858660677">
                      <w:marLeft w:val="0"/>
                      <w:marRight w:val="0"/>
                      <w:marTop w:val="0"/>
                      <w:marBottom w:val="0"/>
                      <w:divBdr>
                        <w:top w:val="none" w:sz="0" w:space="0" w:color="auto"/>
                        <w:left w:val="none" w:sz="0" w:space="0" w:color="auto"/>
                        <w:bottom w:val="none" w:sz="0" w:space="0" w:color="auto"/>
                        <w:right w:val="none" w:sz="0" w:space="0" w:color="auto"/>
                      </w:divBdr>
                    </w:div>
                  </w:divsChild>
                </w:div>
                <w:div w:id="1588683753">
                  <w:marLeft w:val="0"/>
                  <w:marRight w:val="0"/>
                  <w:marTop w:val="0"/>
                  <w:marBottom w:val="0"/>
                  <w:divBdr>
                    <w:top w:val="none" w:sz="0" w:space="0" w:color="auto"/>
                    <w:left w:val="none" w:sz="0" w:space="0" w:color="auto"/>
                    <w:bottom w:val="none" w:sz="0" w:space="0" w:color="auto"/>
                    <w:right w:val="none" w:sz="0" w:space="0" w:color="auto"/>
                  </w:divBdr>
                  <w:divsChild>
                    <w:div w:id="1183134265">
                      <w:marLeft w:val="0"/>
                      <w:marRight w:val="0"/>
                      <w:marTop w:val="0"/>
                      <w:marBottom w:val="0"/>
                      <w:divBdr>
                        <w:top w:val="none" w:sz="0" w:space="0" w:color="auto"/>
                        <w:left w:val="none" w:sz="0" w:space="0" w:color="auto"/>
                        <w:bottom w:val="none" w:sz="0" w:space="0" w:color="auto"/>
                        <w:right w:val="none" w:sz="0" w:space="0" w:color="auto"/>
                      </w:divBdr>
                    </w:div>
                  </w:divsChild>
                </w:div>
                <w:div w:id="1347096993">
                  <w:marLeft w:val="0"/>
                  <w:marRight w:val="0"/>
                  <w:marTop w:val="0"/>
                  <w:marBottom w:val="0"/>
                  <w:divBdr>
                    <w:top w:val="none" w:sz="0" w:space="0" w:color="auto"/>
                    <w:left w:val="none" w:sz="0" w:space="0" w:color="auto"/>
                    <w:bottom w:val="none" w:sz="0" w:space="0" w:color="auto"/>
                    <w:right w:val="none" w:sz="0" w:space="0" w:color="auto"/>
                  </w:divBdr>
                  <w:divsChild>
                    <w:div w:id="168446843">
                      <w:marLeft w:val="0"/>
                      <w:marRight w:val="0"/>
                      <w:marTop w:val="0"/>
                      <w:marBottom w:val="0"/>
                      <w:divBdr>
                        <w:top w:val="none" w:sz="0" w:space="0" w:color="auto"/>
                        <w:left w:val="none" w:sz="0" w:space="0" w:color="auto"/>
                        <w:bottom w:val="none" w:sz="0" w:space="0" w:color="auto"/>
                        <w:right w:val="none" w:sz="0" w:space="0" w:color="auto"/>
                      </w:divBdr>
                    </w:div>
                  </w:divsChild>
                </w:div>
                <w:div w:id="1516846182">
                  <w:marLeft w:val="0"/>
                  <w:marRight w:val="0"/>
                  <w:marTop w:val="0"/>
                  <w:marBottom w:val="0"/>
                  <w:divBdr>
                    <w:top w:val="none" w:sz="0" w:space="0" w:color="auto"/>
                    <w:left w:val="none" w:sz="0" w:space="0" w:color="auto"/>
                    <w:bottom w:val="none" w:sz="0" w:space="0" w:color="auto"/>
                    <w:right w:val="none" w:sz="0" w:space="0" w:color="auto"/>
                  </w:divBdr>
                  <w:divsChild>
                    <w:div w:id="1723139275">
                      <w:marLeft w:val="0"/>
                      <w:marRight w:val="0"/>
                      <w:marTop w:val="0"/>
                      <w:marBottom w:val="0"/>
                      <w:divBdr>
                        <w:top w:val="none" w:sz="0" w:space="0" w:color="auto"/>
                        <w:left w:val="none" w:sz="0" w:space="0" w:color="auto"/>
                        <w:bottom w:val="none" w:sz="0" w:space="0" w:color="auto"/>
                        <w:right w:val="none" w:sz="0" w:space="0" w:color="auto"/>
                      </w:divBdr>
                    </w:div>
                  </w:divsChild>
                </w:div>
                <w:div w:id="782655602">
                  <w:marLeft w:val="0"/>
                  <w:marRight w:val="0"/>
                  <w:marTop w:val="0"/>
                  <w:marBottom w:val="0"/>
                  <w:divBdr>
                    <w:top w:val="none" w:sz="0" w:space="0" w:color="auto"/>
                    <w:left w:val="none" w:sz="0" w:space="0" w:color="auto"/>
                    <w:bottom w:val="none" w:sz="0" w:space="0" w:color="auto"/>
                    <w:right w:val="none" w:sz="0" w:space="0" w:color="auto"/>
                  </w:divBdr>
                  <w:divsChild>
                    <w:div w:id="830415655">
                      <w:marLeft w:val="0"/>
                      <w:marRight w:val="0"/>
                      <w:marTop w:val="0"/>
                      <w:marBottom w:val="0"/>
                      <w:divBdr>
                        <w:top w:val="none" w:sz="0" w:space="0" w:color="auto"/>
                        <w:left w:val="none" w:sz="0" w:space="0" w:color="auto"/>
                        <w:bottom w:val="none" w:sz="0" w:space="0" w:color="auto"/>
                        <w:right w:val="none" w:sz="0" w:space="0" w:color="auto"/>
                      </w:divBdr>
                    </w:div>
                  </w:divsChild>
                </w:div>
                <w:div w:id="1104039035">
                  <w:marLeft w:val="0"/>
                  <w:marRight w:val="0"/>
                  <w:marTop w:val="0"/>
                  <w:marBottom w:val="0"/>
                  <w:divBdr>
                    <w:top w:val="none" w:sz="0" w:space="0" w:color="auto"/>
                    <w:left w:val="none" w:sz="0" w:space="0" w:color="auto"/>
                    <w:bottom w:val="none" w:sz="0" w:space="0" w:color="auto"/>
                    <w:right w:val="none" w:sz="0" w:space="0" w:color="auto"/>
                  </w:divBdr>
                  <w:divsChild>
                    <w:div w:id="414940941">
                      <w:marLeft w:val="0"/>
                      <w:marRight w:val="0"/>
                      <w:marTop w:val="0"/>
                      <w:marBottom w:val="0"/>
                      <w:divBdr>
                        <w:top w:val="none" w:sz="0" w:space="0" w:color="auto"/>
                        <w:left w:val="none" w:sz="0" w:space="0" w:color="auto"/>
                        <w:bottom w:val="none" w:sz="0" w:space="0" w:color="auto"/>
                        <w:right w:val="none" w:sz="0" w:space="0" w:color="auto"/>
                      </w:divBdr>
                    </w:div>
                  </w:divsChild>
                </w:div>
                <w:div w:id="1384984497">
                  <w:marLeft w:val="0"/>
                  <w:marRight w:val="0"/>
                  <w:marTop w:val="0"/>
                  <w:marBottom w:val="0"/>
                  <w:divBdr>
                    <w:top w:val="none" w:sz="0" w:space="0" w:color="auto"/>
                    <w:left w:val="none" w:sz="0" w:space="0" w:color="auto"/>
                    <w:bottom w:val="none" w:sz="0" w:space="0" w:color="auto"/>
                    <w:right w:val="none" w:sz="0" w:space="0" w:color="auto"/>
                  </w:divBdr>
                  <w:divsChild>
                    <w:div w:id="866219425">
                      <w:marLeft w:val="0"/>
                      <w:marRight w:val="0"/>
                      <w:marTop w:val="0"/>
                      <w:marBottom w:val="0"/>
                      <w:divBdr>
                        <w:top w:val="none" w:sz="0" w:space="0" w:color="auto"/>
                        <w:left w:val="none" w:sz="0" w:space="0" w:color="auto"/>
                        <w:bottom w:val="none" w:sz="0" w:space="0" w:color="auto"/>
                        <w:right w:val="none" w:sz="0" w:space="0" w:color="auto"/>
                      </w:divBdr>
                    </w:div>
                  </w:divsChild>
                </w:div>
                <w:div w:id="1776099137">
                  <w:marLeft w:val="0"/>
                  <w:marRight w:val="0"/>
                  <w:marTop w:val="0"/>
                  <w:marBottom w:val="0"/>
                  <w:divBdr>
                    <w:top w:val="none" w:sz="0" w:space="0" w:color="auto"/>
                    <w:left w:val="none" w:sz="0" w:space="0" w:color="auto"/>
                    <w:bottom w:val="none" w:sz="0" w:space="0" w:color="auto"/>
                    <w:right w:val="none" w:sz="0" w:space="0" w:color="auto"/>
                  </w:divBdr>
                  <w:divsChild>
                    <w:div w:id="968901015">
                      <w:marLeft w:val="0"/>
                      <w:marRight w:val="0"/>
                      <w:marTop w:val="0"/>
                      <w:marBottom w:val="0"/>
                      <w:divBdr>
                        <w:top w:val="none" w:sz="0" w:space="0" w:color="auto"/>
                        <w:left w:val="none" w:sz="0" w:space="0" w:color="auto"/>
                        <w:bottom w:val="none" w:sz="0" w:space="0" w:color="auto"/>
                        <w:right w:val="none" w:sz="0" w:space="0" w:color="auto"/>
                      </w:divBdr>
                    </w:div>
                  </w:divsChild>
                </w:div>
                <w:div w:id="387922010">
                  <w:marLeft w:val="0"/>
                  <w:marRight w:val="0"/>
                  <w:marTop w:val="0"/>
                  <w:marBottom w:val="0"/>
                  <w:divBdr>
                    <w:top w:val="none" w:sz="0" w:space="0" w:color="auto"/>
                    <w:left w:val="none" w:sz="0" w:space="0" w:color="auto"/>
                    <w:bottom w:val="none" w:sz="0" w:space="0" w:color="auto"/>
                    <w:right w:val="none" w:sz="0" w:space="0" w:color="auto"/>
                  </w:divBdr>
                  <w:divsChild>
                    <w:div w:id="477957228">
                      <w:marLeft w:val="0"/>
                      <w:marRight w:val="0"/>
                      <w:marTop w:val="0"/>
                      <w:marBottom w:val="0"/>
                      <w:divBdr>
                        <w:top w:val="none" w:sz="0" w:space="0" w:color="auto"/>
                        <w:left w:val="none" w:sz="0" w:space="0" w:color="auto"/>
                        <w:bottom w:val="none" w:sz="0" w:space="0" w:color="auto"/>
                        <w:right w:val="none" w:sz="0" w:space="0" w:color="auto"/>
                      </w:divBdr>
                    </w:div>
                  </w:divsChild>
                </w:div>
                <w:div w:id="763769004">
                  <w:marLeft w:val="0"/>
                  <w:marRight w:val="0"/>
                  <w:marTop w:val="0"/>
                  <w:marBottom w:val="0"/>
                  <w:divBdr>
                    <w:top w:val="none" w:sz="0" w:space="0" w:color="auto"/>
                    <w:left w:val="none" w:sz="0" w:space="0" w:color="auto"/>
                    <w:bottom w:val="none" w:sz="0" w:space="0" w:color="auto"/>
                    <w:right w:val="none" w:sz="0" w:space="0" w:color="auto"/>
                  </w:divBdr>
                  <w:divsChild>
                    <w:div w:id="1871643936">
                      <w:marLeft w:val="0"/>
                      <w:marRight w:val="0"/>
                      <w:marTop w:val="0"/>
                      <w:marBottom w:val="0"/>
                      <w:divBdr>
                        <w:top w:val="none" w:sz="0" w:space="0" w:color="auto"/>
                        <w:left w:val="none" w:sz="0" w:space="0" w:color="auto"/>
                        <w:bottom w:val="none" w:sz="0" w:space="0" w:color="auto"/>
                        <w:right w:val="none" w:sz="0" w:space="0" w:color="auto"/>
                      </w:divBdr>
                    </w:div>
                  </w:divsChild>
                </w:div>
                <w:div w:id="668407618">
                  <w:marLeft w:val="0"/>
                  <w:marRight w:val="0"/>
                  <w:marTop w:val="0"/>
                  <w:marBottom w:val="0"/>
                  <w:divBdr>
                    <w:top w:val="none" w:sz="0" w:space="0" w:color="auto"/>
                    <w:left w:val="none" w:sz="0" w:space="0" w:color="auto"/>
                    <w:bottom w:val="none" w:sz="0" w:space="0" w:color="auto"/>
                    <w:right w:val="none" w:sz="0" w:space="0" w:color="auto"/>
                  </w:divBdr>
                  <w:divsChild>
                    <w:div w:id="999651331">
                      <w:marLeft w:val="0"/>
                      <w:marRight w:val="0"/>
                      <w:marTop w:val="0"/>
                      <w:marBottom w:val="0"/>
                      <w:divBdr>
                        <w:top w:val="none" w:sz="0" w:space="0" w:color="auto"/>
                        <w:left w:val="none" w:sz="0" w:space="0" w:color="auto"/>
                        <w:bottom w:val="none" w:sz="0" w:space="0" w:color="auto"/>
                        <w:right w:val="none" w:sz="0" w:space="0" w:color="auto"/>
                      </w:divBdr>
                    </w:div>
                  </w:divsChild>
                </w:div>
                <w:div w:id="1859074632">
                  <w:marLeft w:val="0"/>
                  <w:marRight w:val="0"/>
                  <w:marTop w:val="0"/>
                  <w:marBottom w:val="0"/>
                  <w:divBdr>
                    <w:top w:val="none" w:sz="0" w:space="0" w:color="auto"/>
                    <w:left w:val="none" w:sz="0" w:space="0" w:color="auto"/>
                    <w:bottom w:val="none" w:sz="0" w:space="0" w:color="auto"/>
                    <w:right w:val="none" w:sz="0" w:space="0" w:color="auto"/>
                  </w:divBdr>
                  <w:divsChild>
                    <w:div w:id="1462651525">
                      <w:marLeft w:val="0"/>
                      <w:marRight w:val="0"/>
                      <w:marTop w:val="0"/>
                      <w:marBottom w:val="0"/>
                      <w:divBdr>
                        <w:top w:val="none" w:sz="0" w:space="0" w:color="auto"/>
                        <w:left w:val="none" w:sz="0" w:space="0" w:color="auto"/>
                        <w:bottom w:val="none" w:sz="0" w:space="0" w:color="auto"/>
                        <w:right w:val="none" w:sz="0" w:space="0" w:color="auto"/>
                      </w:divBdr>
                    </w:div>
                  </w:divsChild>
                </w:div>
                <w:div w:id="1452747429">
                  <w:marLeft w:val="0"/>
                  <w:marRight w:val="0"/>
                  <w:marTop w:val="0"/>
                  <w:marBottom w:val="0"/>
                  <w:divBdr>
                    <w:top w:val="none" w:sz="0" w:space="0" w:color="auto"/>
                    <w:left w:val="none" w:sz="0" w:space="0" w:color="auto"/>
                    <w:bottom w:val="none" w:sz="0" w:space="0" w:color="auto"/>
                    <w:right w:val="none" w:sz="0" w:space="0" w:color="auto"/>
                  </w:divBdr>
                  <w:divsChild>
                    <w:div w:id="1687750549">
                      <w:marLeft w:val="0"/>
                      <w:marRight w:val="0"/>
                      <w:marTop w:val="0"/>
                      <w:marBottom w:val="0"/>
                      <w:divBdr>
                        <w:top w:val="none" w:sz="0" w:space="0" w:color="auto"/>
                        <w:left w:val="none" w:sz="0" w:space="0" w:color="auto"/>
                        <w:bottom w:val="none" w:sz="0" w:space="0" w:color="auto"/>
                        <w:right w:val="none" w:sz="0" w:space="0" w:color="auto"/>
                      </w:divBdr>
                    </w:div>
                  </w:divsChild>
                </w:div>
                <w:div w:id="1259673297">
                  <w:marLeft w:val="0"/>
                  <w:marRight w:val="0"/>
                  <w:marTop w:val="0"/>
                  <w:marBottom w:val="0"/>
                  <w:divBdr>
                    <w:top w:val="none" w:sz="0" w:space="0" w:color="auto"/>
                    <w:left w:val="none" w:sz="0" w:space="0" w:color="auto"/>
                    <w:bottom w:val="none" w:sz="0" w:space="0" w:color="auto"/>
                    <w:right w:val="none" w:sz="0" w:space="0" w:color="auto"/>
                  </w:divBdr>
                  <w:divsChild>
                    <w:div w:id="40444242">
                      <w:marLeft w:val="0"/>
                      <w:marRight w:val="0"/>
                      <w:marTop w:val="0"/>
                      <w:marBottom w:val="0"/>
                      <w:divBdr>
                        <w:top w:val="none" w:sz="0" w:space="0" w:color="auto"/>
                        <w:left w:val="none" w:sz="0" w:space="0" w:color="auto"/>
                        <w:bottom w:val="none" w:sz="0" w:space="0" w:color="auto"/>
                        <w:right w:val="none" w:sz="0" w:space="0" w:color="auto"/>
                      </w:divBdr>
                    </w:div>
                  </w:divsChild>
                </w:div>
                <w:div w:id="639841447">
                  <w:marLeft w:val="0"/>
                  <w:marRight w:val="0"/>
                  <w:marTop w:val="0"/>
                  <w:marBottom w:val="0"/>
                  <w:divBdr>
                    <w:top w:val="none" w:sz="0" w:space="0" w:color="auto"/>
                    <w:left w:val="none" w:sz="0" w:space="0" w:color="auto"/>
                    <w:bottom w:val="none" w:sz="0" w:space="0" w:color="auto"/>
                    <w:right w:val="none" w:sz="0" w:space="0" w:color="auto"/>
                  </w:divBdr>
                  <w:divsChild>
                    <w:div w:id="1351027657">
                      <w:marLeft w:val="0"/>
                      <w:marRight w:val="0"/>
                      <w:marTop w:val="0"/>
                      <w:marBottom w:val="0"/>
                      <w:divBdr>
                        <w:top w:val="none" w:sz="0" w:space="0" w:color="auto"/>
                        <w:left w:val="none" w:sz="0" w:space="0" w:color="auto"/>
                        <w:bottom w:val="none" w:sz="0" w:space="0" w:color="auto"/>
                        <w:right w:val="none" w:sz="0" w:space="0" w:color="auto"/>
                      </w:divBdr>
                    </w:div>
                  </w:divsChild>
                </w:div>
                <w:div w:id="247464950">
                  <w:marLeft w:val="0"/>
                  <w:marRight w:val="0"/>
                  <w:marTop w:val="0"/>
                  <w:marBottom w:val="0"/>
                  <w:divBdr>
                    <w:top w:val="none" w:sz="0" w:space="0" w:color="auto"/>
                    <w:left w:val="none" w:sz="0" w:space="0" w:color="auto"/>
                    <w:bottom w:val="none" w:sz="0" w:space="0" w:color="auto"/>
                    <w:right w:val="none" w:sz="0" w:space="0" w:color="auto"/>
                  </w:divBdr>
                  <w:divsChild>
                    <w:div w:id="1958558384">
                      <w:marLeft w:val="0"/>
                      <w:marRight w:val="0"/>
                      <w:marTop w:val="0"/>
                      <w:marBottom w:val="0"/>
                      <w:divBdr>
                        <w:top w:val="none" w:sz="0" w:space="0" w:color="auto"/>
                        <w:left w:val="none" w:sz="0" w:space="0" w:color="auto"/>
                        <w:bottom w:val="none" w:sz="0" w:space="0" w:color="auto"/>
                        <w:right w:val="none" w:sz="0" w:space="0" w:color="auto"/>
                      </w:divBdr>
                    </w:div>
                  </w:divsChild>
                </w:div>
                <w:div w:id="185825872">
                  <w:marLeft w:val="0"/>
                  <w:marRight w:val="0"/>
                  <w:marTop w:val="0"/>
                  <w:marBottom w:val="0"/>
                  <w:divBdr>
                    <w:top w:val="none" w:sz="0" w:space="0" w:color="auto"/>
                    <w:left w:val="none" w:sz="0" w:space="0" w:color="auto"/>
                    <w:bottom w:val="none" w:sz="0" w:space="0" w:color="auto"/>
                    <w:right w:val="none" w:sz="0" w:space="0" w:color="auto"/>
                  </w:divBdr>
                  <w:divsChild>
                    <w:div w:id="2146727724">
                      <w:marLeft w:val="0"/>
                      <w:marRight w:val="0"/>
                      <w:marTop w:val="0"/>
                      <w:marBottom w:val="0"/>
                      <w:divBdr>
                        <w:top w:val="none" w:sz="0" w:space="0" w:color="auto"/>
                        <w:left w:val="none" w:sz="0" w:space="0" w:color="auto"/>
                        <w:bottom w:val="none" w:sz="0" w:space="0" w:color="auto"/>
                        <w:right w:val="none" w:sz="0" w:space="0" w:color="auto"/>
                      </w:divBdr>
                    </w:div>
                  </w:divsChild>
                </w:div>
                <w:div w:id="305671730">
                  <w:marLeft w:val="0"/>
                  <w:marRight w:val="0"/>
                  <w:marTop w:val="0"/>
                  <w:marBottom w:val="0"/>
                  <w:divBdr>
                    <w:top w:val="none" w:sz="0" w:space="0" w:color="auto"/>
                    <w:left w:val="none" w:sz="0" w:space="0" w:color="auto"/>
                    <w:bottom w:val="none" w:sz="0" w:space="0" w:color="auto"/>
                    <w:right w:val="none" w:sz="0" w:space="0" w:color="auto"/>
                  </w:divBdr>
                  <w:divsChild>
                    <w:div w:id="104425917">
                      <w:marLeft w:val="0"/>
                      <w:marRight w:val="0"/>
                      <w:marTop w:val="0"/>
                      <w:marBottom w:val="0"/>
                      <w:divBdr>
                        <w:top w:val="none" w:sz="0" w:space="0" w:color="auto"/>
                        <w:left w:val="none" w:sz="0" w:space="0" w:color="auto"/>
                        <w:bottom w:val="none" w:sz="0" w:space="0" w:color="auto"/>
                        <w:right w:val="none" w:sz="0" w:space="0" w:color="auto"/>
                      </w:divBdr>
                    </w:div>
                  </w:divsChild>
                </w:div>
                <w:div w:id="1022052332">
                  <w:marLeft w:val="0"/>
                  <w:marRight w:val="0"/>
                  <w:marTop w:val="0"/>
                  <w:marBottom w:val="0"/>
                  <w:divBdr>
                    <w:top w:val="none" w:sz="0" w:space="0" w:color="auto"/>
                    <w:left w:val="none" w:sz="0" w:space="0" w:color="auto"/>
                    <w:bottom w:val="none" w:sz="0" w:space="0" w:color="auto"/>
                    <w:right w:val="none" w:sz="0" w:space="0" w:color="auto"/>
                  </w:divBdr>
                  <w:divsChild>
                    <w:div w:id="1044255457">
                      <w:marLeft w:val="0"/>
                      <w:marRight w:val="0"/>
                      <w:marTop w:val="0"/>
                      <w:marBottom w:val="0"/>
                      <w:divBdr>
                        <w:top w:val="none" w:sz="0" w:space="0" w:color="auto"/>
                        <w:left w:val="none" w:sz="0" w:space="0" w:color="auto"/>
                        <w:bottom w:val="none" w:sz="0" w:space="0" w:color="auto"/>
                        <w:right w:val="none" w:sz="0" w:space="0" w:color="auto"/>
                      </w:divBdr>
                    </w:div>
                  </w:divsChild>
                </w:div>
                <w:div w:id="1939945372">
                  <w:marLeft w:val="0"/>
                  <w:marRight w:val="0"/>
                  <w:marTop w:val="0"/>
                  <w:marBottom w:val="0"/>
                  <w:divBdr>
                    <w:top w:val="none" w:sz="0" w:space="0" w:color="auto"/>
                    <w:left w:val="none" w:sz="0" w:space="0" w:color="auto"/>
                    <w:bottom w:val="none" w:sz="0" w:space="0" w:color="auto"/>
                    <w:right w:val="none" w:sz="0" w:space="0" w:color="auto"/>
                  </w:divBdr>
                  <w:divsChild>
                    <w:div w:id="986976367">
                      <w:marLeft w:val="0"/>
                      <w:marRight w:val="0"/>
                      <w:marTop w:val="0"/>
                      <w:marBottom w:val="0"/>
                      <w:divBdr>
                        <w:top w:val="none" w:sz="0" w:space="0" w:color="auto"/>
                        <w:left w:val="none" w:sz="0" w:space="0" w:color="auto"/>
                        <w:bottom w:val="none" w:sz="0" w:space="0" w:color="auto"/>
                        <w:right w:val="none" w:sz="0" w:space="0" w:color="auto"/>
                      </w:divBdr>
                    </w:div>
                  </w:divsChild>
                </w:div>
                <w:div w:id="395276237">
                  <w:marLeft w:val="0"/>
                  <w:marRight w:val="0"/>
                  <w:marTop w:val="0"/>
                  <w:marBottom w:val="0"/>
                  <w:divBdr>
                    <w:top w:val="none" w:sz="0" w:space="0" w:color="auto"/>
                    <w:left w:val="none" w:sz="0" w:space="0" w:color="auto"/>
                    <w:bottom w:val="none" w:sz="0" w:space="0" w:color="auto"/>
                    <w:right w:val="none" w:sz="0" w:space="0" w:color="auto"/>
                  </w:divBdr>
                  <w:divsChild>
                    <w:div w:id="92289596">
                      <w:marLeft w:val="0"/>
                      <w:marRight w:val="0"/>
                      <w:marTop w:val="0"/>
                      <w:marBottom w:val="0"/>
                      <w:divBdr>
                        <w:top w:val="none" w:sz="0" w:space="0" w:color="auto"/>
                        <w:left w:val="none" w:sz="0" w:space="0" w:color="auto"/>
                        <w:bottom w:val="none" w:sz="0" w:space="0" w:color="auto"/>
                        <w:right w:val="none" w:sz="0" w:space="0" w:color="auto"/>
                      </w:divBdr>
                    </w:div>
                  </w:divsChild>
                </w:div>
                <w:div w:id="2144037143">
                  <w:marLeft w:val="0"/>
                  <w:marRight w:val="0"/>
                  <w:marTop w:val="0"/>
                  <w:marBottom w:val="0"/>
                  <w:divBdr>
                    <w:top w:val="none" w:sz="0" w:space="0" w:color="auto"/>
                    <w:left w:val="none" w:sz="0" w:space="0" w:color="auto"/>
                    <w:bottom w:val="none" w:sz="0" w:space="0" w:color="auto"/>
                    <w:right w:val="none" w:sz="0" w:space="0" w:color="auto"/>
                  </w:divBdr>
                  <w:divsChild>
                    <w:div w:id="998188995">
                      <w:marLeft w:val="0"/>
                      <w:marRight w:val="0"/>
                      <w:marTop w:val="0"/>
                      <w:marBottom w:val="0"/>
                      <w:divBdr>
                        <w:top w:val="none" w:sz="0" w:space="0" w:color="auto"/>
                        <w:left w:val="none" w:sz="0" w:space="0" w:color="auto"/>
                        <w:bottom w:val="none" w:sz="0" w:space="0" w:color="auto"/>
                        <w:right w:val="none" w:sz="0" w:space="0" w:color="auto"/>
                      </w:divBdr>
                    </w:div>
                  </w:divsChild>
                </w:div>
                <w:div w:id="1855608406">
                  <w:marLeft w:val="0"/>
                  <w:marRight w:val="0"/>
                  <w:marTop w:val="0"/>
                  <w:marBottom w:val="0"/>
                  <w:divBdr>
                    <w:top w:val="none" w:sz="0" w:space="0" w:color="auto"/>
                    <w:left w:val="none" w:sz="0" w:space="0" w:color="auto"/>
                    <w:bottom w:val="none" w:sz="0" w:space="0" w:color="auto"/>
                    <w:right w:val="none" w:sz="0" w:space="0" w:color="auto"/>
                  </w:divBdr>
                  <w:divsChild>
                    <w:div w:id="1125777447">
                      <w:marLeft w:val="0"/>
                      <w:marRight w:val="0"/>
                      <w:marTop w:val="0"/>
                      <w:marBottom w:val="0"/>
                      <w:divBdr>
                        <w:top w:val="none" w:sz="0" w:space="0" w:color="auto"/>
                        <w:left w:val="none" w:sz="0" w:space="0" w:color="auto"/>
                        <w:bottom w:val="none" w:sz="0" w:space="0" w:color="auto"/>
                        <w:right w:val="none" w:sz="0" w:space="0" w:color="auto"/>
                      </w:divBdr>
                    </w:div>
                  </w:divsChild>
                </w:div>
                <w:div w:id="1556506039">
                  <w:marLeft w:val="0"/>
                  <w:marRight w:val="0"/>
                  <w:marTop w:val="0"/>
                  <w:marBottom w:val="0"/>
                  <w:divBdr>
                    <w:top w:val="none" w:sz="0" w:space="0" w:color="auto"/>
                    <w:left w:val="none" w:sz="0" w:space="0" w:color="auto"/>
                    <w:bottom w:val="none" w:sz="0" w:space="0" w:color="auto"/>
                    <w:right w:val="none" w:sz="0" w:space="0" w:color="auto"/>
                  </w:divBdr>
                  <w:divsChild>
                    <w:div w:id="118490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394879">
          <w:marLeft w:val="0"/>
          <w:marRight w:val="0"/>
          <w:marTop w:val="0"/>
          <w:marBottom w:val="0"/>
          <w:divBdr>
            <w:top w:val="none" w:sz="0" w:space="0" w:color="auto"/>
            <w:left w:val="none" w:sz="0" w:space="0" w:color="auto"/>
            <w:bottom w:val="none" w:sz="0" w:space="0" w:color="auto"/>
            <w:right w:val="none" w:sz="0" w:space="0" w:color="auto"/>
          </w:divBdr>
        </w:div>
        <w:div w:id="2021346150">
          <w:marLeft w:val="0"/>
          <w:marRight w:val="0"/>
          <w:marTop w:val="0"/>
          <w:marBottom w:val="0"/>
          <w:divBdr>
            <w:top w:val="none" w:sz="0" w:space="0" w:color="auto"/>
            <w:left w:val="none" w:sz="0" w:space="0" w:color="auto"/>
            <w:bottom w:val="none" w:sz="0" w:space="0" w:color="auto"/>
            <w:right w:val="none" w:sz="0" w:space="0" w:color="auto"/>
          </w:divBdr>
        </w:div>
        <w:div w:id="445082345">
          <w:marLeft w:val="0"/>
          <w:marRight w:val="0"/>
          <w:marTop w:val="0"/>
          <w:marBottom w:val="0"/>
          <w:divBdr>
            <w:top w:val="none" w:sz="0" w:space="0" w:color="auto"/>
            <w:left w:val="none" w:sz="0" w:space="0" w:color="auto"/>
            <w:bottom w:val="none" w:sz="0" w:space="0" w:color="auto"/>
            <w:right w:val="none" w:sz="0" w:space="0" w:color="auto"/>
          </w:divBdr>
        </w:div>
        <w:div w:id="664625275">
          <w:marLeft w:val="0"/>
          <w:marRight w:val="0"/>
          <w:marTop w:val="0"/>
          <w:marBottom w:val="0"/>
          <w:divBdr>
            <w:top w:val="none" w:sz="0" w:space="0" w:color="auto"/>
            <w:left w:val="none" w:sz="0" w:space="0" w:color="auto"/>
            <w:bottom w:val="none" w:sz="0" w:space="0" w:color="auto"/>
            <w:right w:val="none" w:sz="0" w:space="0" w:color="auto"/>
          </w:divBdr>
        </w:div>
        <w:div w:id="1698502274">
          <w:marLeft w:val="0"/>
          <w:marRight w:val="0"/>
          <w:marTop w:val="0"/>
          <w:marBottom w:val="0"/>
          <w:divBdr>
            <w:top w:val="none" w:sz="0" w:space="0" w:color="auto"/>
            <w:left w:val="none" w:sz="0" w:space="0" w:color="auto"/>
            <w:bottom w:val="none" w:sz="0" w:space="0" w:color="auto"/>
            <w:right w:val="none" w:sz="0" w:space="0" w:color="auto"/>
          </w:divBdr>
        </w:div>
        <w:div w:id="266470703">
          <w:marLeft w:val="0"/>
          <w:marRight w:val="0"/>
          <w:marTop w:val="0"/>
          <w:marBottom w:val="0"/>
          <w:divBdr>
            <w:top w:val="none" w:sz="0" w:space="0" w:color="auto"/>
            <w:left w:val="none" w:sz="0" w:space="0" w:color="auto"/>
            <w:bottom w:val="none" w:sz="0" w:space="0" w:color="auto"/>
            <w:right w:val="none" w:sz="0" w:space="0" w:color="auto"/>
          </w:divBdr>
        </w:div>
        <w:div w:id="1584408642">
          <w:marLeft w:val="0"/>
          <w:marRight w:val="0"/>
          <w:marTop w:val="0"/>
          <w:marBottom w:val="0"/>
          <w:divBdr>
            <w:top w:val="none" w:sz="0" w:space="0" w:color="auto"/>
            <w:left w:val="none" w:sz="0" w:space="0" w:color="auto"/>
            <w:bottom w:val="none" w:sz="0" w:space="0" w:color="auto"/>
            <w:right w:val="none" w:sz="0" w:space="0" w:color="auto"/>
          </w:divBdr>
        </w:div>
        <w:div w:id="1882551160">
          <w:marLeft w:val="0"/>
          <w:marRight w:val="0"/>
          <w:marTop w:val="0"/>
          <w:marBottom w:val="0"/>
          <w:divBdr>
            <w:top w:val="none" w:sz="0" w:space="0" w:color="auto"/>
            <w:left w:val="none" w:sz="0" w:space="0" w:color="auto"/>
            <w:bottom w:val="none" w:sz="0" w:space="0" w:color="auto"/>
            <w:right w:val="none" w:sz="0" w:space="0" w:color="auto"/>
          </w:divBdr>
        </w:div>
        <w:div w:id="1584333542">
          <w:marLeft w:val="0"/>
          <w:marRight w:val="0"/>
          <w:marTop w:val="0"/>
          <w:marBottom w:val="0"/>
          <w:divBdr>
            <w:top w:val="none" w:sz="0" w:space="0" w:color="auto"/>
            <w:left w:val="none" w:sz="0" w:space="0" w:color="auto"/>
            <w:bottom w:val="none" w:sz="0" w:space="0" w:color="auto"/>
            <w:right w:val="none" w:sz="0" w:space="0" w:color="auto"/>
          </w:divBdr>
        </w:div>
        <w:div w:id="1152524196">
          <w:marLeft w:val="0"/>
          <w:marRight w:val="0"/>
          <w:marTop w:val="0"/>
          <w:marBottom w:val="0"/>
          <w:divBdr>
            <w:top w:val="none" w:sz="0" w:space="0" w:color="auto"/>
            <w:left w:val="none" w:sz="0" w:space="0" w:color="auto"/>
            <w:bottom w:val="none" w:sz="0" w:space="0" w:color="auto"/>
            <w:right w:val="none" w:sz="0" w:space="0" w:color="auto"/>
          </w:divBdr>
        </w:div>
        <w:div w:id="1592349845">
          <w:marLeft w:val="0"/>
          <w:marRight w:val="0"/>
          <w:marTop w:val="0"/>
          <w:marBottom w:val="0"/>
          <w:divBdr>
            <w:top w:val="none" w:sz="0" w:space="0" w:color="auto"/>
            <w:left w:val="none" w:sz="0" w:space="0" w:color="auto"/>
            <w:bottom w:val="none" w:sz="0" w:space="0" w:color="auto"/>
            <w:right w:val="none" w:sz="0" w:space="0" w:color="auto"/>
          </w:divBdr>
        </w:div>
        <w:div w:id="102111892">
          <w:marLeft w:val="0"/>
          <w:marRight w:val="0"/>
          <w:marTop w:val="0"/>
          <w:marBottom w:val="0"/>
          <w:divBdr>
            <w:top w:val="none" w:sz="0" w:space="0" w:color="auto"/>
            <w:left w:val="none" w:sz="0" w:space="0" w:color="auto"/>
            <w:bottom w:val="none" w:sz="0" w:space="0" w:color="auto"/>
            <w:right w:val="none" w:sz="0" w:space="0" w:color="auto"/>
          </w:divBdr>
        </w:div>
        <w:div w:id="1016690691">
          <w:marLeft w:val="0"/>
          <w:marRight w:val="0"/>
          <w:marTop w:val="0"/>
          <w:marBottom w:val="0"/>
          <w:divBdr>
            <w:top w:val="none" w:sz="0" w:space="0" w:color="auto"/>
            <w:left w:val="none" w:sz="0" w:space="0" w:color="auto"/>
            <w:bottom w:val="none" w:sz="0" w:space="0" w:color="auto"/>
            <w:right w:val="none" w:sz="0" w:space="0" w:color="auto"/>
          </w:divBdr>
        </w:div>
        <w:div w:id="779686061">
          <w:marLeft w:val="0"/>
          <w:marRight w:val="0"/>
          <w:marTop w:val="0"/>
          <w:marBottom w:val="0"/>
          <w:divBdr>
            <w:top w:val="none" w:sz="0" w:space="0" w:color="auto"/>
            <w:left w:val="none" w:sz="0" w:space="0" w:color="auto"/>
            <w:bottom w:val="none" w:sz="0" w:space="0" w:color="auto"/>
            <w:right w:val="none" w:sz="0" w:space="0" w:color="auto"/>
          </w:divBdr>
        </w:div>
        <w:div w:id="1301181525">
          <w:marLeft w:val="0"/>
          <w:marRight w:val="0"/>
          <w:marTop w:val="0"/>
          <w:marBottom w:val="0"/>
          <w:divBdr>
            <w:top w:val="none" w:sz="0" w:space="0" w:color="auto"/>
            <w:left w:val="none" w:sz="0" w:space="0" w:color="auto"/>
            <w:bottom w:val="none" w:sz="0" w:space="0" w:color="auto"/>
            <w:right w:val="none" w:sz="0" w:space="0" w:color="auto"/>
          </w:divBdr>
        </w:div>
        <w:div w:id="2119324081">
          <w:marLeft w:val="0"/>
          <w:marRight w:val="0"/>
          <w:marTop w:val="0"/>
          <w:marBottom w:val="0"/>
          <w:divBdr>
            <w:top w:val="none" w:sz="0" w:space="0" w:color="auto"/>
            <w:left w:val="none" w:sz="0" w:space="0" w:color="auto"/>
            <w:bottom w:val="none" w:sz="0" w:space="0" w:color="auto"/>
            <w:right w:val="none" w:sz="0" w:space="0" w:color="auto"/>
          </w:divBdr>
        </w:div>
        <w:div w:id="517936907">
          <w:marLeft w:val="0"/>
          <w:marRight w:val="0"/>
          <w:marTop w:val="0"/>
          <w:marBottom w:val="0"/>
          <w:divBdr>
            <w:top w:val="none" w:sz="0" w:space="0" w:color="auto"/>
            <w:left w:val="none" w:sz="0" w:space="0" w:color="auto"/>
            <w:bottom w:val="none" w:sz="0" w:space="0" w:color="auto"/>
            <w:right w:val="none" w:sz="0" w:space="0" w:color="auto"/>
          </w:divBdr>
        </w:div>
        <w:div w:id="435100666">
          <w:marLeft w:val="0"/>
          <w:marRight w:val="0"/>
          <w:marTop w:val="0"/>
          <w:marBottom w:val="0"/>
          <w:divBdr>
            <w:top w:val="none" w:sz="0" w:space="0" w:color="auto"/>
            <w:left w:val="none" w:sz="0" w:space="0" w:color="auto"/>
            <w:bottom w:val="none" w:sz="0" w:space="0" w:color="auto"/>
            <w:right w:val="none" w:sz="0" w:space="0" w:color="auto"/>
          </w:divBdr>
        </w:div>
        <w:div w:id="1243569662">
          <w:marLeft w:val="0"/>
          <w:marRight w:val="0"/>
          <w:marTop w:val="0"/>
          <w:marBottom w:val="0"/>
          <w:divBdr>
            <w:top w:val="none" w:sz="0" w:space="0" w:color="auto"/>
            <w:left w:val="none" w:sz="0" w:space="0" w:color="auto"/>
            <w:bottom w:val="none" w:sz="0" w:space="0" w:color="auto"/>
            <w:right w:val="none" w:sz="0" w:space="0" w:color="auto"/>
          </w:divBdr>
        </w:div>
        <w:div w:id="2031714232">
          <w:marLeft w:val="0"/>
          <w:marRight w:val="0"/>
          <w:marTop w:val="0"/>
          <w:marBottom w:val="0"/>
          <w:divBdr>
            <w:top w:val="none" w:sz="0" w:space="0" w:color="auto"/>
            <w:left w:val="none" w:sz="0" w:space="0" w:color="auto"/>
            <w:bottom w:val="none" w:sz="0" w:space="0" w:color="auto"/>
            <w:right w:val="none" w:sz="0" w:space="0" w:color="auto"/>
          </w:divBdr>
        </w:div>
        <w:div w:id="1364015593">
          <w:marLeft w:val="0"/>
          <w:marRight w:val="0"/>
          <w:marTop w:val="0"/>
          <w:marBottom w:val="0"/>
          <w:divBdr>
            <w:top w:val="none" w:sz="0" w:space="0" w:color="auto"/>
            <w:left w:val="none" w:sz="0" w:space="0" w:color="auto"/>
            <w:bottom w:val="none" w:sz="0" w:space="0" w:color="auto"/>
            <w:right w:val="none" w:sz="0" w:space="0" w:color="auto"/>
          </w:divBdr>
        </w:div>
        <w:div w:id="865752178">
          <w:marLeft w:val="0"/>
          <w:marRight w:val="0"/>
          <w:marTop w:val="0"/>
          <w:marBottom w:val="0"/>
          <w:divBdr>
            <w:top w:val="none" w:sz="0" w:space="0" w:color="auto"/>
            <w:left w:val="none" w:sz="0" w:space="0" w:color="auto"/>
            <w:bottom w:val="none" w:sz="0" w:space="0" w:color="auto"/>
            <w:right w:val="none" w:sz="0" w:space="0" w:color="auto"/>
          </w:divBdr>
        </w:div>
        <w:div w:id="1057433478">
          <w:marLeft w:val="0"/>
          <w:marRight w:val="0"/>
          <w:marTop w:val="0"/>
          <w:marBottom w:val="0"/>
          <w:divBdr>
            <w:top w:val="none" w:sz="0" w:space="0" w:color="auto"/>
            <w:left w:val="none" w:sz="0" w:space="0" w:color="auto"/>
            <w:bottom w:val="none" w:sz="0" w:space="0" w:color="auto"/>
            <w:right w:val="none" w:sz="0" w:space="0" w:color="auto"/>
          </w:divBdr>
        </w:div>
        <w:div w:id="1261525936">
          <w:marLeft w:val="0"/>
          <w:marRight w:val="0"/>
          <w:marTop w:val="0"/>
          <w:marBottom w:val="0"/>
          <w:divBdr>
            <w:top w:val="none" w:sz="0" w:space="0" w:color="auto"/>
            <w:left w:val="none" w:sz="0" w:space="0" w:color="auto"/>
            <w:bottom w:val="none" w:sz="0" w:space="0" w:color="auto"/>
            <w:right w:val="none" w:sz="0" w:space="0" w:color="auto"/>
          </w:divBdr>
        </w:div>
        <w:div w:id="80686737">
          <w:marLeft w:val="0"/>
          <w:marRight w:val="0"/>
          <w:marTop w:val="0"/>
          <w:marBottom w:val="0"/>
          <w:divBdr>
            <w:top w:val="none" w:sz="0" w:space="0" w:color="auto"/>
            <w:left w:val="none" w:sz="0" w:space="0" w:color="auto"/>
            <w:bottom w:val="none" w:sz="0" w:space="0" w:color="auto"/>
            <w:right w:val="none" w:sz="0" w:space="0" w:color="auto"/>
          </w:divBdr>
        </w:div>
        <w:div w:id="179782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sten.sdpb.org/sports-rec/2023-02-15/an-all-native-tournament-has-allowed-smaller-south-dakota-and-nebraska-schools-to-highlight-their-skills" TargetMode="External"/><Relationship Id="rId18" Type="http://schemas.openxmlformats.org/officeDocument/2006/relationships/hyperlink" Target="https://listen.sdpb.org/arts-life/2022-05-06/prairie-primitive-rug-hookers-keep-centuries-old-thrifty-art-form-alive" TargetMode="External"/><Relationship Id="rId26" Type="http://schemas.openxmlformats.org/officeDocument/2006/relationships/hyperlink" Target="https://listen.sdpb.org/politics/2022-01-21/how-far-are-you-willing-to-go-some-south-dakotans-decry-bills-aimed-at-trans-kids" TargetMode="External"/><Relationship Id="rId39" Type="http://schemas.openxmlformats.org/officeDocument/2006/relationships/image" Target="media/image17.jpeg"/><Relationship Id="rId21" Type="http://schemas.openxmlformats.org/officeDocument/2006/relationships/hyperlink" Target="https://listen.sdpb.org/politics/2022-03-07/privacy-laws-make-it-difficult-to-know-if-south-dakota-trusts-harbor-russian-assets" TargetMode="Externa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hyperlink" Target="https://www.sdpb.org/tv/dakotalife/" TargetMode="External"/><Relationship Id="rId20" Type="http://schemas.openxmlformats.org/officeDocument/2006/relationships/hyperlink" Target="https://listen.sdpb.org/politics/2022-03-04/south-dakota-brings-no-trust-legislation-after-blockbuster-pandora-papers-revelations" TargetMode="External"/><Relationship Id="rId29" Type="http://schemas.openxmlformats.org/officeDocument/2006/relationships/image" Target="media/image7.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listen.sdpb.org/politics/2022-06-21/state-senate-removes-ravnsborg-from-office-and-bars-him-from-future-offices"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listen.sdpb.org/healthcare/2022-06-24/crowds-protest-supreme-court-abortion-decision-bring-your-rage-with-you-to-the-ballot-box" TargetMode="External"/><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hyperlink" Target="https://listen.sdpb.org/politics/2022-02-28/how-an-anti-abortion-group-defeated-governor-noems-6-week-abortion-ban"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yperlink" Target="https://www.youtube.com/shorts/BIGx8xkYOEY" TargetMode="External"/><Relationship Id="rId22" Type="http://schemas.openxmlformats.org/officeDocument/2006/relationships/hyperlink" Target="https://listen.sdpb.org/politics/2022-06-24/with-roe-v-wade-decision-and-trigger-law-most-abortions-now-illegal-in-south-dakota"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8" Type="http://schemas.openxmlformats.org/officeDocument/2006/relationships/chart" Target="charts/chart2.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listen.sdpb.org/show/in-the-moment/2022-05-13/dave-eggers-discusses-his-book-being-prohibited-by-rapid-city-school-district" TargetMode="External"/><Relationship Id="rId25" Type="http://schemas.openxmlformats.org/officeDocument/2006/relationships/hyperlink" Target="https://listen.sdpb.org/politics/2022-09-07/conservatives-zero-in-on-south-dakota-election-process" TargetMode="External"/><Relationship Id="rId33" Type="http://schemas.openxmlformats.org/officeDocument/2006/relationships/image" Target="media/image11.jpeg"/><Relationship Id="rId38" Type="http://schemas.openxmlformats.org/officeDocument/2006/relationships/image" Target="media/image1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 Increase of Digital Live Viewership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2022-23</c:v>
                </c:pt>
              </c:strCache>
            </c:strRef>
          </c:tx>
          <c:spPr>
            <a:solidFill>
              <a:schemeClr val="accent1"/>
            </a:solidFill>
            <a:ln>
              <a:noFill/>
            </a:ln>
            <a:effectLst/>
          </c:spPr>
          <c:invertIfNegative val="0"/>
          <c:cat>
            <c:strRef>
              <c:f>Sheet1!$A$2:$A$7</c:f>
              <c:strCache>
                <c:ptCount val="6"/>
                <c:pt idx="0">
                  <c:v>Football</c:v>
                </c:pt>
                <c:pt idx="1">
                  <c:v>Volleyball</c:v>
                </c:pt>
                <c:pt idx="2">
                  <c:v>Gymnastics</c:v>
                </c:pt>
                <c:pt idx="3">
                  <c:v>Wrestling</c:v>
                </c:pt>
                <c:pt idx="4">
                  <c:v>Basketball</c:v>
                </c:pt>
                <c:pt idx="5">
                  <c:v>Total</c:v>
                </c:pt>
              </c:strCache>
            </c:strRef>
          </c:cat>
          <c:val>
            <c:numRef>
              <c:f>Sheet1!$B$2:$B$7</c:f>
            </c:numRef>
          </c:val>
          <c:extLst>
            <c:ext xmlns:c16="http://schemas.microsoft.com/office/drawing/2014/chart" uri="{C3380CC4-5D6E-409C-BE32-E72D297353CC}">
              <c16:uniqueId val="{00000000-125F-476C-A3E5-7B061995B6C2}"/>
            </c:ext>
          </c:extLst>
        </c:ser>
        <c:ser>
          <c:idx val="1"/>
          <c:order val="1"/>
          <c:tx>
            <c:strRef>
              <c:f>Sheet1!$C$1</c:f>
              <c:strCache>
                <c:ptCount val="1"/>
                <c:pt idx="0">
                  <c:v>2021-22</c:v>
                </c:pt>
              </c:strCache>
            </c:strRef>
          </c:tx>
          <c:spPr>
            <a:solidFill>
              <a:schemeClr val="accent3"/>
            </a:solidFill>
            <a:ln>
              <a:noFill/>
            </a:ln>
            <a:effectLst/>
          </c:spPr>
          <c:invertIfNegative val="0"/>
          <c:cat>
            <c:strRef>
              <c:f>Sheet1!$A$2:$A$7</c:f>
              <c:strCache>
                <c:ptCount val="6"/>
                <c:pt idx="0">
                  <c:v>Football</c:v>
                </c:pt>
                <c:pt idx="1">
                  <c:v>Volleyball</c:v>
                </c:pt>
                <c:pt idx="2">
                  <c:v>Gymnastics</c:v>
                </c:pt>
                <c:pt idx="3">
                  <c:v>Wrestling</c:v>
                </c:pt>
                <c:pt idx="4">
                  <c:v>Basketball</c:v>
                </c:pt>
                <c:pt idx="5">
                  <c:v>Total</c:v>
                </c:pt>
              </c:strCache>
            </c:strRef>
          </c:cat>
          <c:val>
            <c:numRef>
              <c:f>Sheet1!$C$2:$C$7</c:f>
            </c:numRef>
          </c:val>
          <c:extLst>
            <c:ext xmlns:c16="http://schemas.microsoft.com/office/drawing/2014/chart" uri="{C3380CC4-5D6E-409C-BE32-E72D297353CC}">
              <c16:uniqueId val="{00000001-125F-476C-A3E5-7B061995B6C2}"/>
            </c:ext>
          </c:extLst>
        </c:ser>
        <c:ser>
          <c:idx val="2"/>
          <c:order val="2"/>
          <c:tx>
            <c:strRef>
              <c:f>Sheet1!$D$1</c:f>
              <c:strCache>
                <c:ptCount val="1"/>
                <c:pt idx="0">
                  <c:v>Percent Increase</c:v>
                </c:pt>
              </c:strCache>
            </c:strRef>
          </c:tx>
          <c:spPr>
            <a:solidFill>
              <a:schemeClr val="accent5"/>
            </a:solidFill>
            <a:ln>
              <a:noFill/>
            </a:ln>
            <a:effectLst/>
          </c:spPr>
          <c:invertIfNegative val="0"/>
          <c:cat>
            <c:strRef>
              <c:f>Sheet1!$A$2:$A$7</c:f>
              <c:strCache>
                <c:ptCount val="6"/>
                <c:pt idx="0">
                  <c:v>Football</c:v>
                </c:pt>
                <c:pt idx="1">
                  <c:v>Volleyball</c:v>
                </c:pt>
                <c:pt idx="2">
                  <c:v>Gymnastics</c:v>
                </c:pt>
                <c:pt idx="3">
                  <c:v>Wrestling</c:v>
                </c:pt>
                <c:pt idx="4">
                  <c:v>Basketball</c:v>
                </c:pt>
                <c:pt idx="5">
                  <c:v>Total</c:v>
                </c:pt>
              </c:strCache>
            </c:strRef>
          </c:cat>
          <c:val>
            <c:numRef>
              <c:f>Sheet1!$D$2:$D$7</c:f>
              <c:numCache>
                <c:formatCode>General</c:formatCode>
                <c:ptCount val="6"/>
                <c:pt idx="0">
                  <c:v>106</c:v>
                </c:pt>
                <c:pt idx="1">
                  <c:v>68</c:v>
                </c:pt>
                <c:pt idx="2">
                  <c:v>343</c:v>
                </c:pt>
                <c:pt idx="3">
                  <c:v>44</c:v>
                </c:pt>
                <c:pt idx="4">
                  <c:v>105</c:v>
                </c:pt>
                <c:pt idx="5">
                  <c:v>78</c:v>
                </c:pt>
              </c:numCache>
            </c:numRef>
          </c:val>
          <c:extLst>
            <c:ext xmlns:c16="http://schemas.microsoft.com/office/drawing/2014/chart" uri="{C3380CC4-5D6E-409C-BE32-E72D297353CC}">
              <c16:uniqueId val="{00000002-125F-476C-A3E5-7B061995B6C2}"/>
            </c:ext>
          </c:extLst>
        </c:ser>
        <c:dLbls>
          <c:showLegendKey val="0"/>
          <c:showVal val="0"/>
          <c:showCatName val="0"/>
          <c:showSerName val="0"/>
          <c:showPercent val="0"/>
          <c:showBubbleSize val="0"/>
        </c:dLbls>
        <c:gapWidth val="219"/>
        <c:overlap val="-27"/>
        <c:axId val="821373199"/>
        <c:axId val="821359055"/>
      </c:barChart>
      <c:catAx>
        <c:axId val="821373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359055"/>
        <c:crosses val="autoZero"/>
        <c:auto val="1"/>
        <c:lblAlgn val="ctr"/>
        <c:lblOffset val="100"/>
        <c:noMultiLvlLbl val="0"/>
      </c:catAx>
      <c:valAx>
        <c:axId val="8213590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3731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 Increase in Social</a:t>
            </a:r>
            <a:r>
              <a:rPr lang="en-US" baseline="0"/>
              <a:t> Video Viewership</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2022-23</c:v>
                </c:pt>
              </c:strCache>
            </c:strRef>
          </c:tx>
          <c:spPr>
            <a:solidFill>
              <a:schemeClr val="accent1"/>
            </a:solidFill>
            <a:ln>
              <a:noFill/>
            </a:ln>
            <a:effectLst/>
          </c:spPr>
          <c:invertIfNegative val="0"/>
          <c:cat>
            <c:strRef>
              <c:f>Sheet1!$A$2:$A$5</c:f>
              <c:strCache>
                <c:ptCount val="4"/>
                <c:pt idx="0">
                  <c:v>November</c:v>
                </c:pt>
                <c:pt idx="1">
                  <c:v>February</c:v>
                </c:pt>
                <c:pt idx="2">
                  <c:v>March</c:v>
                </c:pt>
                <c:pt idx="3">
                  <c:v>Total </c:v>
                </c:pt>
              </c:strCache>
            </c:strRef>
          </c:cat>
          <c:val>
            <c:numRef>
              <c:f>Sheet1!$B$2:$B$5</c:f>
            </c:numRef>
          </c:val>
          <c:extLst>
            <c:ext xmlns:c16="http://schemas.microsoft.com/office/drawing/2014/chart" uri="{C3380CC4-5D6E-409C-BE32-E72D297353CC}">
              <c16:uniqueId val="{00000000-058B-4090-B9BF-D8DBCA3524D7}"/>
            </c:ext>
          </c:extLst>
        </c:ser>
        <c:ser>
          <c:idx val="1"/>
          <c:order val="1"/>
          <c:tx>
            <c:strRef>
              <c:f>Sheet1!$C$1</c:f>
              <c:strCache>
                <c:ptCount val="1"/>
                <c:pt idx="0">
                  <c:v>2021-22</c:v>
                </c:pt>
              </c:strCache>
            </c:strRef>
          </c:tx>
          <c:spPr>
            <a:solidFill>
              <a:schemeClr val="accent3"/>
            </a:solidFill>
            <a:ln>
              <a:noFill/>
            </a:ln>
            <a:effectLst/>
          </c:spPr>
          <c:invertIfNegative val="0"/>
          <c:cat>
            <c:strRef>
              <c:f>Sheet1!$A$2:$A$5</c:f>
              <c:strCache>
                <c:ptCount val="4"/>
                <c:pt idx="0">
                  <c:v>November</c:v>
                </c:pt>
                <c:pt idx="1">
                  <c:v>February</c:v>
                </c:pt>
                <c:pt idx="2">
                  <c:v>March</c:v>
                </c:pt>
                <c:pt idx="3">
                  <c:v>Total </c:v>
                </c:pt>
              </c:strCache>
            </c:strRef>
          </c:cat>
          <c:val>
            <c:numRef>
              <c:f>Sheet1!$C$2:$C$5</c:f>
            </c:numRef>
          </c:val>
          <c:extLst>
            <c:ext xmlns:c16="http://schemas.microsoft.com/office/drawing/2014/chart" uri="{C3380CC4-5D6E-409C-BE32-E72D297353CC}">
              <c16:uniqueId val="{00000001-058B-4090-B9BF-D8DBCA3524D7}"/>
            </c:ext>
          </c:extLst>
        </c:ser>
        <c:ser>
          <c:idx val="2"/>
          <c:order val="2"/>
          <c:tx>
            <c:strRef>
              <c:f>Sheet1!$D$1</c:f>
              <c:strCache>
                <c:ptCount val="1"/>
                <c:pt idx="0">
                  <c:v>Percent Increase</c:v>
                </c:pt>
              </c:strCache>
            </c:strRef>
          </c:tx>
          <c:spPr>
            <a:solidFill>
              <a:schemeClr val="accent5"/>
            </a:solidFill>
            <a:ln>
              <a:noFill/>
            </a:ln>
            <a:effectLst/>
          </c:spPr>
          <c:invertIfNegative val="0"/>
          <c:cat>
            <c:strRef>
              <c:f>Sheet1!$A$2:$A$5</c:f>
              <c:strCache>
                <c:ptCount val="4"/>
                <c:pt idx="0">
                  <c:v>November</c:v>
                </c:pt>
                <c:pt idx="1">
                  <c:v>February</c:v>
                </c:pt>
                <c:pt idx="2">
                  <c:v>March</c:v>
                </c:pt>
                <c:pt idx="3">
                  <c:v>Total </c:v>
                </c:pt>
              </c:strCache>
            </c:strRef>
          </c:cat>
          <c:val>
            <c:numRef>
              <c:f>Sheet1!$D$2:$D$5</c:f>
              <c:numCache>
                <c:formatCode>General</c:formatCode>
                <c:ptCount val="4"/>
                <c:pt idx="0">
                  <c:v>69</c:v>
                </c:pt>
                <c:pt idx="1">
                  <c:v>396</c:v>
                </c:pt>
                <c:pt idx="2">
                  <c:v>181</c:v>
                </c:pt>
                <c:pt idx="3">
                  <c:v>167</c:v>
                </c:pt>
              </c:numCache>
            </c:numRef>
          </c:val>
          <c:extLst>
            <c:ext xmlns:c16="http://schemas.microsoft.com/office/drawing/2014/chart" uri="{C3380CC4-5D6E-409C-BE32-E72D297353CC}">
              <c16:uniqueId val="{00000002-058B-4090-B9BF-D8DBCA3524D7}"/>
            </c:ext>
          </c:extLst>
        </c:ser>
        <c:dLbls>
          <c:showLegendKey val="0"/>
          <c:showVal val="0"/>
          <c:showCatName val="0"/>
          <c:showSerName val="0"/>
          <c:showPercent val="0"/>
          <c:showBubbleSize val="0"/>
        </c:dLbls>
        <c:gapWidth val="219"/>
        <c:overlap val="-27"/>
        <c:axId val="917450527"/>
        <c:axId val="917448031"/>
      </c:barChart>
      <c:catAx>
        <c:axId val="917450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7448031"/>
        <c:crosses val="autoZero"/>
        <c:auto val="1"/>
        <c:lblAlgn val="ctr"/>
        <c:lblOffset val="100"/>
        <c:noMultiLvlLbl val="0"/>
      </c:catAx>
      <c:valAx>
        <c:axId val="9174480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74505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t>
            </a:r>
            <a:r>
              <a:rPr lang="en-US" baseline="0"/>
              <a:t> Increase in Users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Overall Audio</c:v>
                </c:pt>
              </c:strCache>
            </c:strRef>
          </c:tx>
          <c:spPr>
            <a:solidFill>
              <a:schemeClr val="accent1"/>
            </a:solidFill>
            <a:ln>
              <a:noFill/>
            </a:ln>
            <a:effectLst/>
          </c:spPr>
          <c:invertIfNegative val="0"/>
          <c:cat>
            <c:strRef>
              <c:f>Sheet1!$B$1:$D$1</c:f>
              <c:strCache>
                <c:ptCount val="1"/>
                <c:pt idx="0">
                  <c:v>Percent Increase</c:v>
                </c:pt>
              </c:strCache>
            </c:strRef>
          </c:cat>
          <c:val>
            <c:numRef>
              <c:f>Sheet1!$B$2:$D$2</c:f>
              <c:numCache>
                <c:formatCode>General</c:formatCode>
                <c:ptCount val="1"/>
                <c:pt idx="0">
                  <c:v>41</c:v>
                </c:pt>
              </c:numCache>
            </c:numRef>
          </c:val>
          <c:extLst>
            <c:ext xmlns:c16="http://schemas.microsoft.com/office/drawing/2014/chart" uri="{C3380CC4-5D6E-409C-BE32-E72D297353CC}">
              <c16:uniqueId val="{00000000-8974-4826-86CC-F2DCB160BFE5}"/>
            </c:ext>
          </c:extLst>
        </c:ser>
        <c:ser>
          <c:idx val="1"/>
          <c:order val="1"/>
          <c:tx>
            <c:strRef>
              <c:f>Sheet1!$A$3</c:f>
              <c:strCache>
                <c:ptCount val="1"/>
                <c:pt idx="0">
                  <c:v>ITMO Podcast</c:v>
                </c:pt>
              </c:strCache>
            </c:strRef>
          </c:tx>
          <c:spPr>
            <a:solidFill>
              <a:schemeClr val="accent2"/>
            </a:solidFill>
            <a:ln>
              <a:noFill/>
            </a:ln>
            <a:effectLst/>
          </c:spPr>
          <c:invertIfNegative val="0"/>
          <c:cat>
            <c:strRef>
              <c:f>Sheet1!$B$1:$D$1</c:f>
              <c:strCache>
                <c:ptCount val="1"/>
                <c:pt idx="0">
                  <c:v>Percent Increase</c:v>
                </c:pt>
              </c:strCache>
            </c:strRef>
          </c:cat>
          <c:val>
            <c:numRef>
              <c:f>Sheet1!$B$3:$D$3</c:f>
              <c:numCache>
                <c:formatCode>General</c:formatCode>
                <c:ptCount val="1"/>
                <c:pt idx="0">
                  <c:v>16</c:v>
                </c:pt>
              </c:numCache>
            </c:numRef>
          </c:val>
          <c:extLst>
            <c:ext xmlns:c16="http://schemas.microsoft.com/office/drawing/2014/chart" uri="{C3380CC4-5D6E-409C-BE32-E72D297353CC}">
              <c16:uniqueId val="{00000001-8974-4826-86CC-F2DCB160BFE5}"/>
            </c:ext>
          </c:extLst>
        </c:ser>
        <c:ser>
          <c:idx val="2"/>
          <c:order val="2"/>
          <c:tx>
            <c:strRef>
              <c:f>Sheet1!$A$4</c:f>
              <c:strCache>
                <c:ptCount val="1"/>
                <c:pt idx="0">
                  <c:v>SDPB News Podcast</c:v>
                </c:pt>
              </c:strCache>
            </c:strRef>
          </c:tx>
          <c:spPr>
            <a:solidFill>
              <a:schemeClr val="accent3"/>
            </a:solidFill>
            <a:ln>
              <a:noFill/>
            </a:ln>
            <a:effectLst/>
          </c:spPr>
          <c:invertIfNegative val="0"/>
          <c:cat>
            <c:strRef>
              <c:f>Sheet1!$B$1:$D$1</c:f>
              <c:strCache>
                <c:ptCount val="1"/>
                <c:pt idx="0">
                  <c:v>Percent Increase</c:v>
                </c:pt>
              </c:strCache>
            </c:strRef>
          </c:cat>
          <c:val>
            <c:numRef>
              <c:f>Sheet1!$B$4:$D$4</c:f>
              <c:numCache>
                <c:formatCode>General</c:formatCode>
                <c:ptCount val="1"/>
                <c:pt idx="0">
                  <c:v>12</c:v>
                </c:pt>
              </c:numCache>
            </c:numRef>
          </c:val>
          <c:extLst>
            <c:ext xmlns:c16="http://schemas.microsoft.com/office/drawing/2014/chart" uri="{C3380CC4-5D6E-409C-BE32-E72D297353CC}">
              <c16:uniqueId val="{00000002-8974-4826-86CC-F2DCB160BFE5}"/>
            </c:ext>
          </c:extLst>
        </c:ser>
        <c:dLbls>
          <c:showLegendKey val="0"/>
          <c:showVal val="0"/>
          <c:showCatName val="0"/>
          <c:showSerName val="0"/>
          <c:showPercent val="0"/>
          <c:showBubbleSize val="0"/>
        </c:dLbls>
        <c:gapWidth val="219"/>
        <c:overlap val="-27"/>
        <c:axId val="131162863"/>
        <c:axId val="131156207"/>
      </c:barChart>
      <c:catAx>
        <c:axId val="131162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156207"/>
        <c:crosses val="autoZero"/>
        <c:auto val="1"/>
        <c:lblAlgn val="ctr"/>
        <c:lblOffset val="100"/>
        <c:noMultiLvlLbl val="0"/>
      </c:catAx>
      <c:valAx>
        <c:axId val="1311562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162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20</Pages>
  <Words>6772</Words>
  <Characters>38605</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Roetman, Teri</dc:creator>
  <cp:keywords/>
  <dc:description/>
  <cp:lastModifiedBy>Roetman, Teri</cp:lastModifiedBy>
  <cp:revision>32</cp:revision>
  <dcterms:created xsi:type="dcterms:W3CDTF">2023-03-31T19:05:00Z</dcterms:created>
  <dcterms:modified xsi:type="dcterms:W3CDTF">2023-03-31T19:37:00Z</dcterms:modified>
</cp:coreProperties>
</file>