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E3E" w14:textId="541FE133" w:rsidR="00F81CFD" w:rsidRDefault="008518CB" w:rsidP="008D159F">
      <w:pPr>
        <w:pStyle w:val="Title"/>
        <w:spacing w:before="68" w:line="341" w:lineRule="exact"/>
      </w:pPr>
      <w:r>
        <w:t>South</w:t>
      </w:r>
      <w:r>
        <w:rPr>
          <w:spacing w:val="-8"/>
        </w:rPr>
        <w:t xml:space="preserve"> </w:t>
      </w:r>
      <w:r>
        <w:t>Dakota</w:t>
      </w:r>
      <w:r>
        <w:rPr>
          <w:spacing w:val="-8"/>
        </w:rPr>
        <w:t xml:space="preserve"> </w:t>
      </w:r>
      <w:r>
        <w:t>Corn</w:t>
      </w:r>
      <w:r>
        <w:rPr>
          <w:spacing w:val="-8"/>
        </w:rPr>
        <w:t xml:space="preserve"> </w:t>
      </w:r>
      <w:r w:rsidR="00D95057">
        <w:t>Utilization Council</w:t>
      </w:r>
    </w:p>
    <w:p w14:paraId="2B58DE54" w14:textId="77777777" w:rsidR="008A3AA7" w:rsidRDefault="008A3AA7" w:rsidP="008D159F">
      <w:pPr>
        <w:pStyle w:val="Title"/>
      </w:pPr>
      <w:r>
        <w:t>B</w:t>
      </w:r>
      <w:r w:rsidR="008518CB" w:rsidRPr="00A24FA0">
        <w:t xml:space="preserve">oard </w:t>
      </w:r>
      <w:r>
        <w:t xml:space="preserve">of Directors </w:t>
      </w:r>
      <w:r w:rsidR="008518CB" w:rsidRPr="00A24FA0">
        <w:t>Meeting</w:t>
      </w:r>
    </w:p>
    <w:p w14:paraId="00BC7E3F" w14:textId="3D1009E8" w:rsidR="00F81CFD" w:rsidRDefault="008518CB" w:rsidP="008D159F">
      <w:pPr>
        <w:pStyle w:val="Title"/>
      </w:pPr>
      <w:r w:rsidRPr="00A24FA0">
        <w:t xml:space="preserve"> </w:t>
      </w:r>
      <w:r w:rsidR="008A3AA7">
        <w:t>Minutes</w:t>
      </w:r>
    </w:p>
    <w:p w14:paraId="34474869" w14:textId="13E3F599" w:rsidR="00542AE7" w:rsidRPr="008A3AA7" w:rsidRDefault="00E90515" w:rsidP="008D159F">
      <w:pPr>
        <w:ind w:hanging="540"/>
        <w:jc w:val="center"/>
        <w:rPr>
          <w:b/>
          <w:bCs/>
          <w:sz w:val="24"/>
          <w:szCs w:val="24"/>
        </w:rPr>
      </w:pPr>
      <w:r w:rsidRPr="008A3AA7">
        <w:rPr>
          <w:b/>
          <w:bCs/>
          <w:sz w:val="24"/>
          <w:szCs w:val="24"/>
        </w:rPr>
        <w:t>February 18, 2026</w:t>
      </w:r>
    </w:p>
    <w:p w14:paraId="39B823F6" w14:textId="070067BA" w:rsidR="008A3AA7" w:rsidRDefault="00FB6007" w:rsidP="00542AE7">
      <w:pPr>
        <w:ind w:left="1514" w:right="1684"/>
        <w:jc w:val="center"/>
        <w:rPr>
          <w:rFonts w:cstheme="minorHAnsi"/>
          <w:b/>
          <w:bCs/>
          <w:sz w:val="24"/>
          <w:szCs w:val="24"/>
        </w:rPr>
      </w:pPr>
      <w:r w:rsidRPr="008A3AA7">
        <w:rPr>
          <w:rFonts w:cstheme="minorHAnsi"/>
          <w:b/>
          <w:bCs/>
          <w:sz w:val="24"/>
          <w:szCs w:val="24"/>
        </w:rPr>
        <w:t>4712 S. Technopolis Dr</w:t>
      </w:r>
      <w:r w:rsidR="008A3AA7">
        <w:rPr>
          <w:rFonts w:cstheme="minorHAnsi"/>
          <w:b/>
          <w:bCs/>
          <w:sz w:val="24"/>
          <w:szCs w:val="24"/>
        </w:rPr>
        <w:t>.</w:t>
      </w:r>
    </w:p>
    <w:p w14:paraId="3FA9747F" w14:textId="0FF4B45E" w:rsidR="00FB6007" w:rsidRPr="008A3AA7" w:rsidRDefault="00FB6007" w:rsidP="00542AE7">
      <w:pPr>
        <w:ind w:left="1514" w:right="1684"/>
        <w:jc w:val="center"/>
        <w:rPr>
          <w:rFonts w:cstheme="minorHAnsi"/>
          <w:b/>
          <w:bCs/>
          <w:sz w:val="24"/>
          <w:szCs w:val="24"/>
        </w:rPr>
      </w:pPr>
      <w:r w:rsidRPr="008A3AA7">
        <w:rPr>
          <w:rFonts w:cstheme="minorHAnsi"/>
          <w:b/>
          <w:bCs/>
          <w:sz w:val="24"/>
          <w:szCs w:val="24"/>
        </w:rPr>
        <w:t>Sioux Falls, SD</w:t>
      </w:r>
    </w:p>
    <w:p w14:paraId="00BC7E45" w14:textId="087099AA" w:rsidR="00F81CFD" w:rsidRPr="004B1F9A" w:rsidRDefault="008518CB" w:rsidP="00D56C37">
      <w:pPr>
        <w:pStyle w:val="ListParagraph"/>
        <w:numPr>
          <w:ilvl w:val="0"/>
          <w:numId w:val="16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</w:rPr>
      </w:pPr>
      <w:r w:rsidRPr="004B1F9A">
        <w:rPr>
          <w:rFonts w:asciiTheme="minorHAnsi" w:hAnsiTheme="minorHAnsi" w:cstheme="minorHAnsi"/>
          <w:b/>
          <w:bCs/>
        </w:rPr>
        <w:t>Call</w:t>
      </w:r>
      <w:r w:rsidRPr="004B1F9A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B1F9A">
        <w:rPr>
          <w:rFonts w:asciiTheme="minorHAnsi" w:hAnsiTheme="minorHAnsi" w:cstheme="minorHAnsi"/>
          <w:b/>
          <w:bCs/>
        </w:rPr>
        <w:t>to</w:t>
      </w:r>
      <w:r w:rsidRPr="004B1F9A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B1F9A">
        <w:rPr>
          <w:rFonts w:asciiTheme="minorHAnsi" w:hAnsiTheme="minorHAnsi" w:cstheme="minorHAnsi"/>
          <w:b/>
          <w:bCs/>
        </w:rPr>
        <w:t>Order</w:t>
      </w:r>
      <w:r w:rsidR="004B1F9A" w:rsidRPr="004B1F9A">
        <w:rPr>
          <w:rFonts w:asciiTheme="minorHAnsi" w:hAnsiTheme="minorHAnsi" w:cstheme="minorHAnsi"/>
        </w:rPr>
        <w:br/>
        <w:t xml:space="preserve">SDCUC President Jim Ketelhut </w:t>
      </w:r>
      <w:r w:rsidR="008A3AA7">
        <w:rPr>
          <w:rFonts w:asciiTheme="minorHAnsi" w:hAnsiTheme="minorHAnsi" w:cstheme="minorHAnsi"/>
        </w:rPr>
        <w:t xml:space="preserve">resumed the meeting and declared the meeting out of recess </w:t>
      </w:r>
      <w:r w:rsidR="004B1F9A" w:rsidRPr="004B1F9A">
        <w:rPr>
          <w:rFonts w:asciiTheme="minorHAnsi" w:hAnsiTheme="minorHAnsi" w:cstheme="minorHAnsi"/>
        </w:rPr>
        <w:t xml:space="preserve">at </w:t>
      </w:r>
      <w:r w:rsidR="008A3AA7">
        <w:rPr>
          <w:rFonts w:asciiTheme="minorHAnsi" w:hAnsiTheme="minorHAnsi" w:cstheme="minorHAnsi"/>
        </w:rPr>
        <w:t xml:space="preserve">9:05 </w:t>
      </w:r>
      <w:r w:rsidR="004B1F9A" w:rsidRPr="004B1F9A">
        <w:rPr>
          <w:rFonts w:asciiTheme="minorHAnsi" w:hAnsiTheme="minorHAnsi" w:cstheme="minorHAnsi"/>
        </w:rPr>
        <w:t>AM</w:t>
      </w:r>
      <w:r w:rsidR="008A3AA7">
        <w:rPr>
          <w:rFonts w:asciiTheme="minorHAnsi" w:hAnsiTheme="minorHAnsi" w:cstheme="minorHAnsi"/>
        </w:rPr>
        <w:t>.</w:t>
      </w:r>
    </w:p>
    <w:p w14:paraId="132237A7" w14:textId="707FBC1F" w:rsidR="008A3AA7" w:rsidRPr="008A3AA7" w:rsidRDefault="008A3AA7" w:rsidP="008A3AA7">
      <w:pPr>
        <w:pStyle w:val="ListParagraph"/>
        <w:numPr>
          <w:ilvl w:val="0"/>
          <w:numId w:val="16"/>
        </w:numPr>
        <w:tabs>
          <w:tab w:val="left" w:pos="1440"/>
          <w:tab w:val="left" w:pos="2068"/>
        </w:tabs>
        <w:ind w:left="1440" w:hanging="8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Members Present:</w:t>
      </w:r>
      <w:r w:rsidR="004B1F9A" w:rsidRPr="004B1F9A">
        <w:rPr>
          <w:rFonts w:asciiTheme="minorHAnsi" w:hAnsiTheme="minorHAnsi" w:cstheme="minorHAnsi"/>
          <w:spacing w:val="-2"/>
        </w:rPr>
        <w:br/>
      </w:r>
      <w:r w:rsidR="004B1F9A" w:rsidRPr="004B1F9A">
        <w:t>Nick Fickbohm</w:t>
      </w:r>
      <w:r w:rsidR="004B1F9A" w:rsidRPr="004B1F9A">
        <w:tab/>
      </w:r>
      <w:r w:rsidR="004B1F9A" w:rsidRPr="004B1F9A">
        <w:tab/>
        <w:t>Reno Brueggeman</w:t>
      </w:r>
      <w:r w:rsidR="004B1F9A" w:rsidRPr="004B1F9A">
        <w:br/>
        <w:t>Doug Noem</w:t>
      </w:r>
      <w:r w:rsidR="004B1F9A" w:rsidRPr="004B1F9A">
        <w:tab/>
      </w:r>
      <w:r w:rsidR="004B1F9A" w:rsidRPr="004B1F9A">
        <w:tab/>
        <w:t>Chad Blindauer</w:t>
      </w:r>
      <w:r w:rsidR="004B1F9A" w:rsidRPr="004B1F9A">
        <w:br/>
        <w:t>Chris Nickeson</w:t>
      </w:r>
      <w:r w:rsidR="004B1F9A" w:rsidRPr="004B1F9A">
        <w:tab/>
      </w:r>
      <w:r w:rsidR="004B1F9A" w:rsidRPr="004B1F9A">
        <w:tab/>
        <w:t>Jim Ketelhut</w:t>
      </w:r>
      <w:r w:rsidR="004B1F9A" w:rsidRPr="004B1F9A">
        <w:br/>
        <w:t>Brandon Ritter</w:t>
      </w:r>
      <w:r w:rsidR="004B1F9A" w:rsidRPr="004B1F9A">
        <w:tab/>
      </w:r>
      <w:r w:rsidR="004B1F9A" w:rsidRPr="004B1F9A">
        <w:tab/>
        <w:t>Jay Esser</w:t>
      </w:r>
    </w:p>
    <w:p w14:paraId="358561A1" w14:textId="77777777" w:rsidR="008A3AA7" w:rsidRDefault="008A3AA7" w:rsidP="008A3AA7">
      <w:pPr>
        <w:pStyle w:val="ListParagraph"/>
        <w:tabs>
          <w:tab w:val="left" w:pos="1440"/>
          <w:tab w:val="left" w:pos="2068"/>
        </w:tabs>
        <w:ind w:left="1440" w:firstLine="0"/>
      </w:pPr>
      <w:r>
        <w:rPr>
          <w:b/>
          <w:bCs/>
        </w:rPr>
        <w:t>Members Absent:</w:t>
      </w:r>
      <w:r>
        <w:rPr>
          <w:b/>
          <w:bCs/>
        </w:rPr>
        <w:tab/>
      </w:r>
      <w:r>
        <w:t>None</w:t>
      </w:r>
    </w:p>
    <w:p w14:paraId="771B68B6" w14:textId="5699665F" w:rsidR="008A3AA7" w:rsidRDefault="004B1F9A" w:rsidP="008A3AA7">
      <w:pPr>
        <w:pStyle w:val="ListParagraph"/>
        <w:tabs>
          <w:tab w:val="left" w:pos="1440"/>
          <w:tab w:val="left" w:pos="2068"/>
        </w:tabs>
        <w:ind w:left="1440" w:firstLine="0"/>
        <w:rPr>
          <w:rFonts w:asciiTheme="minorHAnsi" w:hAnsiTheme="minorHAnsi" w:cstheme="minorHAnsi"/>
        </w:rPr>
      </w:pPr>
      <w:r w:rsidRPr="008A3AA7">
        <w:rPr>
          <w:b/>
          <w:bCs/>
        </w:rPr>
        <w:t>Others Present:</w:t>
      </w:r>
      <w:r w:rsidRPr="008A3AA7">
        <w:rPr>
          <w:b/>
          <w:bCs/>
        </w:rPr>
        <w:br/>
      </w:r>
      <w:r w:rsidR="008A3AA7">
        <w:t>Eric Kroupa</w:t>
      </w:r>
      <w:r w:rsidR="008A3AA7">
        <w:tab/>
      </w:r>
      <w:r w:rsidR="008A3AA7" w:rsidRPr="004B1F9A">
        <w:br/>
      </w:r>
      <w:r w:rsidR="008A3AA7">
        <w:t>DaNita Murray</w:t>
      </w:r>
      <w:r w:rsidR="008A3AA7">
        <w:tab/>
      </w:r>
      <w:r w:rsidR="008A3AA7">
        <w:tab/>
        <w:t>Amanda Bechen</w:t>
      </w:r>
      <w:r w:rsidR="008A3AA7" w:rsidRPr="004B1F9A">
        <w:br/>
      </w:r>
      <w:r w:rsidR="008A3AA7">
        <w:t>Jenny Fargen</w:t>
      </w:r>
      <w:r w:rsidR="008A3AA7">
        <w:tab/>
      </w:r>
      <w:r w:rsidR="008A3AA7">
        <w:tab/>
        <w:t>Gerry Heuer</w:t>
      </w:r>
      <w:r w:rsidR="008A3AA7" w:rsidRPr="004B1F9A">
        <w:br/>
      </w:r>
      <w:r w:rsidR="008A3AA7">
        <w:rPr>
          <w:rFonts w:asciiTheme="minorHAnsi" w:hAnsiTheme="minorHAnsi" w:cstheme="minorHAnsi"/>
        </w:rPr>
        <w:t>Dan Nerud, NCGA</w:t>
      </w:r>
    </w:p>
    <w:p w14:paraId="235891F2" w14:textId="68EFA88E" w:rsidR="004020AC" w:rsidRPr="004B1F9A" w:rsidRDefault="009F54D5" w:rsidP="00D56C37">
      <w:pPr>
        <w:pStyle w:val="ListParagraph"/>
        <w:numPr>
          <w:ilvl w:val="0"/>
          <w:numId w:val="16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</w:rPr>
      </w:pPr>
      <w:r w:rsidRPr="004B1F9A">
        <w:rPr>
          <w:rFonts w:asciiTheme="minorHAnsi" w:hAnsiTheme="minorHAnsi" w:cstheme="minorHAnsi"/>
          <w:b/>
          <w:bCs/>
        </w:rPr>
        <w:t xml:space="preserve">Agenda </w:t>
      </w:r>
      <w:r w:rsidRPr="004B1F9A">
        <w:rPr>
          <w:rFonts w:asciiTheme="minorHAnsi" w:hAnsiTheme="minorHAnsi" w:cstheme="minorHAnsi"/>
          <w:b/>
          <w:bCs/>
          <w:spacing w:val="-2"/>
        </w:rPr>
        <w:t>Approval</w:t>
      </w:r>
      <w:r w:rsidR="004B1F9A" w:rsidRPr="004B1F9A">
        <w:rPr>
          <w:rFonts w:asciiTheme="minorHAnsi" w:hAnsiTheme="minorHAnsi" w:cstheme="minorHAnsi"/>
          <w:spacing w:val="-2"/>
        </w:rPr>
        <w:br/>
      </w:r>
      <w:r w:rsidR="008A3AA7">
        <w:rPr>
          <w:rFonts w:asciiTheme="minorHAnsi" w:hAnsiTheme="minorHAnsi" w:cstheme="minorHAnsi"/>
        </w:rPr>
        <w:t>A motion was made by Chris Nickeson, seconded by Nick Fickbohm, and carried to amend the agenda to correct “Dakota CPA” to “Solution CPA”.  A motion was made by Chad Blindauer, seconded by Brandon Ritter, and carried to approve the agenda as revised.</w:t>
      </w:r>
      <w:r w:rsidR="004B1F9A" w:rsidRPr="004B1F9A">
        <w:rPr>
          <w:rFonts w:asciiTheme="minorHAnsi" w:hAnsiTheme="minorHAnsi" w:cstheme="minorHAnsi"/>
        </w:rPr>
        <w:t xml:space="preserve"> </w:t>
      </w:r>
      <w:r w:rsidR="004B1F9A" w:rsidRPr="004B1F9A">
        <w:rPr>
          <w:rFonts w:asciiTheme="minorHAnsi" w:hAnsiTheme="minorHAnsi" w:cstheme="minorHAnsi"/>
        </w:rPr>
        <w:br/>
      </w:r>
    </w:p>
    <w:p w14:paraId="18507025" w14:textId="3697687A" w:rsidR="004020AC" w:rsidRPr="004B1F9A" w:rsidRDefault="004020AC" w:rsidP="00D56C37">
      <w:pPr>
        <w:pStyle w:val="ListParagraph"/>
        <w:numPr>
          <w:ilvl w:val="0"/>
          <w:numId w:val="16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b/>
          <w:bCs/>
        </w:rPr>
      </w:pPr>
      <w:r w:rsidRPr="004B1F9A">
        <w:rPr>
          <w:rFonts w:asciiTheme="minorHAnsi" w:hAnsiTheme="minorHAnsi" w:cstheme="minorHAnsi"/>
          <w:b/>
          <w:bCs/>
        </w:rPr>
        <w:t>Approval</w:t>
      </w:r>
      <w:r w:rsidRPr="004B1F9A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B1F9A">
        <w:rPr>
          <w:rFonts w:asciiTheme="minorHAnsi" w:hAnsiTheme="minorHAnsi" w:cstheme="minorHAnsi"/>
          <w:b/>
          <w:bCs/>
        </w:rPr>
        <w:t>of</w:t>
      </w:r>
      <w:r w:rsidRPr="004B1F9A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B1F9A">
        <w:rPr>
          <w:rFonts w:asciiTheme="minorHAnsi" w:hAnsiTheme="minorHAnsi" w:cstheme="minorHAnsi"/>
          <w:b/>
          <w:bCs/>
          <w:spacing w:val="-2"/>
        </w:rPr>
        <w:t>Minutes</w:t>
      </w:r>
    </w:p>
    <w:p w14:paraId="60EAF36A" w14:textId="114CFD4C" w:rsidR="004020AC" w:rsidRDefault="008A3AA7" w:rsidP="00D95057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motion was made by Doug Noem, seconded by Reno Brueggeman, and carried to approve the minutes of the </w:t>
      </w:r>
      <w:r w:rsidR="00E90515">
        <w:rPr>
          <w:rFonts w:asciiTheme="minorHAnsi" w:hAnsiTheme="minorHAnsi" w:cstheme="minorHAnsi"/>
        </w:rPr>
        <w:t>Dec</w:t>
      </w:r>
      <w:r>
        <w:rPr>
          <w:rFonts w:asciiTheme="minorHAnsi" w:hAnsiTheme="minorHAnsi" w:cstheme="minorHAnsi"/>
        </w:rPr>
        <w:t>ember</w:t>
      </w:r>
      <w:r w:rsidR="00E90515">
        <w:rPr>
          <w:rFonts w:asciiTheme="minorHAnsi" w:hAnsiTheme="minorHAnsi" w:cstheme="minorHAnsi"/>
        </w:rPr>
        <w:t xml:space="preserve"> 3</w:t>
      </w:r>
      <w:r w:rsidR="004020AC" w:rsidRPr="004B1F9A">
        <w:rPr>
          <w:rFonts w:asciiTheme="minorHAnsi" w:hAnsiTheme="minorHAnsi" w:cstheme="minorHAnsi"/>
        </w:rPr>
        <w:t>,</w:t>
      </w:r>
      <w:r w:rsidR="004020AC" w:rsidRPr="004B1F9A">
        <w:rPr>
          <w:rFonts w:asciiTheme="minorHAnsi" w:hAnsiTheme="minorHAnsi" w:cstheme="minorHAnsi"/>
          <w:spacing w:val="-2"/>
        </w:rPr>
        <w:t xml:space="preserve"> </w:t>
      </w:r>
      <w:r w:rsidRPr="004B1F9A">
        <w:rPr>
          <w:rFonts w:asciiTheme="minorHAnsi" w:hAnsiTheme="minorHAnsi" w:cstheme="minorHAnsi"/>
        </w:rPr>
        <w:t>2025,</w:t>
      </w:r>
      <w:r>
        <w:rPr>
          <w:rFonts w:asciiTheme="minorHAnsi" w:hAnsiTheme="minorHAnsi" w:cstheme="minorHAnsi"/>
        </w:rPr>
        <w:t xml:space="preserve"> m</w:t>
      </w:r>
      <w:r w:rsidR="004020AC" w:rsidRPr="004B1F9A">
        <w:rPr>
          <w:rFonts w:asciiTheme="minorHAnsi" w:hAnsiTheme="minorHAnsi" w:cstheme="minorHAnsi"/>
        </w:rPr>
        <w:t>eeting</w:t>
      </w:r>
      <w:r>
        <w:rPr>
          <w:rFonts w:asciiTheme="minorHAnsi" w:hAnsiTheme="minorHAnsi" w:cstheme="minorHAnsi"/>
        </w:rPr>
        <w:t>.</w:t>
      </w:r>
      <w:r w:rsidR="004020AC" w:rsidRPr="004B1F9A">
        <w:rPr>
          <w:rFonts w:asciiTheme="minorHAnsi" w:hAnsiTheme="minorHAnsi" w:cstheme="minorHAnsi"/>
        </w:rPr>
        <w:t xml:space="preserve"> </w:t>
      </w:r>
      <w:r w:rsidR="004B1F9A">
        <w:rPr>
          <w:rFonts w:asciiTheme="minorHAnsi" w:hAnsiTheme="minorHAnsi" w:cstheme="minorHAnsi"/>
        </w:rPr>
        <w:br/>
      </w:r>
    </w:p>
    <w:p w14:paraId="1A7E992C" w14:textId="77777777" w:rsidR="008A3AA7" w:rsidRPr="008A3AA7" w:rsidRDefault="008518CB" w:rsidP="008A3AA7">
      <w:pPr>
        <w:pStyle w:val="ListParagraph"/>
        <w:numPr>
          <w:ilvl w:val="0"/>
          <w:numId w:val="16"/>
        </w:numPr>
        <w:tabs>
          <w:tab w:val="left" w:pos="1440"/>
          <w:tab w:val="left" w:pos="2068"/>
        </w:tabs>
        <w:spacing w:before="0"/>
        <w:ind w:left="1440" w:hanging="810"/>
        <w:rPr>
          <w:rFonts w:asciiTheme="minorHAnsi" w:hAnsiTheme="minorHAnsi" w:cstheme="minorHAnsi"/>
        </w:rPr>
      </w:pPr>
      <w:r w:rsidRPr="004B1F9A">
        <w:rPr>
          <w:rFonts w:asciiTheme="minorHAnsi" w:hAnsiTheme="minorHAnsi" w:cstheme="minorHAnsi"/>
          <w:b/>
          <w:bCs/>
        </w:rPr>
        <w:t>Approval</w:t>
      </w:r>
      <w:r w:rsidRPr="004B1F9A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B1F9A">
        <w:rPr>
          <w:rFonts w:asciiTheme="minorHAnsi" w:hAnsiTheme="minorHAnsi" w:cstheme="minorHAnsi"/>
          <w:b/>
          <w:bCs/>
        </w:rPr>
        <w:t>of</w:t>
      </w:r>
      <w:r w:rsidRPr="004B1F9A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8A3AA7">
        <w:rPr>
          <w:rFonts w:asciiTheme="minorHAnsi" w:hAnsiTheme="minorHAnsi" w:cstheme="minorHAnsi"/>
          <w:b/>
          <w:bCs/>
          <w:spacing w:val="-1"/>
        </w:rPr>
        <w:t>Financial Statements</w:t>
      </w:r>
    </w:p>
    <w:p w14:paraId="00BC7E4C" w14:textId="1BAD5A31" w:rsidR="00F81CFD" w:rsidRPr="004B1F9A" w:rsidRDefault="008A3AA7" w:rsidP="008A3AA7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Michael Schelling, CPA, Solution CPA, presented the Balance Sheet and </w:t>
      </w:r>
      <w:r w:rsidR="00717101" w:rsidRPr="004B1F9A">
        <w:rPr>
          <w:rFonts w:asciiTheme="minorHAnsi" w:hAnsiTheme="minorHAnsi" w:cstheme="minorHAnsi"/>
          <w:spacing w:val="-1"/>
        </w:rPr>
        <w:t xml:space="preserve">Statement of </w:t>
      </w:r>
      <w:r>
        <w:rPr>
          <w:rFonts w:asciiTheme="minorHAnsi" w:hAnsiTheme="minorHAnsi" w:cstheme="minorHAnsi"/>
          <w:spacing w:val="-1"/>
        </w:rPr>
        <w:t>Revenue, Expenditures and Changes in Fund Balances for the six-month period ending 12/31/2025.  A m</w:t>
      </w:r>
      <w:r w:rsidR="004B1F9A" w:rsidRPr="004B1F9A">
        <w:rPr>
          <w:rFonts w:asciiTheme="minorHAnsi" w:hAnsiTheme="minorHAnsi" w:cstheme="minorHAnsi"/>
        </w:rPr>
        <w:t>otion</w:t>
      </w:r>
      <w:r>
        <w:rPr>
          <w:rFonts w:asciiTheme="minorHAnsi" w:hAnsiTheme="minorHAnsi" w:cstheme="minorHAnsi"/>
        </w:rPr>
        <w:t xml:space="preserve"> was </w:t>
      </w:r>
      <w:r w:rsidR="004B1F9A" w:rsidRPr="004B1F9A">
        <w:rPr>
          <w:rFonts w:asciiTheme="minorHAnsi" w:hAnsiTheme="minorHAnsi" w:cstheme="minorHAnsi"/>
        </w:rPr>
        <w:t>made by</w:t>
      </w:r>
      <w:r>
        <w:rPr>
          <w:rFonts w:asciiTheme="minorHAnsi" w:hAnsiTheme="minorHAnsi" w:cstheme="minorHAnsi"/>
        </w:rPr>
        <w:t xml:space="preserve"> Jay Esser, seconded by Nick Fickbohm, and carried to approve the financial reports.</w:t>
      </w:r>
      <w:r w:rsidR="004B1F9A" w:rsidRPr="004B1F9A">
        <w:rPr>
          <w:rFonts w:asciiTheme="minorHAnsi" w:hAnsiTheme="minorHAnsi" w:cstheme="minorHAnsi"/>
        </w:rPr>
        <w:t xml:space="preserve"> </w:t>
      </w:r>
      <w:r w:rsidR="004B1F9A" w:rsidRPr="004B1F9A">
        <w:rPr>
          <w:rFonts w:asciiTheme="minorHAnsi" w:hAnsiTheme="minorHAnsi" w:cstheme="minorHAnsi"/>
        </w:rPr>
        <w:br/>
      </w:r>
    </w:p>
    <w:p w14:paraId="78C50AF7" w14:textId="5B3096F8" w:rsidR="008A3AA7" w:rsidRDefault="002452DD" w:rsidP="008A3AA7">
      <w:pPr>
        <w:pStyle w:val="ListParagraph"/>
        <w:widowControl/>
        <w:numPr>
          <w:ilvl w:val="0"/>
          <w:numId w:val="16"/>
        </w:numPr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hanging="810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4B1F9A">
        <w:rPr>
          <w:rFonts w:asciiTheme="minorHAnsi" w:hAnsiTheme="minorHAnsi" w:cstheme="minorHAnsi"/>
          <w:b/>
          <w:bCs/>
        </w:rPr>
        <w:t>Staff Updates</w:t>
      </w:r>
      <w:r w:rsidR="004B1F9A">
        <w:rPr>
          <w:rFonts w:asciiTheme="minorHAnsi" w:hAnsiTheme="minorHAnsi" w:cstheme="minorHAnsi"/>
        </w:rPr>
        <w:br/>
      </w:r>
      <w:r w:rsidR="008A3AA7">
        <w:rPr>
          <w:rFonts w:asciiTheme="minorHAnsi" w:eastAsia="Times New Roman" w:hAnsiTheme="minorHAnsi" w:cstheme="minorHAnsi"/>
          <w:color w:val="000000"/>
        </w:rPr>
        <w:t>Amanda Bechen reported on the following</w:t>
      </w:r>
      <w:r w:rsidR="00D36A7A">
        <w:rPr>
          <w:rFonts w:asciiTheme="minorHAnsi" w:eastAsia="Times New Roman" w:hAnsiTheme="minorHAnsi" w:cstheme="minorHAnsi"/>
          <w:color w:val="000000"/>
        </w:rPr>
        <w:t xml:space="preserve"> SDCUC activities</w:t>
      </w:r>
      <w:r w:rsidR="008A3AA7">
        <w:rPr>
          <w:rFonts w:asciiTheme="minorHAnsi" w:eastAsia="Times New Roman" w:hAnsiTheme="minorHAnsi" w:cstheme="minorHAnsi"/>
          <w:color w:val="000000"/>
        </w:rPr>
        <w:t>:</w:t>
      </w:r>
    </w:p>
    <w:p w14:paraId="5E6C5D96" w14:textId="77777777" w:rsidR="008A3AA7" w:rsidRDefault="008A3AA7" w:rsidP="008A3AA7">
      <w:pPr>
        <w:pStyle w:val="ListParagraph"/>
        <w:widowControl/>
        <w:numPr>
          <w:ilvl w:val="2"/>
          <w:numId w:val="21"/>
        </w:numPr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Washington Pavilion Ag Day on March 7</w:t>
      </w:r>
      <w:r w:rsidRPr="008A3AA7">
        <w:rPr>
          <w:rFonts w:asciiTheme="minorHAnsi" w:eastAsia="Times New Roman" w:hAnsiTheme="minorHAnsi" w:cstheme="minorHAnsi"/>
          <w:color w:val="000000"/>
          <w:vertAlign w:val="superscript"/>
        </w:rPr>
        <w:t>th</w:t>
      </w:r>
    </w:p>
    <w:p w14:paraId="717EA991" w14:textId="77777777" w:rsidR="008A3AA7" w:rsidRDefault="008A3AA7" w:rsidP="008A3AA7">
      <w:pPr>
        <w:pStyle w:val="ListParagraph"/>
        <w:widowControl/>
        <w:numPr>
          <w:ilvl w:val="2"/>
          <w:numId w:val="21"/>
        </w:numPr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Washington Pavilion musical sponsorship. A motion was made by Chad Blindauer, seconded by Brendon Ritter to authorize up to $20,000 for sponsorship.</w:t>
      </w:r>
    </w:p>
    <w:p w14:paraId="2DCE5661" w14:textId="77777777" w:rsidR="00D36A7A" w:rsidRDefault="008A3AA7" w:rsidP="00D36A7A">
      <w:pPr>
        <w:widowControl/>
        <w:shd w:val="clear" w:color="auto" w:fill="FFFFFF"/>
        <w:tabs>
          <w:tab w:val="left" w:pos="1440"/>
          <w:tab w:val="left" w:pos="2068"/>
        </w:tabs>
        <w:autoSpaceDE/>
        <w:autoSpaceDN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ab/>
        <w:t>Gerry Heuer</w:t>
      </w:r>
      <w:r w:rsidR="00D36A7A">
        <w:rPr>
          <w:rFonts w:asciiTheme="minorHAnsi" w:eastAsia="Times New Roman" w:hAnsiTheme="minorHAnsi" w:cstheme="minorHAnsi"/>
          <w:color w:val="000000"/>
        </w:rPr>
        <w:t xml:space="preserve"> reported on the following SDCUC updates:</w:t>
      </w:r>
    </w:p>
    <w:p w14:paraId="10AA4359" w14:textId="6E8635E4" w:rsidR="008A3AA7" w:rsidRPr="00D36A7A" w:rsidRDefault="008A3AA7" w:rsidP="00D36A7A">
      <w:pPr>
        <w:pStyle w:val="ListParagraph"/>
        <w:widowControl/>
        <w:numPr>
          <w:ilvl w:val="0"/>
          <w:numId w:val="24"/>
        </w:numPr>
        <w:shd w:val="clear" w:color="auto" w:fill="FFFFFF"/>
        <w:tabs>
          <w:tab w:val="left" w:pos="1440"/>
          <w:tab w:val="left" w:pos="2068"/>
        </w:tabs>
        <w:autoSpaceDE/>
        <w:autoSpaceDN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D36A7A">
        <w:rPr>
          <w:rFonts w:asciiTheme="minorHAnsi" w:eastAsia="Times New Roman" w:hAnsiTheme="minorHAnsi" w:cstheme="minorHAnsi"/>
          <w:color w:val="000000"/>
        </w:rPr>
        <w:t>BISON (new State of SD budget, finance, accounting, and reporting system) update</w:t>
      </w:r>
      <w:r w:rsidR="00D36A7A" w:rsidRPr="00D36A7A">
        <w:rPr>
          <w:rFonts w:asciiTheme="minorHAnsi" w:eastAsia="Times New Roman" w:hAnsiTheme="minorHAnsi" w:cstheme="minorHAnsi"/>
          <w:color w:val="000000"/>
        </w:rPr>
        <w:t>.</w:t>
      </w:r>
      <w:r w:rsidRPr="00D36A7A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7D05F6F9" w14:textId="77777777" w:rsidR="008A3AA7" w:rsidRPr="008A3AA7" w:rsidRDefault="00E90515" w:rsidP="008A3AA7">
      <w:pPr>
        <w:pStyle w:val="ListParagraph"/>
        <w:widowControl/>
        <w:numPr>
          <w:ilvl w:val="0"/>
          <w:numId w:val="16"/>
        </w:numPr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hanging="810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U.S. Grains &amp; Bioproducts Council</w:t>
      </w:r>
    </w:p>
    <w:p w14:paraId="56AEC0AC" w14:textId="47C08A5F" w:rsidR="008A3AA7" w:rsidRDefault="008A3AA7" w:rsidP="008A3AA7">
      <w:pPr>
        <w:pStyle w:val="ListParagraph"/>
        <w:widowControl/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firstLine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FY 2027 funding request: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626DDFF6" w14:textId="77777777" w:rsidR="008A3AA7" w:rsidRDefault="00E90515" w:rsidP="008A3AA7">
      <w:pPr>
        <w:pStyle w:val="ListParagraph"/>
        <w:widowControl/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firstLine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Ellen Zimmerman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594BC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Director of Industry Relations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, gave a presentation and budget request for FY 2027.</w:t>
      </w:r>
    </w:p>
    <w:p w14:paraId="74BAD4D1" w14:textId="77777777" w:rsidR="008A3AA7" w:rsidRDefault="008A3AA7" w:rsidP="008A3AA7">
      <w:pPr>
        <w:pStyle w:val="ListParagraph"/>
        <w:widowControl/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firstLine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FBF7043" w14:textId="77777777" w:rsidR="008A3AA7" w:rsidRPr="008A3AA7" w:rsidRDefault="008A3AA7" w:rsidP="008A3AA7">
      <w:pPr>
        <w:pStyle w:val="ListParagraph"/>
        <w:numPr>
          <w:ilvl w:val="0"/>
          <w:numId w:val="16"/>
        </w:numPr>
        <w:tabs>
          <w:tab w:val="left" w:pos="2068"/>
          <w:tab w:val="left" w:pos="2430"/>
        </w:tabs>
        <w:spacing w:before="0"/>
        <w:ind w:left="1440" w:hanging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U</w:t>
      </w:r>
      <w:r w:rsidR="00E90515"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.S. Meat Export Federation</w:t>
      </w:r>
    </w:p>
    <w:p w14:paraId="195D9623" w14:textId="40892DF0" w:rsidR="008A3AA7" w:rsidRPr="008A3AA7" w:rsidRDefault="008A3AA7" w:rsidP="008A3AA7">
      <w:pPr>
        <w:tabs>
          <w:tab w:val="left" w:pos="2068"/>
          <w:tab w:val="left" w:pos="2430"/>
        </w:tabs>
        <w:ind w:left="1440" w:hanging="7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ab/>
      </w: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FY 2027 funding request: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55192B11" w14:textId="1BBEC744" w:rsidR="00E90515" w:rsidRPr="008A3AA7" w:rsidRDefault="00E90515" w:rsidP="008A3AA7">
      <w:pPr>
        <w:tabs>
          <w:tab w:val="left" w:pos="1620"/>
          <w:tab w:val="left" w:pos="2068"/>
          <w:tab w:val="left" w:pos="2430"/>
        </w:tabs>
        <w:ind w:left="144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John Hinners, Senior Vice President, Industry Relations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, presented a partnership proposal.</w:t>
      </w:r>
    </w:p>
    <w:p w14:paraId="29D7E27D" w14:textId="0BF5C503" w:rsidR="008A3AA7" w:rsidRDefault="008A3AA7" w:rsidP="008A3AA7">
      <w:pPr>
        <w:widowControl/>
        <w:shd w:val="clear" w:color="auto" w:fill="FFFFFF"/>
        <w:tabs>
          <w:tab w:val="left" w:pos="1440"/>
          <w:tab w:val="left" w:pos="2068"/>
        </w:tabs>
        <w:autoSpaceDE/>
        <w:autoSpaceDN/>
        <w:ind w:left="1440"/>
        <w:textAlignment w:val="baseline"/>
        <w:rPr>
          <w:rFonts w:asciiTheme="minorHAnsi" w:eastAsia="Times New Roman" w:hAnsiTheme="minorHAnsi" w:cstheme="minorHAnsi"/>
          <w:color w:val="000000"/>
        </w:rPr>
      </w:pPr>
    </w:p>
    <w:p w14:paraId="049832A1" w14:textId="69B41857" w:rsidR="008A3AA7" w:rsidRPr="008A3AA7" w:rsidRDefault="00E90515" w:rsidP="008A3AA7">
      <w:pPr>
        <w:pStyle w:val="ListParagraph"/>
        <w:numPr>
          <w:ilvl w:val="0"/>
          <w:numId w:val="16"/>
        </w:numPr>
        <w:tabs>
          <w:tab w:val="left" w:pos="1620"/>
          <w:tab w:val="left" w:pos="2068"/>
          <w:tab w:val="left" w:pos="2430"/>
        </w:tabs>
        <w:spacing w:before="0"/>
        <w:ind w:left="1440" w:hanging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National Corn Growers Association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4B7E6B52" w14:textId="3D16BEBC" w:rsidR="008A3AA7" w:rsidRDefault="008A3AA7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FY 2027 funding request: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2B2525B7" w14:textId="2CDAA9B0" w:rsidR="00E90515" w:rsidRPr="00E90515" w:rsidRDefault="00E90515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440" w:firstLine="0"/>
        <w:rPr>
          <w:rFonts w:asciiTheme="minorHAnsi" w:eastAsia="Times New Roman" w:hAnsiTheme="minorHAnsi" w:cstheme="minorHAnsi"/>
          <w:color w:val="000000"/>
        </w:rPr>
      </w:pPr>
      <w:r w:rsidRP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Dan Nerud</w:t>
      </w:r>
      <w:r w:rsidRPr="00E9051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NCGA</w:t>
      </w:r>
      <w:r w:rsidRPr="00E9051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Board Member, Dorchester, Nebraska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Shawn Arians, V.P., gave a proposal.</w:t>
      </w:r>
      <w:r w:rsidR="004B1F9A" w:rsidRPr="00E90515">
        <w:rPr>
          <w:rFonts w:asciiTheme="minorHAnsi" w:eastAsia="Times New Roman" w:hAnsiTheme="minorHAnsi" w:cstheme="minorHAnsi"/>
          <w:color w:val="000000"/>
        </w:rPr>
        <w:br/>
      </w:r>
    </w:p>
    <w:p w14:paraId="46CA1BCA" w14:textId="77777777" w:rsidR="008A3AA7" w:rsidRPr="008A3AA7" w:rsidRDefault="00E90515" w:rsidP="008A3AA7">
      <w:pPr>
        <w:pStyle w:val="ListParagraph"/>
        <w:numPr>
          <w:ilvl w:val="0"/>
          <w:numId w:val="16"/>
        </w:numPr>
        <w:tabs>
          <w:tab w:val="left" w:pos="1710"/>
          <w:tab w:val="left" w:pos="2068"/>
          <w:tab w:val="left" w:pos="2430"/>
        </w:tabs>
        <w:spacing w:before="0"/>
        <w:ind w:left="153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South Dakota State University</w:t>
      </w:r>
    </w:p>
    <w:p w14:paraId="0BEFBDAB" w14:textId="2CA0192D" w:rsidR="008A3AA7" w:rsidRPr="008A3AA7" w:rsidRDefault="008A3AA7" w:rsidP="008A3AA7">
      <w:pPr>
        <w:pStyle w:val="ListParagraph"/>
        <w:tabs>
          <w:tab w:val="left" w:pos="1710"/>
          <w:tab w:val="left" w:pos="2068"/>
          <w:tab w:val="left" w:pos="2430"/>
        </w:tabs>
        <w:spacing w:before="0"/>
        <w:ind w:left="153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FY 2027 funding request: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5D5C2E10" w14:textId="278475F3" w:rsidR="00E90515" w:rsidRDefault="00E90515" w:rsidP="008A3AA7">
      <w:pPr>
        <w:pStyle w:val="ListParagraph"/>
        <w:tabs>
          <w:tab w:val="left" w:pos="1710"/>
          <w:tab w:val="left" w:pos="2068"/>
          <w:tab w:val="left" w:pos="2430"/>
        </w:tabs>
        <w:spacing w:before="0"/>
        <w:ind w:left="153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President Barry Dunn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, Danial Scholl, V.P. Research, and Craig Arnold, CEO of Dakota BioWorx (owned by SD Board of Regents, SDSU, SD School of Mines) gave a presentation and funding request for Dakota BioWorx.</w:t>
      </w:r>
    </w:p>
    <w:p w14:paraId="5B946795" w14:textId="77777777" w:rsidR="008A3AA7" w:rsidRPr="008A3AA7" w:rsidRDefault="008A3AA7" w:rsidP="008A3AA7">
      <w:pPr>
        <w:pStyle w:val="ListParagraph"/>
        <w:tabs>
          <w:tab w:val="left" w:pos="1710"/>
          <w:tab w:val="left" w:pos="2068"/>
          <w:tab w:val="left" w:pos="2430"/>
        </w:tabs>
        <w:spacing w:before="0"/>
        <w:ind w:left="153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2B9F0D4" w14:textId="77777777" w:rsidR="008A3AA7" w:rsidRPr="008A3AA7" w:rsidRDefault="00E90515" w:rsidP="008A3AA7">
      <w:pPr>
        <w:pStyle w:val="ListParagraph"/>
        <w:numPr>
          <w:ilvl w:val="0"/>
          <w:numId w:val="16"/>
        </w:numPr>
        <w:tabs>
          <w:tab w:val="left" w:pos="1620"/>
          <w:tab w:val="left" w:pos="2068"/>
          <w:tab w:val="left" w:pos="2430"/>
        </w:tabs>
        <w:spacing w:before="0"/>
        <w:ind w:left="153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South Dakota State University</w:t>
      </w:r>
    </w:p>
    <w:p w14:paraId="0145679D" w14:textId="14F295E3" w:rsidR="008A3AA7" w:rsidRDefault="008A3AA7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53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FY 2027 funding request: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480BA235" w14:textId="4122CE23" w:rsidR="00E90515" w:rsidRPr="00976474" w:rsidRDefault="00E90515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53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Dr. Sarah Sellars</w:t>
      </w:r>
      <w:r w:rsidRPr="00976474">
        <w:rPr>
          <w:rFonts w:asciiTheme="minorHAnsi" w:eastAsia="Times New Roman" w:hAnsiTheme="minorHAnsi" w:cstheme="minorHAnsi"/>
          <w:color w:val="000000"/>
          <w:sz w:val="24"/>
          <w:szCs w:val="24"/>
        </w:rPr>
        <w:t>, Assistant Professor &amp; Extension Specialist in Sustainable Farm &amp; Food Systems</w:t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gave a presentation on the South Dakota Farm Financial Data Project Proposal.</w:t>
      </w:r>
    </w:p>
    <w:p w14:paraId="25E29A2B" w14:textId="096B3E29" w:rsidR="00DA5825" w:rsidRPr="00E90515" w:rsidRDefault="00DA5825" w:rsidP="00E90515">
      <w:pPr>
        <w:widowControl/>
        <w:shd w:val="clear" w:color="auto" w:fill="FFFFFF"/>
        <w:tabs>
          <w:tab w:val="left" w:pos="2068"/>
        </w:tabs>
        <w:autoSpaceDE/>
        <w:autoSpaceDN/>
        <w:ind w:left="1350"/>
        <w:textAlignment w:val="baseline"/>
        <w:rPr>
          <w:rFonts w:asciiTheme="minorHAnsi" w:eastAsia="Times New Roman" w:hAnsiTheme="minorHAnsi" w:cstheme="minorHAnsi"/>
          <w:color w:val="000000"/>
        </w:rPr>
      </w:pPr>
    </w:p>
    <w:p w14:paraId="59B197E4" w14:textId="77777777" w:rsidR="008A3AA7" w:rsidRPr="008A3AA7" w:rsidRDefault="00E90515" w:rsidP="008A3AA7">
      <w:pPr>
        <w:pStyle w:val="ListParagraph"/>
        <w:numPr>
          <w:ilvl w:val="0"/>
          <w:numId w:val="16"/>
        </w:numPr>
        <w:spacing w:before="0"/>
        <w:ind w:left="1440" w:hanging="720"/>
        <w:rPr>
          <w:rFonts w:asciiTheme="minorHAnsi" w:hAnsiTheme="minorHAnsi" w:cstheme="minorHAnsi"/>
          <w:sz w:val="24"/>
          <w:szCs w:val="24"/>
        </w:rPr>
      </w:pPr>
      <w:r w:rsidRPr="008A3AA7">
        <w:rPr>
          <w:rFonts w:asciiTheme="minorHAnsi" w:hAnsiTheme="minorHAnsi" w:cstheme="minorHAnsi"/>
          <w:b/>
          <w:bCs/>
          <w:sz w:val="24"/>
          <w:szCs w:val="24"/>
        </w:rPr>
        <w:t>South Dakota Ag Foundation</w:t>
      </w:r>
    </w:p>
    <w:p w14:paraId="5BA602F1" w14:textId="396CE455" w:rsidR="008A3AA7" w:rsidRDefault="008A3AA7" w:rsidP="008A3AA7">
      <w:pPr>
        <w:pStyle w:val="ListParagraph"/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FY 2027 funding request: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33BE7882" w14:textId="4ABB7581" w:rsidR="00DA5825" w:rsidRPr="00E90515" w:rsidRDefault="00E90515" w:rsidP="008A3AA7">
      <w:pPr>
        <w:pStyle w:val="ListParagraph"/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E90515">
        <w:rPr>
          <w:rFonts w:asciiTheme="minorHAnsi" w:hAnsiTheme="minorHAnsi" w:cstheme="minorHAnsi"/>
          <w:sz w:val="24"/>
          <w:szCs w:val="24"/>
        </w:rPr>
        <w:t xml:space="preserve">Kyle Holt, CEO &amp; Keep Farmers Farming, </w:t>
      </w:r>
      <w:r w:rsidRPr="008A3AA7">
        <w:rPr>
          <w:rFonts w:asciiTheme="minorHAnsi" w:hAnsiTheme="minorHAnsi" w:cstheme="minorHAnsi"/>
          <w:sz w:val="24"/>
          <w:szCs w:val="24"/>
        </w:rPr>
        <w:t>Alan Hojer</w:t>
      </w:r>
      <w:r w:rsidRPr="00E90515">
        <w:rPr>
          <w:rFonts w:asciiTheme="minorHAnsi" w:hAnsiTheme="minorHAnsi" w:cstheme="minorHAnsi"/>
          <w:sz w:val="24"/>
          <w:szCs w:val="24"/>
        </w:rPr>
        <w:t xml:space="preserve">, Director, </w:t>
      </w:r>
      <w:r w:rsidRPr="008A3AA7">
        <w:rPr>
          <w:rFonts w:asciiTheme="minorHAnsi" w:hAnsiTheme="minorHAnsi" w:cstheme="minorHAnsi"/>
          <w:sz w:val="24"/>
          <w:szCs w:val="24"/>
        </w:rPr>
        <w:t>Shannon Kubik</w:t>
      </w:r>
      <w:r w:rsidRPr="00E90515">
        <w:rPr>
          <w:rFonts w:asciiTheme="minorHAnsi" w:hAnsiTheme="minorHAnsi" w:cstheme="minorHAnsi"/>
          <w:sz w:val="24"/>
          <w:szCs w:val="24"/>
        </w:rPr>
        <w:t>, Legacy Consultant</w:t>
      </w:r>
      <w:r w:rsidR="008A3AA7">
        <w:rPr>
          <w:rFonts w:asciiTheme="minorHAnsi" w:hAnsiTheme="minorHAnsi" w:cstheme="minorHAnsi"/>
          <w:sz w:val="24"/>
          <w:szCs w:val="24"/>
        </w:rPr>
        <w:t xml:space="preserve"> gave a presentation on farm transition planning and support.</w:t>
      </w:r>
      <w:r w:rsidR="004B1F9A" w:rsidRPr="00E90515">
        <w:rPr>
          <w:rFonts w:asciiTheme="minorHAnsi" w:hAnsiTheme="minorHAnsi" w:cstheme="minorHAnsi"/>
        </w:rPr>
        <w:br/>
      </w:r>
    </w:p>
    <w:p w14:paraId="67AE88C6" w14:textId="77777777" w:rsidR="00E90515" w:rsidRDefault="00E90515" w:rsidP="008A3AA7">
      <w:pPr>
        <w:pStyle w:val="ListParagraph"/>
        <w:numPr>
          <w:ilvl w:val="0"/>
          <w:numId w:val="16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8A3AA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Certification of District Director(s)</w:t>
      </w:r>
    </w:p>
    <w:p w14:paraId="1A57D26F" w14:textId="28C578D5" w:rsidR="008A3AA7" w:rsidRDefault="008A3AA7" w:rsidP="008A3AA7">
      <w:pPr>
        <w:tabs>
          <w:tab w:val="left" w:pos="1440"/>
          <w:tab w:val="left" w:pos="2068"/>
          <w:tab w:val="left" w:pos="2430"/>
        </w:tabs>
        <w:ind w:left="144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Eric Kroupa submitted a petition to serve as District 9 director.  A motion was made by Nick Fickbohm, seconded by Reno Brueggeman, and carried to </w:t>
      </w:r>
      <w:r w:rsidR="00D36A7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certify Eric Kroupa as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="00D36A7A">
        <w:rPr>
          <w:rFonts w:asciiTheme="minorHAnsi" w:eastAsia="Times New Roman" w:hAnsiTheme="minorHAnsi" w:cstheme="minorHAnsi"/>
          <w:color w:val="000000"/>
          <w:sz w:val="24"/>
          <w:szCs w:val="24"/>
        </w:rPr>
        <w:t>he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District 9</w:t>
      </w:r>
      <w:r w:rsidR="00D36A7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director.</w:t>
      </w:r>
    </w:p>
    <w:p w14:paraId="64289FE6" w14:textId="77777777" w:rsidR="008A3AA7" w:rsidRDefault="008A3AA7" w:rsidP="008A3AA7">
      <w:pPr>
        <w:tabs>
          <w:tab w:val="left" w:pos="1620"/>
          <w:tab w:val="left" w:pos="2068"/>
          <w:tab w:val="left" w:pos="2430"/>
        </w:tabs>
        <w:ind w:left="16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CC140A" w14:textId="016088DB" w:rsidR="008A3AA7" w:rsidRDefault="008A3AA7" w:rsidP="008A3AA7">
      <w:pPr>
        <w:pStyle w:val="ListParagraph"/>
        <w:numPr>
          <w:ilvl w:val="0"/>
          <w:numId w:val="16"/>
        </w:numPr>
        <w:tabs>
          <w:tab w:val="left" w:pos="1620"/>
          <w:tab w:val="left" w:pos="2068"/>
          <w:tab w:val="left" w:pos="2430"/>
        </w:tabs>
        <w:spacing w:before="0"/>
        <w:ind w:left="1440" w:hanging="81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Officer Elections</w:t>
      </w:r>
    </w:p>
    <w:p w14:paraId="34A23F53" w14:textId="39EC03A4" w:rsidR="008A3AA7" w:rsidRDefault="008A3AA7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President –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President Ketelhut called for nominations for President.  A motion by Chad Blindauer, seconded by Brandon Ritter, to nominate Jay Esser for President.  Brandon Ritter made a motion to cease further nominations, and that a unanimous ballot be cast.  Motion carried.</w:t>
      </w:r>
    </w:p>
    <w:p w14:paraId="789D0EBE" w14:textId="3A98479B" w:rsidR="008A3AA7" w:rsidRDefault="008A3AA7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Vice President 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President Esser called for nominations for Vice President.  A motion to nominate Reno Brueggeman was made by Jim Ketelhut, seconded by Chad Blindauer, and carried.</w:t>
      </w:r>
    </w:p>
    <w:p w14:paraId="392EE5D5" w14:textId="558DDF6D" w:rsidR="008A3AA7" w:rsidRPr="008A3AA7" w:rsidRDefault="008A3AA7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Secretary/Treasurer 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motion to nominate Chris Nickeson was made by Jim Ketelhut, seconded by Reno Brueggeman, and carried.</w:t>
      </w:r>
    </w:p>
    <w:p w14:paraId="78639513" w14:textId="083C2B96" w:rsidR="008A3AA7" w:rsidRDefault="008A3AA7" w:rsidP="008A3AA7">
      <w:pPr>
        <w:pStyle w:val="ListParagraph"/>
        <w:numPr>
          <w:ilvl w:val="0"/>
          <w:numId w:val="16"/>
        </w:numPr>
        <w:tabs>
          <w:tab w:val="left" w:pos="1620"/>
          <w:tab w:val="left" w:pos="2068"/>
          <w:tab w:val="left" w:pos="2430"/>
        </w:tabs>
        <w:spacing w:before="0"/>
        <w:ind w:left="1440" w:hanging="81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Other Business</w:t>
      </w:r>
    </w:p>
    <w:p w14:paraId="274B0747" w14:textId="326A55C6" w:rsidR="008A3AA7" w:rsidRDefault="008A3AA7" w:rsidP="008A3AA7">
      <w:pPr>
        <w:pStyle w:val="ListParagraph"/>
        <w:tabs>
          <w:tab w:val="left" w:pos="1620"/>
          <w:tab w:val="left" w:pos="2068"/>
          <w:tab w:val="left" w:pos="2430"/>
        </w:tabs>
        <w:spacing w:before="0"/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Additional funding requests included the following:</w:t>
      </w:r>
    </w:p>
    <w:p w14:paraId="796823DB" w14:textId="77777777" w:rsidR="008A3AA7" w:rsidRDefault="008A3AA7" w:rsidP="008A3AA7">
      <w:pPr>
        <w:pStyle w:val="ListParagraph"/>
        <w:numPr>
          <w:ilvl w:val="0"/>
          <w:numId w:val="23"/>
        </w:numPr>
        <w:tabs>
          <w:tab w:val="left" w:pos="1620"/>
          <w:tab w:val="left" w:pos="2070"/>
          <w:tab w:val="left" w:pos="2430"/>
        </w:tabs>
        <w:spacing w:befor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Northern Crops Institute - Motion by Brandon Ritter, second by Chad Blindauer, to approve $5,000.  Motion carried.</w:t>
      </w:r>
    </w:p>
    <w:p w14:paraId="715ED0F3" w14:textId="77777777" w:rsidR="008A3AA7" w:rsidRDefault="008A3AA7" w:rsidP="008A3AA7">
      <w:pPr>
        <w:pStyle w:val="ListParagraph"/>
        <w:numPr>
          <w:ilvl w:val="0"/>
          <w:numId w:val="23"/>
        </w:numPr>
        <w:tabs>
          <w:tab w:val="left" w:pos="1620"/>
          <w:tab w:val="left" w:pos="2070"/>
          <w:tab w:val="left" w:pos="2430"/>
        </w:tabs>
        <w:spacing w:befor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Outreach event in Dallas end of March – Motion by Jay Esser, seconded by Chris Nickeson and carried to approved up to $20,000 for travel for staff/board.</w:t>
      </w:r>
    </w:p>
    <w:p w14:paraId="4AC08AC4" w14:textId="7202D2D3" w:rsidR="008A3AA7" w:rsidRPr="008A3AA7" w:rsidRDefault="008A3AA7" w:rsidP="008A3AA7">
      <w:pPr>
        <w:pStyle w:val="ListParagraph"/>
        <w:tabs>
          <w:tab w:val="left" w:pos="1620"/>
          <w:tab w:val="left" w:pos="2070"/>
          <w:tab w:val="left" w:pos="2430"/>
        </w:tabs>
        <w:spacing w:before="0"/>
        <w:ind w:left="216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42FB8FE2" w14:textId="25D50668" w:rsidR="008A3AA7" w:rsidRDefault="008A3AA7" w:rsidP="008A3AA7">
      <w:pPr>
        <w:pStyle w:val="ListParagraph"/>
        <w:numPr>
          <w:ilvl w:val="0"/>
          <w:numId w:val="16"/>
        </w:numPr>
        <w:tabs>
          <w:tab w:val="left" w:pos="1620"/>
          <w:tab w:val="left" w:pos="2068"/>
          <w:tab w:val="left" w:pos="2430"/>
        </w:tabs>
        <w:spacing w:before="0"/>
        <w:ind w:left="1440" w:hanging="81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Executive Session</w:t>
      </w:r>
    </w:p>
    <w:p w14:paraId="39C8C420" w14:textId="1C7F437C" w:rsidR="00594BCA" w:rsidRPr="008A3AA7" w:rsidRDefault="008A3AA7" w:rsidP="008A3AA7">
      <w:pPr>
        <w:pStyle w:val="ListParagraph"/>
        <w:widowControl/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firstLine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hAnsiTheme="minorHAnsi" w:cstheme="minorHAnsi"/>
          <w:sz w:val="24"/>
          <w:szCs w:val="24"/>
        </w:rPr>
        <w:lastRenderedPageBreak/>
        <w:t>No Executive Session needed</w:t>
      </w:r>
      <w:r w:rsidRPr="008A3AA7">
        <w:rPr>
          <w:rFonts w:asciiTheme="minorHAnsi" w:hAnsiTheme="minorHAnsi" w:cstheme="minorHAnsi"/>
          <w:sz w:val="24"/>
          <w:szCs w:val="24"/>
        </w:rPr>
        <w:tab/>
      </w:r>
      <w:r w:rsidR="004B1F9A" w:rsidRPr="008A3AA7">
        <w:rPr>
          <w:rFonts w:asciiTheme="minorHAnsi" w:hAnsiTheme="minorHAnsi" w:cstheme="minorHAnsi"/>
          <w:sz w:val="24"/>
          <w:szCs w:val="24"/>
        </w:rPr>
        <w:br/>
      </w:r>
    </w:p>
    <w:p w14:paraId="6C68B988" w14:textId="3CAD27D5" w:rsidR="00DA5825" w:rsidRPr="008A3AA7" w:rsidRDefault="00594BCA" w:rsidP="008A3AA7">
      <w:pPr>
        <w:pStyle w:val="ListParagraph"/>
        <w:widowControl/>
        <w:numPr>
          <w:ilvl w:val="0"/>
          <w:numId w:val="16"/>
        </w:numPr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hanging="81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A3AA7">
        <w:rPr>
          <w:rFonts w:asciiTheme="minorHAnsi" w:hAnsiTheme="minorHAnsi" w:cstheme="minorHAnsi"/>
          <w:b/>
          <w:bCs/>
          <w:sz w:val="24"/>
          <w:szCs w:val="24"/>
        </w:rPr>
        <w:t>Public Comment</w:t>
      </w:r>
    </w:p>
    <w:p w14:paraId="328363F3" w14:textId="5799923F" w:rsidR="00594BCA" w:rsidRPr="004B1F9A" w:rsidRDefault="008A3AA7" w:rsidP="008A3AA7">
      <w:pPr>
        <w:pStyle w:val="ListParagraph"/>
        <w:widowControl/>
        <w:shd w:val="clear" w:color="auto" w:fill="FFFFFF"/>
        <w:tabs>
          <w:tab w:val="left" w:pos="1440"/>
          <w:tab w:val="left" w:pos="2068"/>
        </w:tabs>
        <w:autoSpaceDE/>
        <w:autoSpaceDN/>
        <w:spacing w:before="0"/>
        <w:ind w:left="1440" w:firstLine="0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No public comments offered.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="00594BCA">
        <w:rPr>
          <w:rFonts w:asciiTheme="minorHAnsi" w:eastAsia="Times New Roman" w:hAnsiTheme="minorHAnsi" w:cstheme="minorHAnsi"/>
          <w:color w:val="000000"/>
        </w:rPr>
        <w:br/>
      </w:r>
    </w:p>
    <w:p w14:paraId="74EDB61C" w14:textId="4F651609" w:rsidR="00A24FA0" w:rsidRPr="004B1F9A" w:rsidRDefault="00A24FA0" w:rsidP="00D56C37">
      <w:pPr>
        <w:pStyle w:val="ListParagraph"/>
        <w:widowControl/>
        <w:numPr>
          <w:ilvl w:val="0"/>
          <w:numId w:val="16"/>
        </w:numPr>
        <w:shd w:val="clear" w:color="auto" w:fill="FFFFFF"/>
        <w:tabs>
          <w:tab w:val="left" w:pos="1440"/>
          <w:tab w:val="left" w:pos="2068"/>
        </w:tabs>
        <w:autoSpaceDE/>
        <w:autoSpaceDN/>
        <w:ind w:left="1440" w:hanging="810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A3AA7">
        <w:rPr>
          <w:rFonts w:asciiTheme="minorHAnsi" w:hAnsiTheme="minorHAnsi" w:cstheme="minorHAnsi"/>
          <w:b/>
          <w:bCs/>
          <w:spacing w:val="-2"/>
          <w:sz w:val="24"/>
          <w:szCs w:val="24"/>
        </w:rPr>
        <w:t>Adjourn</w:t>
      </w:r>
      <w:r w:rsidR="004B1F9A">
        <w:rPr>
          <w:rFonts w:asciiTheme="minorHAnsi" w:hAnsiTheme="minorHAnsi" w:cstheme="minorHAnsi"/>
          <w:spacing w:val="-2"/>
        </w:rPr>
        <w:br/>
      </w:r>
      <w:r w:rsidR="008A3AA7">
        <w:rPr>
          <w:rFonts w:asciiTheme="minorHAnsi" w:eastAsia="Times New Roman" w:hAnsiTheme="minorHAnsi" w:cstheme="minorHAnsi"/>
          <w:color w:val="000000"/>
          <w:sz w:val="24"/>
          <w:szCs w:val="24"/>
        </w:rPr>
        <w:t>President Esser declared the meeting adjourned at 3:35 PM.</w:t>
      </w:r>
    </w:p>
    <w:p w14:paraId="0FA1977F" w14:textId="77777777" w:rsidR="00335309" w:rsidRPr="00335309" w:rsidRDefault="00335309" w:rsidP="00335309">
      <w:pPr>
        <w:pStyle w:val="ListParagraph"/>
        <w:tabs>
          <w:tab w:val="left" w:pos="1260"/>
          <w:tab w:val="left" w:pos="1710"/>
          <w:tab w:val="left" w:pos="2068"/>
          <w:tab w:val="left" w:pos="2430"/>
        </w:tabs>
        <w:spacing w:before="149"/>
        <w:ind w:left="1620" w:right="4719" w:firstLine="0"/>
        <w:rPr>
          <w:rFonts w:asciiTheme="minorHAnsi" w:hAnsiTheme="minorHAnsi" w:cstheme="minorHAnsi"/>
          <w:sz w:val="24"/>
          <w:szCs w:val="24"/>
        </w:rPr>
      </w:pPr>
    </w:p>
    <w:sectPr w:rsidR="00335309" w:rsidRPr="00335309" w:rsidSect="00293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170" w:bottom="450" w:left="720" w:header="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FDA7" w14:textId="77777777" w:rsidR="005875B1" w:rsidRDefault="005875B1">
      <w:r>
        <w:separator/>
      </w:r>
    </w:p>
  </w:endnote>
  <w:endnote w:type="continuationSeparator" w:id="0">
    <w:p w14:paraId="4AEBAB2D" w14:textId="77777777" w:rsidR="005875B1" w:rsidRDefault="0058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1B8" w14:textId="77777777" w:rsidR="004D359B" w:rsidRDefault="004D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E69" w14:textId="77777777" w:rsidR="00F81CFD" w:rsidRDefault="008518C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C7E6A" wp14:editId="00BC7E6B">
              <wp:simplePos x="0" y="0"/>
              <wp:positionH relativeFrom="page">
                <wp:posOffset>6743700</wp:posOffset>
              </wp:positionH>
              <wp:positionV relativeFrom="page">
                <wp:posOffset>9403768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7E6C" w14:textId="77777777" w:rsidR="00F81CFD" w:rsidRDefault="008518CB">
                          <w:pPr>
                            <w:pStyle w:val="BodyText"/>
                            <w:spacing w:before="2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7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0.45pt;width:13.1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" filled="f" stroked="f">
              <v:textbox inset="0,0,0,0">
                <w:txbxContent>
                  <w:p w14:paraId="00BC7E6C" w14:textId="77777777" w:rsidR="00F81CFD" w:rsidRDefault="008518CB">
                    <w:pPr>
                      <w:pStyle w:val="BodyText"/>
                      <w:spacing w:before="2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3C7" w14:textId="77777777" w:rsidR="004D359B" w:rsidRDefault="004D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3872" w14:textId="77777777" w:rsidR="005875B1" w:rsidRDefault="005875B1">
      <w:r>
        <w:separator/>
      </w:r>
    </w:p>
  </w:footnote>
  <w:footnote w:type="continuationSeparator" w:id="0">
    <w:p w14:paraId="22A6A1BF" w14:textId="77777777" w:rsidR="005875B1" w:rsidRDefault="0058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415" w14:textId="6B1582F4" w:rsidR="004D359B" w:rsidRDefault="005875B1">
    <w:pPr>
      <w:pStyle w:val="Header"/>
    </w:pPr>
    <w:r>
      <w:rPr>
        <w:noProof/>
      </w:rPr>
      <w:pict w14:anchorId="4E4C4B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2.15pt;height:217.2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A43F" w14:textId="1242364D" w:rsidR="004D359B" w:rsidRDefault="005875B1">
    <w:pPr>
      <w:pStyle w:val="Header"/>
    </w:pPr>
    <w:r>
      <w:rPr>
        <w:noProof/>
      </w:rPr>
      <w:pict w14:anchorId="54316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2.15pt;height:217.2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84D0" w14:textId="5EADEB7B" w:rsidR="004D359B" w:rsidRDefault="005875B1">
    <w:pPr>
      <w:pStyle w:val="Header"/>
    </w:pPr>
    <w:r>
      <w:rPr>
        <w:noProof/>
      </w:rPr>
      <w:pict w14:anchorId="0F8A71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15pt;height:217.2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062"/>
    <w:multiLevelType w:val="hybridMultilevel"/>
    <w:tmpl w:val="811A5F6A"/>
    <w:lvl w:ilvl="0" w:tplc="3B3E0C6C">
      <w:start w:val="1"/>
      <w:numFmt w:val="upp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F4C7A"/>
    <w:multiLevelType w:val="hybridMultilevel"/>
    <w:tmpl w:val="4B1A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AB8"/>
    <w:multiLevelType w:val="hybridMultilevel"/>
    <w:tmpl w:val="C194C03C"/>
    <w:lvl w:ilvl="0" w:tplc="04090013">
      <w:start w:val="1"/>
      <w:numFmt w:val="upp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39619E0"/>
    <w:multiLevelType w:val="hybridMultilevel"/>
    <w:tmpl w:val="35D0F61E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13ED1020"/>
    <w:multiLevelType w:val="hybridMultilevel"/>
    <w:tmpl w:val="F0B882BE"/>
    <w:lvl w:ilvl="0" w:tplc="FFFFFFFF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144A0715"/>
    <w:multiLevelType w:val="hybridMultilevel"/>
    <w:tmpl w:val="C78CC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5778BA"/>
    <w:multiLevelType w:val="hybridMultilevel"/>
    <w:tmpl w:val="70C0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4B42"/>
    <w:multiLevelType w:val="hybridMultilevel"/>
    <w:tmpl w:val="D7268EEE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81360"/>
    <w:multiLevelType w:val="hybridMultilevel"/>
    <w:tmpl w:val="F356CEFA"/>
    <w:lvl w:ilvl="0" w:tplc="3B3E0C6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D2D78"/>
    <w:multiLevelType w:val="hybridMultilevel"/>
    <w:tmpl w:val="055C1D36"/>
    <w:lvl w:ilvl="0" w:tplc="0409000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10" w15:restartNumberingAfterBreak="0">
    <w:nsid w:val="30E15B64"/>
    <w:multiLevelType w:val="hybridMultilevel"/>
    <w:tmpl w:val="0606892C"/>
    <w:lvl w:ilvl="0" w:tplc="0388C4FC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31D277D4"/>
    <w:multiLevelType w:val="hybridMultilevel"/>
    <w:tmpl w:val="8592CB2C"/>
    <w:lvl w:ilvl="0" w:tplc="3B3E0C6C">
      <w:start w:val="1"/>
      <w:numFmt w:val="upperRoman"/>
      <w:lvlText w:val="%1.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55F1345A"/>
    <w:multiLevelType w:val="hybridMultilevel"/>
    <w:tmpl w:val="28801474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A4372EA"/>
    <w:multiLevelType w:val="hybridMultilevel"/>
    <w:tmpl w:val="A740F6E6"/>
    <w:lvl w:ilvl="0" w:tplc="7D26BB5A">
      <w:start w:val="1"/>
      <w:numFmt w:val="lowerRoman"/>
      <w:lvlText w:val="%1."/>
      <w:lvlJc w:val="left"/>
      <w:pPr>
        <w:ind w:left="2608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4A87B8">
      <w:numFmt w:val="bullet"/>
      <w:lvlText w:val="•"/>
      <w:lvlJc w:val="left"/>
      <w:pPr>
        <w:ind w:left="3302" w:hanging="296"/>
      </w:pPr>
      <w:rPr>
        <w:rFonts w:hint="default"/>
        <w:lang w:val="en-US" w:eastAsia="en-US" w:bidi="ar-SA"/>
      </w:rPr>
    </w:lvl>
    <w:lvl w:ilvl="2" w:tplc="1EA2A11E">
      <w:numFmt w:val="bullet"/>
      <w:lvlText w:val="•"/>
      <w:lvlJc w:val="left"/>
      <w:pPr>
        <w:ind w:left="4004" w:hanging="296"/>
      </w:pPr>
      <w:rPr>
        <w:rFonts w:hint="default"/>
        <w:lang w:val="en-US" w:eastAsia="en-US" w:bidi="ar-SA"/>
      </w:rPr>
    </w:lvl>
    <w:lvl w:ilvl="3" w:tplc="64F0E8A2">
      <w:numFmt w:val="bullet"/>
      <w:lvlText w:val="•"/>
      <w:lvlJc w:val="left"/>
      <w:pPr>
        <w:ind w:left="4706" w:hanging="296"/>
      </w:pPr>
      <w:rPr>
        <w:rFonts w:hint="default"/>
        <w:lang w:val="en-US" w:eastAsia="en-US" w:bidi="ar-SA"/>
      </w:rPr>
    </w:lvl>
    <w:lvl w:ilvl="4" w:tplc="3BC0AC02">
      <w:numFmt w:val="bullet"/>
      <w:lvlText w:val="•"/>
      <w:lvlJc w:val="left"/>
      <w:pPr>
        <w:ind w:left="5408" w:hanging="296"/>
      </w:pPr>
      <w:rPr>
        <w:rFonts w:hint="default"/>
        <w:lang w:val="en-US" w:eastAsia="en-US" w:bidi="ar-SA"/>
      </w:rPr>
    </w:lvl>
    <w:lvl w:ilvl="5" w:tplc="5804055A">
      <w:numFmt w:val="bullet"/>
      <w:lvlText w:val="•"/>
      <w:lvlJc w:val="left"/>
      <w:pPr>
        <w:ind w:left="6110" w:hanging="296"/>
      </w:pPr>
      <w:rPr>
        <w:rFonts w:hint="default"/>
        <w:lang w:val="en-US" w:eastAsia="en-US" w:bidi="ar-SA"/>
      </w:rPr>
    </w:lvl>
    <w:lvl w:ilvl="6" w:tplc="C7B28AC6">
      <w:numFmt w:val="bullet"/>
      <w:lvlText w:val="•"/>
      <w:lvlJc w:val="left"/>
      <w:pPr>
        <w:ind w:left="6812" w:hanging="296"/>
      </w:pPr>
      <w:rPr>
        <w:rFonts w:hint="default"/>
        <w:lang w:val="en-US" w:eastAsia="en-US" w:bidi="ar-SA"/>
      </w:rPr>
    </w:lvl>
    <w:lvl w:ilvl="7" w:tplc="657A7EEC">
      <w:numFmt w:val="bullet"/>
      <w:lvlText w:val="•"/>
      <w:lvlJc w:val="left"/>
      <w:pPr>
        <w:ind w:left="7514" w:hanging="296"/>
      </w:pPr>
      <w:rPr>
        <w:rFonts w:hint="default"/>
        <w:lang w:val="en-US" w:eastAsia="en-US" w:bidi="ar-SA"/>
      </w:rPr>
    </w:lvl>
    <w:lvl w:ilvl="8" w:tplc="B890F8FC">
      <w:numFmt w:val="bullet"/>
      <w:lvlText w:val="•"/>
      <w:lvlJc w:val="left"/>
      <w:pPr>
        <w:ind w:left="8216" w:hanging="296"/>
      </w:pPr>
      <w:rPr>
        <w:rFonts w:hint="default"/>
        <w:lang w:val="en-US" w:eastAsia="en-US" w:bidi="ar-SA"/>
      </w:rPr>
    </w:lvl>
  </w:abstractNum>
  <w:abstractNum w:abstractNumId="14" w15:restartNumberingAfterBreak="0">
    <w:nsid w:val="5B6B5AB3"/>
    <w:multiLevelType w:val="hybridMultilevel"/>
    <w:tmpl w:val="1D78F49A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5C130397"/>
    <w:multiLevelType w:val="hybridMultilevel"/>
    <w:tmpl w:val="E0AEF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4500"/>
    <w:multiLevelType w:val="hybridMultilevel"/>
    <w:tmpl w:val="ECF6584E"/>
    <w:lvl w:ilvl="0" w:tplc="3C50511A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9582369"/>
    <w:multiLevelType w:val="hybridMultilevel"/>
    <w:tmpl w:val="69B22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2C1CE1"/>
    <w:multiLevelType w:val="hybridMultilevel"/>
    <w:tmpl w:val="30FC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87F2F"/>
    <w:multiLevelType w:val="hybridMultilevel"/>
    <w:tmpl w:val="FF06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40961"/>
    <w:multiLevelType w:val="hybridMultilevel"/>
    <w:tmpl w:val="14C8B1DA"/>
    <w:lvl w:ilvl="0" w:tplc="3E2E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F44E6"/>
    <w:multiLevelType w:val="hybridMultilevel"/>
    <w:tmpl w:val="D9E8451E"/>
    <w:lvl w:ilvl="0" w:tplc="3B3E0C6C">
      <w:start w:val="1"/>
      <w:numFmt w:val="upperRoman"/>
      <w:lvlText w:val="%1."/>
      <w:lvlJc w:val="left"/>
      <w:pPr>
        <w:ind w:left="323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7DA6232F"/>
    <w:multiLevelType w:val="hybridMultilevel"/>
    <w:tmpl w:val="E736BA98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5069D"/>
    <w:multiLevelType w:val="hybridMultilevel"/>
    <w:tmpl w:val="DD441844"/>
    <w:lvl w:ilvl="0" w:tplc="0388C4F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1805">
    <w:abstractNumId w:val="13"/>
  </w:num>
  <w:num w:numId="2" w16cid:durableId="1257864317">
    <w:abstractNumId w:val="10"/>
  </w:num>
  <w:num w:numId="3" w16cid:durableId="1509564103">
    <w:abstractNumId w:val="4"/>
  </w:num>
  <w:num w:numId="4" w16cid:durableId="733510853">
    <w:abstractNumId w:val="15"/>
  </w:num>
  <w:num w:numId="5" w16cid:durableId="746266755">
    <w:abstractNumId w:val="18"/>
  </w:num>
  <w:num w:numId="6" w16cid:durableId="1685277033">
    <w:abstractNumId w:val="21"/>
  </w:num>
  <w:num w:numId="7" w16cid:durableId="251356570">
    <w:abstractNumId w:val="7"/>
  </w:num>
  <w:num w:numId="8" w16cid:durableId="679430011">
    <w:abstractNumId w:val="22"/>
  </w:num>
  <w:num w:numId="9" w16cid:durableId="282008011">
    <w:abstractNumId w:val="8"/>
  </w:num>
  <w:num w:numId="10" w16cid:durableId="1579629718">
    <w:abstractNumId w:val="0"/>
  </w:num>
  <w:num w:numId="11" w16cid:durableId="2131507327">
    <w:abstractNumId w:val="11"/>
  </w:num>
  <w:num w:numId="12" w16cid:durableId="922181341">
    <w:abstractNumId w:val="6"/>
  </w:num>
  <w:num w:numId="13" w16cid:durableId="1531720838">
    <w:abstractNumId w:val="14"/>
  </w:num>
  <w:num w:numId="14" w16cid:durableId="1227689711">
    <w:abstractNumId w:val="3"/>
  </w:num>
  <w:num w:numId="15" w16cid:durableId="1314145484">
    <w:abstractNumId w:val="23"/>
  </w:num>
  <w:num w:numId="16" w16cid:durableId="1725833844">
    <w:abstractNumId w:val="16"/>
  </w:num>
  <w:num w:numId="17" w16cid:durableId="475219669">
    <w:abstractNumId w:val="20"/>
  </w:num>
  <w:num w:numId="18" w16cid:durableId="1805468881">
    <w:abstractNumId w:val="12"/>
  </w:num>
  <w:num w:numId="19" w16cid:durableId="1496412994">
    <w:abstractNumId w:val="2"/>
  </w:num>
  <w:num w:numId="20" w16cid:durableId="984436523">
    <w:abstractNumId w:val="17"/>
  </w:num>
  <w:num w:numId="21" w16cid:durableId="393700835">
    <w:abstractNumId w:val="19"/>
  </w:num>
  <w:num w:numId="22" w16cid:durableId="1396077952">
    <w:abstractNumId w:val="1"/>
  </w:num>
  <w:num w:numId="23" w16cid:durableId="1138113596">
    <w:abstractNumId w:val="5"/>
  </w:num>
  <w:num w:numId="24" w16cid:durableId="851651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D"/>
    <w:rsid w:val="0003016A"/>
    <w:rsid w:val="000400B0"/>
    <w:rsid w:val="000664EE"/>
    <w:rsid w:val="00093031"/>
    <w:rsid w:val="000A28BC"/>
    <w:rsid w:val="000E082F"/>
    <w:rsid w:val="000E1616"/>
    <w:rsid w:val="000F6E32"/>
    <w:rsid w:val="000F6E96"/>
    <w:rsid w:val="001013D6"/>
    <w:rsid w:val="001117FA"/>
    <w:rsid w:val="00133313"/>
    <w:rsid w:val="00155FE0"/>
    <w:rsid w:val="00161E4A"/>
    <w:rsid w:val="0017012D"/>
    <w:rsid w:val="00175BE4"/>
    <w:rsid w:val="001924F9"/>
    <w:rsid w:val="001B196A"/>
    <w:rsid w:val="00200A1E"/>
    <w:rsid w:val="00236965"/>
    <w:rsid w:val="002452DD"/>
    <w:rsid w:val="0025117F"/>
    <w:rsid w:val="002633DE"/>
    <w:rsid w:val="002704B3"/>
    <w:rsid w:val="00283383"/>
    <w:rsid w:val="002936A7"/>
    <w:rsid w:val="002A27AB"/>
    <w:rsid w:val="002C576C"/>
    <w:rsid w:val="002C7E32"/>
    <w:rsid w:val="002D2680"/>
    <w:rsid w:val="002D3265"/>
    <w:rsid w:val="002D5449"/>
    <w:rsid w:val="002E3424"/>
    <w:rsid w:val="002F5963"/>
    <w:rsid w:val="00307C49"/>
    <w:rsid w:val="00310BFD"/>
    <w:rsid w:val="00335309"/>
    <w:rsid w:val="0035092A"/>
    <w:rsid w:val="003558FE"/>
    <w:rsid w:val="003760D3"/>
    <w:rsid w:val="00383E0A"/>
    <w:rsid w:val="003C38DC"/>
    <w:rsid w:val="004020AC"/>
    <w:rsid w:val="00413D61"/>
    <w:rsid w:val="0041414A"/>
    <w:rsid w:val="0045537F"/>
    <w:rsid w:val="004657DA"/>
    <w:rsid w:val="004B1F9A"/>
    <w:rsid w:val="004D359B"/>
    <w:rsid w:val="004F28AC"/>
    <w:rsid w:val="00525861"/>
    <w:rsid w:val="00542AE7"/>
    <w:rsid w:val="00570E95"/>
    <w:rsid w:val="005874E9"/>
    <w:rsid w:val="005875B1"/>
    <w:rsid w:val="00594BCA"/>
    <w:rsid w:val="005A244F"/>
    <w:rsid w:val="005C10E1"/>
    <w:rsid w:val="005F0B3C"/>
    <w:rsid w:val="005F585F"/>
    <w:rsid w:val="00612D4F"/>
    <w:rsid w:val="00640D98"/>
    <w:rsid w:val="00643A93"/>
    <w:rsid w:val="0066089D"/>
    <w:rsid w:val="00662F26"/>
    <w:rsid w:val="006669A5"/>
    <w:rsid w:val="006C7A32"/>
    <w:rsid w:val="006D33DF"/>
    <w:rsid w:val="006E25C6"/>
    <w:rsid w:val="006E2C55"/>
    <w:rsid w:val="006E3CE4"/>
    <w:rsid w:val="006E5DF3"/>
    <w:rsid w:val="00717101"/>
    <w:rsid w:val="007444D8"/>
    <w:rsid w:val="0075283C"/>
    <w:rsid w:val="0077370A"/>
    <w:rsid w:val="0079184A"/>
    <w:rsid w:val="007A7072"/>
    <w:rsid w:val="007B6789"/>
    <w:rsid w:val="00803C06"/>
    <w:rsid w:val="008518CB"/>
    <w:rsid w:val="0086304E"/>
    <w:rsid w:val="00863190"/>
    <w:rsid w:val="00863654"/>
    <w:rsid w:val="00870A41"/>
    <w:rsid w:val="008A3AA7"/>
    <w:rsid w:val="008B340F"/>
    <w:rsid w:val="008C155D"/>
    <w:rsid w:val="008D159F"/>
    <w:rsid w:val="008E0FE0"/>
    <w:rsid w:val="008E19BF"/>
    <w:rsid w:val="008F5346"/>
    <w:rsid w:val="00900BE6"/>
    <w:rsid w:val="0090330E"/>
    <w:rsid w:val="00925F83"/>
    <w:rsid w:val="00940048"/>
    <w:rsid w:val="00945021"/>
    <w:rsid w:val="009508D0"/>
    <w:rsid w:val="009516D0"/>
    <w:rsid w:val="00957F63"/>
    <w:rsid w:val="00967C0E"/>
    <w:rsid w:val="009842BA"/>
    <w:rsid w:val="00995963"/>
    <w:rsid w:val="009A4BF4"/>
    <w:rsid w:val="009F204D"/>
    <w:rsid w:val="009F54D5"/>
    <w:rsid w:val="00A06695"/>
    <w:rsid w:val="00A2169C"/>
    <w:rsid w:val="00A24FA0"/>
    <w:rsid w:val="00A41C84"/>
    <w:rsid w:val="00A455F8"/>
    <w:rsid w:val="00A52275"/>
    <w:rsid w:val="00A73C7B"/>
    <w:rsid w:val="00AB4766"/>
    <w:rsid w:val="00AB60B7"/>
    <w:rsid w:val="00AB7955"/>
    <w:rsid w:val="00AC1481"/>
    <w:rsid w:val="00AE573A"/>
    <w:rsid w:val="00B040F7"/>
    <w:rsid w:val="00B338F1"/>
    <w:rsid w:val="00B340D0"/>
    <w:rsid w:val="00B44521"/>
    <w:rsid w:val="00B50921"/>
    <w:rsid w:val="00B51089"/>
    <w:rsid w:val="00B64A96"/>
    <w:rsid w:val="00B67B37"/>
    <w:rsid w:val="00B745D0"/>
    <w:rsid w:val="00B85723"/>
    <w:rsid w:val="00B93813"/>
    <w:rsid w:val="00BB6D0B"/>
    <w:rsid w:val="00C23821"/>
    <w:rsid w:val="00C23EBC"/>
    <w:rsid w:val="00C330F5"/>
    <w:rsid w:val="00C44431"/>
    <w:rsid w:val="00C44450"/>
    <w:rsid w:val="00CB29F8"/>
    <w:rsid w:val="00CC34BE"/>
    <w:rsid w:val="00CE6FD5"/>
    <w:rsid w:val="00CF11FD"/>
    <w:rsid w:val="00D02C20"/>
    <w:rsid w:val="00D23CCC"/>
    <w:rsid w:val="00D27C45"/>
    <w:rsid w:val="00D36A7A"/>
    <w:rsid w:val="00D56C37"/>
    <w:rsid w:val="00D714A4"/>
    <w:rsid w:val="00D95057"/>
    <w:rsid w:val="00DA2763"/>
    <w:rsid w:val="00DA5825"/>
    <w:rsid w:val="00DB3996"/>
    <w:rsid w:val="00DC7965"/>
    <w:rsid w:val="00DD6907"/>
    <w:rsid w:val="00E13A7F"/>
    <w:rsid w:val="00E36852"/>
    <w:rsid w:val="00E7158C"/>
    <w:rsid w:val="00E73704"/>
    <w:rsid w:val="00E84EB1"/>
    <w:rsid w:val="00E868C3"/>
    <w:rsid w:val="00E90515"/>
    <w:rsid w:val="00E95882"/>
    <w:rsid w:val="00E96997"/>
    <w:rsid w:val="00EB2088"/>
    <w:rsid w:val="00ED014E"/>
    <w:rsid w:val="00F02A42"/>
    <w:rsid w:val="00F27ADA"/>
    <w:rsid w:val="00F37013"/>
    <w:rsid w:val="00F471C8"/>
    <w:rsid w:val="00F6444F"/>
    <w:rsid w:val="00F81CFD"/>
    <w:rsid w:val="00F95961"/>
    <w:rsid w:val="00FB600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7E3E"/>
  <w15:docId w15:val="{7DF5C806-9A6A-4690-ABEE-D426E6BD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68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13" w:right="1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206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9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40F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594</Words>
  <Characters>3551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Bruner</dc:creator>
  <cp:keywords/>
  <dc:description/>
  <cp:lastModifiedBy>DaNita Murray</cp:lastModifiedBy>
  <cp:revision>4</cp:revision>
  <cp:lastPrinted>2025-07-28T18:34:00Z</cp:lastPrinted>
  <dcterms:created xsi:type="dcterms:W3CDTF">2026-03-05T19:35:00Z</dcterms:created>
  <dcterms:modified xsi:type="dcterms:W3CDTF">2026-03-05T19:43:00Z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macOS Version 13.4.1 (c) (Build 22F770820d) Quartz PDFContext</vt:lpwstr>
  </property>
</Properties>
</file>