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B2A9" w14:textId="01DBC4DB" w:rsidR="00DE5AFC" w:rsidRPr="00CE24EB" w:rsidRDefault="00DE5AFC" w:rsidP="00DE5AFC">
      <w:pPr>
        <w:jc w:val="center"/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Research and Publishing Program Report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September</w:t>
      </w:r>
      <w:r>
        <w:rPr>
          <w:rFonts w:ascii="Georgia" w:hAnsi="Georgia"/>
          <w:sz w:val="24"/>
          <w:szCs w:val="24"/>
        </w:rPr>
        <w:t xml:space="preserve"> 2025</w:t>
      </w:r>
    </w:p>
    <w:p w14:paraId="1678E805" w14:textId="77777777" w:rsidR="00DE5AFC" w:rsidRPr="00CE24EB" w:rsidRDefault="00DE5AFC" w:rsidP="00DE5AFC">
      <w:pPr>
        <w:jc w:val="center"/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By Dedra McDonald Birzer, Director</w:t>
      </w:r>
    </w:p>
    <w:p w14:paraId="3769CD80" w14:textId="77777777" w:rsidR="00DE5AFC" w:rsidRPr="00CE24EB" w:rsidRDefault="00DE5AFC" w:rsidP="00DE5AFC">
      <w:pPr>
        <w:rPr>
          <w:rFonts w:ascii="Georgia" w:hAnsi="Georgia"/>
          <w:sz w:val="24"/>
          <w:szCs w:val="24"/>
        </w:rPr>
      </w:pPr>
    </w:p>
    <w:p w14:paraId="70FD7E7D" w14:textId="77777777" w:rsidR="00DE5AFC" w:rsidRPr="00CE24EB" w:rsidRDefault="00DE5AFC" w:rsidP="00DE5AFC">
      <w:pPr>
        <w:rPr>
          <w:rFonts w:ascii="Georgia" w:hAnsi="Georgia"/>
          <w:sz w:val="24"/>
          <w:szCs w:val="24"/>
        </w:rPr>
      </w:pPr>
      <w:r w:rsidRPr="00CE24EB">
        <w:rPr>
          <w:rFonts w:ascii="Georgia" w:hAnsi="Georgia"/>
          <w:sz w:val="24"/>
          <w:szCs w:val="24"/>
        </w:rPr>
        <w:t>SDHS Press</w:t>
      </w:r>
    </w:p>
    <w:p w14:paraId="09D19D57" w14:textId="321A5D63" w:rsidR="00DE5AFC" w:rsidRPr="00CE24EB" w:rsidRDefault="009136C8" w:rsidP="000925C6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Awards for </w:t>
      </w:r>
      <w:r w:rsidRPr="00CD7E86">
        <w:rPr>
          <w:rStyle w:val="normaltextrun"/>
          <w:rFonts w:ascii="Georgia" w:eastAsiaTheme="majorEastAsia" w:hAnsi="Georgia" w:cs="Segoe UI"/>
          <w:i/>
          <w:iCs/>
        </w:rPr>
        <w:t>Georgia Jipp, Blizzard Pilot</w:t>
      </w:r>
      <w:r>
        <w:rPr>
          <w:rStyle w:val="normaltextrun"/>
          <w:rFonts w:ascii="Georgia" w:eastAsiaTheme="majorEastAsia" w:hAnsi="Georgia" w:cs="Segoe UI"/>
        </w:rPr>
        <w:t xml:space="preserve"> keep rolling in! 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SDHS Press was thrilled to </w:t>
      </w:r>
      <w:r w:rsidR="00227F42">
        <w:rPr>
          <w:rStyle w:val="normaltextrun"/>
          <w:rFonts w:ascii="Georgia" w:eastAsiaTheme="majorEastAsia" w:hAnsi="Georgia" w:cs="Segoe UI"/>
        </w:rPr>
        <w:t xml:space="preserve">learn that </w:t>
      </w:r>
      <w:r w:rsidR="00FE63FC">
        <w:rPr>
          <w:rStyle w:val="normaltextrun"/>
          <w:rFonts w:ascii="Georgia" w:eastAsiaTheme="majorEastAsia" w:hAnsi="Georgia" w:cs="Segoe UI"/>
        </w:rPr>
        <w:t>the book</w:t>
      </w:r>
      <w:r w:rsidR="007A70AC">
        <w:rPr>
          <w:rStyle w:val="normaltextrun"/>
          <w:rFonts w:ascii="Georgia" w:eastAsiaTheme="majorEastAsia" w:hAnsi="Georgia" w:cs="Segoe UI"/>
        </w:rPr>
        <w:t xml:space="preserve"> received the coveted WILLA award from the Women Writing the West </w:t>
      </w:r>
      <w:r w:rsidR="00FE63FC">
        <w:rPr>
          <w:rStyle w:val="normaltextrun"/>
          <w:rFonts w:ascii="Georgia" w:eastAsiaTheme="majorEastAsia" w:hAnsi="Georgia" w:cs="Segoe UI"/>
        </w:rPr>
        <w:t>organization</w:t>
      </w:r>
      <w:r w:rsidR="007A70AC">
        <w:rPr>
          <w:rStyle w:val="normaltextrun"/>
          <w:rFonts w:ascii="Georgia" w:eastAsiaTheme="majorEastAsia" w:hAnsi="Georgia" w:cs="Segoe UI"/>
        </w:rPr>
        <w:t xml:space="preserve">. </w:t>
      </w:r>
      <w:r w:rsidR="000925C6">
        <w:rPr>
          <w:rStyle w:val="normaltextrun"/>
          <w:rFonts w:ascii="Georgia" w:eastAsiaTheme="majorEastAsia" w:hAnsi="Georgia" w:cs="Segoe UI"/>
        </w:rPr>
        <w:t xml:space="preserve">Another recent publication that is getting a lot of attention is </w:t>
      </w:r>
      <w:r w:rsidR="00DE5AFC" w:rsidRPr="00CE24EB">
        <w:rPr>
          <w:rFonts w:ascii="Georgia" w:eastAsiaTheme="majorEastAsia" w:hAnsi="Georgia" w:cs="Segoe UI"/>
          <w:i/>
          <w:iCs/>
        </w:rPr>
        <w:t>Wilder Weather: What Laura Ingalls Wilder Teaches Us about the Weather, Climate, and Protecting What we Cherish</w:t>
      </w:r>
      <w:r w:rsidR="00AA0732">
        <w:rPr>
          <w:rFonts w:ascii="Georgia" w:eastAsiaTheme="majorEastAsia" w:hAnsi="Georgia" w:cs="Segoe UI"/>
        </w:rPr>
        <w:t xml:space="preserve">. Author </w:t>
      </w:r>
      <w:r w:rsidR="00DE5AFC" w:rsidRPr="00CE24EB">
        <w:rPr>
          <w:rFonts w:ascii="Georgia" w:eastAsiaTheme="majorEastAsia" w:hAnsi="Georgia" w:cs="Segoe UI"/>
        </w:rPr>
        <w:t>Barbara Boustead</w:t>
      </w:r>
      <w:r w:rsidR="00F550A7">
        <w:rPr>
          <w:rFonts w:ascii="Georgia" w:eastAsiaTheme="majorEastAsia" w:hAnsi="Georgia" w:cs="Segoe UI"/>
        </w:rPr>
        <w:t xml:space="preserve"> has been featured on The Weather Channel and what seems like every weather-related podcast in existence. </w:t>
      </w:r>
      <w:r w:rsidR="00A42A0F">
        <w:rPr>
          <w:rFonts w:ascii="Georgia" w:eastAsiaTheme="majorEastAsia" w:hAnsi="Georgia" w:cs="Segoe UI"/>
        </w:rPr>
        <w:t>Links to these podcasts are on the book’s web page, sdhspress.com/books/wilderweather.</w:t>
      </w:r>
    </w:p>
    <w:p w14:paraId="498DD298" w14:textId="74767C44" w:rsidR="00DE5AFC" w:rsidRPr="00CE24EB" w:rsidRDefault="00CD7E86" w:rsidP="00DE5AFC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Georgia" w:eastAsiaTheme="majorEastAsia" w:hAnsi="Georgia" w:cs="Segoe UI"/>
        </w:rPr>
      </w:pPr>
      <w:r>
        <w:rPr>
          <w:rFonts w:ascii="Georgia" w:eastAsiaTheme="majorEastAsia" w:hAnsi="Georgia" w:cs="Segoe UI"/>
        </w:rPr>
        <w:t xml:space="preserve">Press staff has spent the last </w:t>
      </w:r>
      <w:r w:rsidR="00E40A76">
        <w:rPr>
          <w:rFonts w:ascii="Georgia" w:eastAsiaTheme="majorEastAsia" w:hAnsi="Georgia" w:cs="Segoe UI"/>
        </w:rPr>
        <w:t>several month</w:t>
      </w:r>
      <w:r w:rsidR="00DC371B">
        <w:rPr>
          <w:rFonts w:ascii="Georgia" w:eastAsiaTheme="majorEastAsia" w:hAnsi="Georgia" w:cs="Segoe UI"/>
        </w:rPr>
        <w:t xml:space="preserve">s working diligently to get our last three book releases for 2025 printed in time for the South Dakota Festival of Books. </w:t>
      </w:r>
      <w:r w:rsidR="00DE5AFC" w:rsidRPr="00CE24EB">
        <w:rPr>
          <w:rFonts w:ascii="Georgia" w:eastAsiaTheme="majorEastAsia" w:hAnsi="Georgia" w:cs="Segoe UI"/>
        </w:rPr>
        <w:t>Other new book releases for 2025 include “</w:t>
      </w:r>
      <w:r w:rsidR="007714A2">
        <w:rPr>
          <w:rFonts w:ascii="Georgia" w:eastAsiaTheme="majorEastAsia" w:hAnsi="Georgia" w:cs="Segoe UI"/>
        </w:rPr>
        <w:t>On</w:t>
      </w:r>
      <w:r w:rsidR="00FE1279">
        <w:rPr>
          <w:rFonts w:ascii="Georgia" w:eastAsiaTheme="majorEastAsia" w:hAnsi="Georgia" w:cs="Segoe UI"/>
        </w:rPr>
        <w:t xml:space="preserve"> the Narrow Gauge</w:t>
      </w:r>
      <w:r w:rsidR="007714A2">
        <w:rPr>
          <w:rFonts w:ascii="Georgia" w:eastAsiaTheme="majorEastAsia" w:hAnsi="Georgia" w:cs="Segoe UI"/>
        </w:rPr>
        <w:t xml:space="preserve"> and Beyond</w:t>
      </w:r>
      <w:r w:rsidR="00DE5AFC" w:rsidRPr="00CE24EB">
        <w:rPr>
          <w:rFonts w:ascii="Georgia" w:eastAsiaTheme="majorEastAsia" w:hAnsi="Georgia" w:cs="Segoe UI"/>
        </w:rPr>
        <w:t xml:space="preserve">,” the third of David Wolff’s planned six-volume Black Hills History Tours series. </w:t>
      </w:r>
      <w:r w:rsidR="00DE5AFC" w:rsidRPr="00CE24EB">
        <w:rPr>
          <w:rStyle w:val="normaltextrun"/>
          <w:rFonts w:ascii="Georgia" w:eastAsiaTheme="majorEastAsia" w:hAnsi="Georgia" w:cs="Segoe UI"/>
        </w:rPr>
        <w:t>SDHS Press is also excited to publish “S</w:t>
      </w:r>
      <w:r w:rsidR="00664CB5">
        <w:rPr>
          <w:rStyle w:val="normaltextrun"/>
          <w:rFonts w:ascii="Georgia" w:eastAsiaTheme="majorEastAsia" w:hAnsi="Georgia" w:cs="Segoe UI"/>
        </w:rPr>
        <w:t>pecial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 Places</w:t>
      </w:r>
      <w:r w:rsidR="00664CB5">
        <w:rPr>
          <w:rStyle w:val="normaltextrun"/>
          <w:rFonts w:ascii="Georgia" w:eastAsiaTheme="majorEastAsia" w:hAnsi="Georgia" w:cs="Segoe UI"/>
        </w:rPr>
        <w:t>, Sacred Circles</w:t>
      </w:r>
      <w:r w:rsidR="00DE5AFC" w:rsidRPr="00CE24EB">
        <w:rPr>
          <w:rStyle w:val="normaltextrun"/>
          <w:rFonts w:ascii="Georgia" w:eastAsiaTheme="majorEastAsia" w:hAnsi="Georgia" w:cs="Segoe UI"/>
        </w:rPr>
        <w:t>,” the memoir of South Dakota literary marvel Virginia Driving Hawk Sneve</w:t>
      </w:r>
      <w:r w:rsidR="00664CB5">
        <w:rPr>
          <w:rStyle w:val="normaltextrun"/>
          <w:rFonts w:ascii="Georgia" w:eastAsiaTheme="majorEastAsia" w:hAnsi="Georgia" w:cs="Segoe UI"/>
        </w:rPr>
        <w:t>,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 as well as a history of the White River Badlands by Philip Hall. These three books will be released in September</w:t>
      </w:r>
      <w:r w:rsidR="00FE1279">
        <w:rPr>
          <w:rStyle w:val="normaltextrun"/>
          <w:rFonts w:ascii="Georgia" w:eastAsiaTheme="majorEastAsia" w:hAnsi="Georgia" w:cs="Segoe UI"/>
        </w:rPr>
        <w:t xml:space="preserve"> on the opening day of the Festival of Books in Spearfish.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 </w:t>
      </w:r>
    </w:p>
    <w:p w14:paraId="60D4EFB4" w14:textId="1363C368" w:rsidR="00DE5AFC" w:rsidRPr="00CE24EB" w:rsidRDefault="00AA2420" w:rsidP="00DE5AFC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Georgia" w:eastAsiaTheme="majorEastAsia" w:hAnsi="Georgia" w:cs="Segoe UI"/>
        </w:rPr>
      </w:pPr>
      <w:r>
        <w:rPr>
          <w:rFonts w:ascii="Georgia" w:hAnsi="Georgia" w:cs="Segoe UI"/>
        </w:rPr>
        <w:t>SDHS Press’s t</w:t>
      </w:r>
      <w:r w:rsidR="00DE5AFC" w:rsidRPr="00CE24EB">
        <w:rPr>
          <w:rStyle w:val="normaltextrun"/>
          <w:rFonts w:ascii="Georgia" w:eastAsiaTheme="majorEastAsia" w:hAnsi="Georgia" w:cs="Segoe UI"/>
        </w:rPr>
        <w:t>wo new</w:t>
      </w:r>
      <w:r>
        <w:rPr>
          <w:rStyle w:val="normaltextrun"/>
          <w:rFonts w:ascii="Georgia" w:eastAsiaTheme="majorEastAsia" w:hAnsi="Georgia" w:cs="Segoe UI"/>
        </w:rPr>
        <w:t>est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 children’s picture books will be released in </w:t>
      </w:r>
      <w:r>
        <w:rPr>
          <w:rStyle w:val="normaltextrun"/>
          <w:rFonts w:ascii="Georgia" w:eastAsiaTheme="majorEastAsia" w:hAnsi="Georgia" w:cs="Segoe UI"/>
        </w:rPr>
        <w:t xml:space="preserve">early </w:t>
      </w:r>
      <w:r w:rsidR="00DE5AFC" w:rsidRPr="00CE24EB">
        <w:rPr>
          <w:rStyle w:val="normaltextrun"/>
          <w:rFonts w:ascii="Georgia" w:eastAsiaTheme="majorEastAsia" w:hAnsi="Georgia" w:cs="Segoe UI"/>
        </w:rPr>
        <w:t>September</w:t>
      </w:r>
      <w:r>
        <w:rPr>
          <w:rStyle w:val="normaltextrun"/>
          <w:rFonts w:ascii="Georgia" w:eastAsiaTheme="majorEastAsia" w:hAnsi="Georgia" w:cs="Segoe UI"/>
        </w:rPr>
        <w:t xml:space="preserve"> and are both currently at the printer</w:t>
      </w:r>
      <w:r w:rsidR="00DE5AFC" w:rsidRPr="00CE24EB">
        <w:rPr>
          <w:rStyle w:val="normaltextrun"/>
          <w:rFonts w:ascii="Georgia" w:eastAsiaTheme="majorEastAsia" w:hAnsi="Georgia" w:cs="Segoe UI"/>
        </w:rPr>
        <w:t>. First, “Badger Clark: Poetry Wrangler,” written by Nancy Bo Flood and illustrated by Jeanne Bowman, is a delightful biography of the South Dakota poet laureate and cowboy poet. Second, “Halhata na T</w:t>
      </w:r>
      <w:r w:rsidR="00DE5AFC">
        <w:rPr>
          <w:rStyle w:val="normaltextrun"/>
          <w:rFonts w:ascii="Georgia" w:eastAsiaTheme="majorEastAsia" w:hAnsi="Georgia" w:cs="Segoe UI"/>
        </w:rPr>
        <w:t>h</w:t>
      </w:r>
      <w:r w:rsidR="00DE5AFC" w:rsidRPr="00CE24EB">
        <w:rPr>
          <w:rStyle w:val="normaltextrun"/>
          <w:rFonts w:ascii="Georgia" w:eastAsiaTheme="majorEastAsia" w:hAnsi="Georgia" w:cs="Segoe UI"/>
        </w:rPr>
        <w:t>at</w:t>
      </w:r>
      <w:r w:rsidR="00DE5AFC">
        <w:rPr>
          <w:rStyle w:val="normaltextrun"/>
          <w:rFonts w:ascii="Georgia" w:eastAsiaTheme="majorEastAsia" w:hAnsi="Georgia" w:cs="Segoe UI"/>
        </w:rPr>
        <w:t>h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anka/Magpie and Buffalo” is SDHS Press’s first board book. Written and </w:t>
      </w:r>
      <w:r w:rsidR="00DE5AFC" w:rsidRPr="00CE24EB">
        <w:rPr>
          <w:rStyle w:val="normaltextrun"/>
          <w:rFonts w:ascii="Georgia" w:eastAsiaTheme="majorEastAsia" w:hAnsi="Georgia" w:cs="Segoe UI"/>
        </w:rPr>
        <w:lastRenderedPageBreak/>
        <w:t xml:space="preserve">illustrated by Alfreda Beartrack Algeo, this board book for pre-readers will appear in two versions, one in English with Lakota names for bison parts and one completely in Lakota. </w:t>
      </w:r>
      <w:r w:rsidR="00BD02F8">
        <w:rPr>
          <w:rStyle w:val="normaltextrun"/>
          <w:rFonts w:ascii="Georgia" w:eastAsiaTheme="majorEastAsia" w:hAnsi="Georgia" w:cs="Segoe UI"/>
        </w:rPr>
        <w:t>Linguist and</w:t>
      </w:r>
      <w:r w:rsidR="007714A2">
        <w:rPr>
          <w:rStyle w:val="normaltextrun"/>
          <w:rFonts w:ascii="Georgia" w:eastAsiaTheme="majorEastAsia" w:hAnsi="Georgia" w:cs="Segoe UI"/>
        </w:rPr>
        <w:t xml:space="preserve"> Lakota</w:t>
      </w:r>
      <w:r w:rsidR="00BD02F8">
        <w:rPr>
          <w:rStyle w:val="normaltextrun"/>
          <w:rFonts w:ascii="Georgia" w:eastAsiaTheme="majorEastAsia" w:hAnsi="Georgia" w:cs="Segoe UI"/>
        </w:rPr>
        <w:t xml:space="preserve"> language teacher </w:t>
      </w:r>
      <w:r w:rsidR="00DE5AFC" w:rsidRPr="00CE24EB">
        <w:rPr>
          <w:rStyle w:val="normaltextrun"/>
          <w:rFonts w:ascii="Georgia" w:eastAsiaTheme="majorEastAsia" w:hAnsi="Georgia" w:cs="Segoe UI"/>
        </w:rPr>
        <w:t xml:space="preserve">Violet Catches is working on the Lakota </w:t>
      </w:r>
      <w:r w:rsidR="00BD02F8">
        <w:rPr>
          <w:rStyle w:val="normaltextrun"/>
          <w:rFonts w:ascii="Georgia" w:eastAsiaTheme="majorEastAsia" w:hAnsi="Georgia" w:cs="Segoe UI"/>
        </w:rPr>
        <w:t>version of the story</w:t>
      </w:r>
      <w:r w:rsidR="00656597">
        <w:rPr>
          <w:rStyle w:val="normaltextrun"/>
          <w:rFonts w:ascii="Georgia" w:eastAsiaTheme="majorEastAsia" w:hAnsi="Georgia" w:cs="Segoe UI"/>
        </w:rPr>
        <w:t>. She</w:t>
      </w:r>
      <w:r>
        <w:rPr>
          <w:rStyle w:val="normaltextrun"/>
          <w:rFonts w:ascii="Georgia" w:eastAsiaTheme="majorEastAsia" w:hAnsi="Georgia" w:cs="Segoe UI"/>
        </w:rPr>
        <w:t xml:space="preserve"> </w:t>
      </w:r>
      <w:r w:rsidR="007A412F">
        <w:rPr>
          <w:rStyle w:val="normaltextrun"/>
          <w:rFonts w:ascii="Georgia" w:eastAsiaTheme="majorEastAsia" w:hAnsi="Georgia" w:cs="Segoe UI"/>
        </w:rPr>
        <w:t xml:space="preserve">will be using </w:t>
      </w:r>
      <w:r w:rsidR="00F9412C">
        <w:rPr>
          <w:rStyle w:val="normaltextrun"/>
          <w:rFonts w:ascii="Georgia" w:eastAsiaTheme="majorEastAsia" w:hAnsi="Georgia" w:cs="Segoe UI"/>
        </w:rPr>
        <w:t xml:space="preserve">phonetic spellings of Lakota words </w:t>
      </w:r>
      <w:r w:rsidR="00656597">
        <w:rPr>
          <w:rStyle w:val="normaltextrun"/>
          <w:rFonts w:ascii="Georgia" w:eastAsiaTheme="majorEastAsia" w:hAnsi="Georgia" w:cs="Segoe UI"/>
        </w:rPr>
        <w:t>and no</w:t>
      </w:r>
      <w:r w:rsidR="00F9412C">
        <w:rPr>
          <w:rStyle w:val="normaltextrun"/>
          <w:rFonts w:ascii="Georgia" w:eastAsiaTheme="majorEastAsia" w:hAnsi="Georgia" w:cs="Segoe UI"/>
        </w:rPr>
        <w:t xml:space="preserve"> diacritical marks</w:t>
      </w:r>
      <w:r w:rsidR="007714A2">
        <w:rPr>
          <w:rStyle w:val="normaltextrun"/>
          <w:rFonts w:ascii="Georgia" w:eastAsiaTheme="majorEastAsia" w:hAnsi="Georgia" w:cs="Segoe UI"/>
        </w:rPr>
        <w:t xml:space="preserve"> (you may remember her excellent presentation on Lakota language at the SDSHS annual history conference last May).</w:t>
      </w:r>
    </w:p>
    <w:p w14:paraId="63FCA81A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6EC9D3DF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  <w:i/>
          <w:iCs/>
        </w:rPr>
      </w:pPr>
      <w:r w:rsidRPr="00CE24EB">
        <w:rPr>
          <w:rStyle w:val="normaltextrun"/>
          <w:rFonts w:ascii="Georgia" w:eastAsiaTheme="majorEastAsia" w:hAnsi="Georgia" w:cs="Segoe UI"/>
          <w:i/>
          <w:iCs/>
        </w:rPr>
        <w:t>South Dakota History</w:t>
      </w:r>
    </w:p>
    <w:p w14:paraId="4FD1F777" w14:textId="3230A248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Fonts w:ascii="Georgia" w:hAnsi="Georgia"/>
        </w:rPr>
      </w:pPr>
      <w:r w:rsidRPr="00CE24EB">
        <w:rPr>
          <w:rStyle w:val="normaltextrun"/>
          <w:rFonts w:ascii="Georgia" w:eastAsiaTheme="majorEastAsia" w:hAnsi="Georgia" w:cs="Segoe UI"/>
        </w:rPr>
        <w:tab/>
        <w:t xml:space="preserve">The summer issue of </w:t>
      </w:r>
      <w:r w:rsidRPr="005C0397">
        <w:rPr>
          <w:rStyle w:val="normaltextrun"/>
          <w:rFonts w:ascii="Georgia" w:eastAsiaTheme="majorEastAsia" w:hAnsi="Georgia" w:cs="Segoe UI"/>
          <w:i/>
          <w:iCs/>
        </w:rPr>
        <w:t>South Dakota History</w:t>
      </w:r>
      <w:r w:rsidR="00752BD1">
        <w:rPr>
          <w:rStyle w:val="normaltextrun"/>
          <w:rFonts w:ascii="Georgia" w:eastAsiaTheme="majorEastAsia" w:hAnsi="Georgia" w:cs="Segoe UI"/>
        </w:rPr>
        <w:t xml:space="preserve">, with its </w:t>
      </w:r>
      <w:r w:rsidRPr="00CE24EB">
        <w:rPr>
          <w:rStyle w:val="normaltextrun"/>
          <w:rFonts w:ascii="Georgia" w:eastAsiaTheme="majorEastAsia" w:hAnsi="Georgia" w:cs="Segoe UI"/>
        </w:rPr>
        <w:t xml:space="preserve">journal-length article on the 1968 Republican campaign train that traversed the state, </w:t>
      </w:r>
      <w:r w:rsidR="0092108B">
        <w:rPr>
          <w:rStyle w:val="normaltextrun"/>
          <w:rFonts w:ascii="Georgia" w:eastAsiaTheme="majorEastAsia" w:hAnsi="Georgia" w:cs="Segoe UI"/>
        </w:rPr>
        <w:t>was well received, especially by the Teen-Age Republicans who staffed the campaign tour</w:t>
      </w:r>
      <w:r w:rsidRPr="00CE24EB">
        <w:rPr>
          <w:rStyle w:val="normaltextrun"/>
          <w:rFonts w:ascii="Georgia" w:eastAsiaTheme="majorEastAsia" w:hAnsi="Georgia" w:cs="Segoe UI"/>
        </w:rPr>
        <w:t xml:space="preserve">. </w:t>
      </w:r>
      <w:r w:rsidR="0092108B">
        <w:rPr>
          <w:rStyle w:val="normaltextrun"/>
          <w:rFonts w:ascii="Georgia" w:eastAsiaTheme="majorEastAsia" w:hAnsi="Georgia" w:cs="Segoe UI"/>
        </w:rPr>
        <w:t>We enjoyed hearing from them</w:t>
      </w:r>
      <w:r w:rsidR="00DA20B6">
        <w:rPr>
          <w:rStyle w:val="normaltextrun"/>
          <w:rFonts w:ascii="Georgia" w:eastAsiaTheme="majorEastAsia" w:hAnsi="Georgia" w:cs="Segoe UI"/>
        </w:rPr>
        <w:t>. A</w:t>
      </w:r>
      <w:r w:rsidRPr="00CE24EB">
        <w:rPr>
          <w:rFonts w:ascii="Georgia" w:hAnsi="Georgia"/>
        </w:rPr>
        <w:t xml:space="preserve">uthor Terry C. Anderson </w:t>
      </w:r>
      <w:r w:rsidR="00DA20B6">
        <w:rPr>
          <w:rFonts w:ascii="Georgia" w:hAnsi="Georgia"/>
        </w:rPr>
        <w:t xml:space="preserve">was the August History Talks speaker. He </w:t>
      </w:r>
      <w:r w:rsidRPr="00CE24EB">
        <w:rPr>
          <w:rFonts w:ascii="Georgia" w:hAnsi="Georgia"/>
        </w:rPr>
        <w:t>recount</w:t>
      </w:r>
      <w:r w:rsidR="00DA20B6">
        <w:rPr>
          <w:rFonts w:ascii="Georgia" w:hAnsi="Georgia"/>
        </w:rPr>
        <w:t>ed</w:t>
      </w:r>
      <w:r w:rsidRPr="00CE24EB">
        <w:rPr>
          <w:rFonts w:ascii="Georgia" w:hAnsi="Georgia"/>
        </w:rPr>
        <w:t xml:space="preserve"> his work and memorable moments as a TAR on the </w:t>
      </w:r>
      <w:r>
        <w:rPr>
          <w:rFonts w:ascii="Georgia" w:hAnsi="Georgia"/>
        </w:rPr>
        <w:t>c</w:t>
      </w:r>
      <w:r w:rsidRPr="00CE24EB">
        <w:rPr>
          <w:rFonts w:ascii="Georgia" w:hAnsi="Georgia"/>
        </w:rPr>
        <w:t xml:space="preserve">ampaign </w:t>
      </w:r>
      <w:r>
        <w:rPr>
          <w:rFonts w:ascii="Georgia" w:hAnsi="Georgia"/>
        </w:rPr>
        <w:t>t</w:t>
      </w:r>
      <w:r w:rsidRPr="00CE24EB">
        <w:rPr>
          <w:rFonts w:ascii="Georgia" w:hAnsi="Georgia"/>
        </w:rPr>
        <w:t>rain</w:t>
      </w:r>
      <w:r w:rsidR="00DA20B6">
        <w:rPr>
          <w:rFonts w:ascii="Georgia" w:hAnsi="Georgia"/>
        </w:rPr>
        <w:t xml:space="preserve"> with </w:t>
      </w:r>
      <w:r w:rsidR="005B6D19">
        <w:rPr>
          <w:rFonts w:ascii="Georgia" w:hAnsi="Georgia"/>
        </w:rPr>
        <w:t>38 History Talks participants. Among these were several other TARS from the 1968 campaign train.</w:t>
      </w:r>
    </w:p>
    <w:p w14:paraId="450F67F9" w14:textId="72EBF1E1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Fonts w:ascii="Georgia" w:hAnsi="Georgia"/>
        </w:rPr>
        <w:tab/>
        <w:t xml:space="preserve">Work on the fall issue of </w:t>
      </w:r>
      <w:r w:rsidRPr="00CE24EB">
        <w:rPr>
          <w:rFonts w:ascii="Georgia" w:hAnsi="Georgia"/>
          <w:i/>
          <w:iCs/>
        </w:rPr>
        <w:t>South Dakota History</w:t>
      </w:r>
      <w:r w:rsidRPr="00CE24EB">
        <w:rPr>
          <w:rFonts w:ascii="Georgia" w:hAnsi="Georgia"/>
        </w:rPr>
        <w:t xml:space="preserve"> </w:t>
      </w:r>
      <w:r w:rsidR="00BE6E45">
        <w:rPr>
          <w:rFonts w:ascii="Georgia" w:hAnsi="Georgia"/>
        </w:rPr>
        <w:t>continues</w:t>
      </w:r>
      <w:r w:rsidRPr="00CE24EB">
        <w:rPr>
          <w:rFonts w:ascii="Georgia" w:hAnsi="Georgia"/>
        </w:rPr>
        <w:t xml:space="preserve">. It will feature articles by Cindy Wilson </w:t>
      </w:r>
      <w:r w:rsidR="00BE6E45">
        <w:rPr>
          <w:rFonts w:ascii="Georgia" w:hAnsi="Georgia"/>
        </w:rPr>
        <w:t xml:space="preserve">and </w:t>
      </w:r>
      <w:r w:rsidRPr="00CE24EB">
        <w:rPr>
          <w:rFonts w:ascii="Georgia" w:hAnsi="Georgia"/>
        </w:rPr>
        <w:t>Nancy Tystad Koupal on topics related to Laura Ingalls Wilder.</w:t>
      </w:r>
    </w:p>
    <w:p w14:paraId="7B1489D4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5DF88A11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  <w:i/>
          <w:iCs/>
        </w:rPr>
        <w:t xml:space="preserve">History Notes </w:t>
      </w:r>
      <w:r w:rsidRPr="00CE24EB">
        <w:rPr>
          <w:rStyle w:val="normaltextrun"/>
          <w:rFonts w:ascii="Georgia" w:eastAsiaTheme="majorEastAsia" w:hAnsi="Georgia" w:cs="Segoe UI"/>
        </w:rPr>
        <w:t>newsletter</w:t>
      </w:r>
    </w:p>
    <w:p w14:paraId="22D5985A" w14:textId="0F97DFB5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ab/>
      </w:r>
      <w:r w:rsidR="00BE6E45">
        <w:rPr>
          <w:rStyle w:val="normaltextrun"/>
          <w:rFonts w:ascii="Georgia" w:eastAsiaTheme="majorEastAsia" w:hAnsi="Georgia" w:cs="Segoe UI"/>
        </w:rPr>
        <w:t>T</w:t>
      </w:r>
      <w:r w:rsidRPr="00CE24EB">
        <w:rPr>
          <w:rStyle w:val="normaltextrun"/>
          <w:rFonts w:ascii="Georgia" w:eastAsiaTheme="majorEastAsia" w:hAnsi="Georgia" w:cs="Segoe UI"/>
        </w:rPr>
        <w:t xml:space="preserve">he </w:t>
      </w:r>
      <w:r w:rsidRPr="00CE24EB">
        <w:rPr>
          <w:rStyle w:val="normaltextrun"/>
          <w:rFonts w:ascii="Georgia" w:eastAsiaTheme="majorEastAsia" w:hAnsi="Georgia" w:cs="Segoe UI"/>
          <w:i/>
          <w:iCs/>
        </w:rPr>
        <w:t>History Notes</w:t>
      </w:r>
      <w:r w:rsidRPr="00CE24EB">
        <w:rPr>
          <w:rStyle w:val="normaltextrun"/>
          <w:rFonts w:ascii="Georgia" w:eastAsiaTheme="majorEastAsia" w:hAnsi="Georgia" w:cs="Segoe UI"/>
        </w:rPr>
        <w:t xml:space="preserve"> newsletter </w:t>
      </w:r>
      <w:r w:rsidR="00BE6E45">
        <w:rPr>
          <w:rStyle w:val="normaltextrun"/>
          <w:rFonts w:ascii="Georgia" w:eastAsiaTheme="majorEastAsia" w:hAnsi="Georgia" w:cs="Segoe UI"/>
        </w:rPr>
        <w:t>was</w:t>
      </w:r>
      <w:r w:rsidRPr="00CE24EB">
        <w:rPr>
          <w:rStyle w:val="normaltextrun"/>
          <w:rFonts w:ascii="Georgia" w:eastAsiaTheme="majorEastAsia" w:hAnsi="Georgia" w:cs="Segoe UI"/>
        </w:rPr>
        <w:t xml:space="preserve"> mailed out to SDSHS members in </w:t>
      </w:r>
      <w:r w:rsidR="00BE6E45">
        <w:rPr>
          <w:rStyle w:val="normaltextrun"/>
          <w:rFonts w:ascii="Georgia" w:eastAsiaTheme="majorEastAsia" w:hAnsi="Georgia" w:cs="Segoe UI"/>
        </w:rPr>
        <w:t>early August</w:t>
      </w:r>
      <w:r w:rsidRPr="00CE24EB">
        <w:rPr>
          <w:rStyle w:val="normaltextrun"/>
          <w:rFonts w:ascii="Georgia" w:eastAsiaTheme="majorEastAsia" w:hAnsi="Georgia" w:cs="Segoe UI"/>
        </w:rPr>
        <w:t>.</w:t>
      </w:r>
      <w:r w:rsidR="00B6142C">
        <w:rPr>
          <w:rStyle w:val="normaltextrun"/>
          <w:rFonts w:ascii="Georgia" w:eastAsiaTheme="majorEastAsia" w:hAnsi="Georgia" w:cs="Segoe UI"/>
        </w:rPr>
        <w:t xml:space="preserve"> It has a variety of articles that provide more in-depth accounts of </w:t>
      </w:r>
      <w:r w:rsidR="00F15D34">
        <w:rPr>
          <w:rStyle w:val="normaltextrun"/>
          <w:rFonts w:ascii="Georgia" w:eastAsiaTheme="majorEastAsia" w:hAnsi="Georgia" w:cs="Segoe UI"/>
        </w:rPr>
        <w:t>happenings at the SDSHS than we are able to include in the monthly e-news.</w:t>
      </w:r>
    </w:p>
    <w:p w14:paraId="774276EE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4BD9782E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>Conferences</w:t>
      </w:r>
    </w:p>
    <w:p w14:paraId="70E44FF4" w14:textId="7F558B9E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lastRenderedPageBreak/>
        <w:tab/>
      </w:r>
      <w:r w:rsidR="00F15D34">
        <w:rPr>
          <w:rStyle w:val="normaltextrun"/>
          <w:rFonts w:ascii="Georgia" w:eastAsiaTheme="majorEastAsia" w:hAnsi="Georgia" w:cs="Segoe UI"/>
        </w:rPr>
        <w:t>We are gearing up for fall conference season, with plans to attend the Northern Great Plains History Conference</w:t>
      </w:r>
      <w:r w:rsidR="00F63DB8">
        <w:rPr>
          <w:rStyle w:val="normaltextrun"/>
          <w:rFonts w:ascii="Georgia" w:eastAsiaTheme="majorEastAsia" w:hAnsi="Georgia" w:cs="Segoe UI"/>
        </w:rPr>
        <w:t xml:space="preserve"> in Mankato, MN; the South Dakota Festival of Books in Spearfish; and the West River History Conference in Deadwood.</w:t>
      </w:r>
    </w:p>
    <w:p w14:paraId="01DC3C48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79013459" w14:textId="77777777" w:rsidR="00DE5AFC" w:rsidRPr="00CE24EB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>History Talks</w:t>
      </w:r>
    </w:p>
    <w:p w14:paraId="3E424241" w14:textId="64DF3D24" w:rsidR="00DE5AFC" w:rsidRDefault="00DE5AFC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 w:rsidRPr="00CE24EB">
        <w:rPr>
          <w:rStyle w:val="normaltextrun"/>
          <w:rFonts w:ascii="Georgia" w:eastAsiaTheme="majorEastAsia" w:hAnsi="Georgia" w:cs="Segoe UI"/>
        </w:rPr>
        <w:tab/>
      </w:r>
      <w:r w:rsidR="00F63DB8">
        <w:rPr>
          <w:rStyle w:val="normaltextrun"/>
          <w:rFonts w:ascii="Georgia" w:eastAsiaTheme="majorEastAsia" w:hAnsi="Georgia" w:cs="Segoe UI"/>
        </w:rPr>
        <w:t>For the September History Talks, we are offering a workshop on writing memoirs. This was prompted by a suggestion from Bob Kolbe at the last board meeting. Award-winning journalist Makenzie Huber</w:t>
      </w:r>
      <w:r w:rsidR="003E0F3C">
        <w:rPr>
          <w:rStyle w:val="normaltextrun"/>
          <w:rFonts w:ascii="Georgia" w:eastAsiaTheme="majorEastAsia" w:hAnsi="Georgia" w:cs="Segoe UI"/>
        </w:rPr>
        <w:t xml:space="preserve"> will be leading the workshop on September 9</w:t>
      </w:r>
      <w:r w:rsidR="00E75A08">
        <w:rPr>
          <w:rStyle w:val="normaltextrun"/>
          <w:rFonts w:ascii="Georgia" w:eastAsiaTheme="majorEastAsia" w:hAnsi="Georgia" w:cs="Segoe UI"/>
        </w:rPr>
        <w:t xml:space="preserve"> at 7 pm central time</w:t>
      </w:r>
      <w:r w:rsidR="003E0F3C">
        <w:rPr>
          <w:rStyle w:val="normaltextrun"/>
          <w:rFonts w:ascii="Georgia" w:eastAsiaTheme="majorEastAsia" w:hAnsi="Georgia" w:cs="Segoe UI"/>
        </w:rPr>
        <w:t xml:space="preserve">. </w:t>
      </w:r>
      <w:r w:rsidR="00DE1612">
        <w:rPr>
          <w:rStyle w:val="normaltextrun"/>
          <w:rFonts w:ascii="Georgia" w:eastAsiaTheme="majorEastAsia" w:hAnsi="Georgia" w:cs="Segoe UI"/>
        </w:rPr>
        <w:t xml:space="preserve">She has asked participants to come prepared, with homework completed! </w:t>
      </w:r>
      <w:r w:rsidR="008A0E1A">
        <w:rPr>
          <w:rStyle w:val="normaltextrun"/>
          <w:rFonts w:ascii="Georgia" w:eastAsiaTheme="majorEastAsia" w:hAnsi="Georgia" w:cs="Segoe UI"/>
        </w:rPr>
        <w:t>This is a different approach to History Talks than we normally offer. We are excited to see how it goes. Our October History Talks speaker is David Wolff</w:t>
      </w:r>
      <w:r w:rsidR="00E75A08">
        <w:rPr>
          <w:rStyle w:val="normaltextrun"/>
          <w:rFonts w:ascii="Georgia" w:eastAsiaTheme="majorEastAsia" w:hAnsi="Georgia" w:cs="Segoe UI"/>
        </w:rPr>
        <w:t>. The date for that is Oct. 21 at 7 pm central time. He will speak about volumes two and three of his Black Hills History Tours, both of which are 2025 publications.</w:t>
      </w:r>
    </w:p>
    <w:p w14:paraId="655A8141" w14:textId="18AE461B" w:rsidR="00D71680" w:rsidRDefault="00D71680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</w:p>
    <w:p w14:paraId="30FBBBD7" w14:textId="029F1723" w:rsidR="00D71680" w:rsidRDefault="00D71680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Staff</w:t>
      </w:r>
    </w:p>
    <w:p w14:paraId="48D6068A" w14:textId="7B5D8864" w:rsidR="00D71680" w:rsidRPr="00CE24EB" w:rsidRDefault="00D71680" w:rsidP="00DE5AF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Georgia" w:eastAsiaTheme="majorEastAsia" w:hAnsi="Georgia" w:cs="Segoe UI"/>
        </w:rPr>
      </w:pPr>
      <w:r>
        <w:rPr>
          <w:rStyle w:val="normaltextrun"/>
          <w:rFonts w:ascii="Georgia" w:eastAsiaTheme="majorEastAsia" w:hAnsi="Georgia" w:cs="Segoe UI"/>
        </w:rPr>
        <w:tab/>
        <w:t xml:space="preserve">We bid farewell to associate editor Craig Walters on Aug. 13. </w:t>
      </w:r>
      <w:r w:rsidR="004E24D5">
        <w:rPr>
          <w:rStyle w:val="normaltextrun"/>
          <w:rFonts w:ascii="Georgia" w:eastAsiaTheme="majorEastAsia" w:hAnsi="Georgia" w:cs="Segoe UI"/>
        </w:rPr>
        <w:t xml:space="preserve">Craig decided to retire so that he could move to Rapid City and care for his aging mother. </w:t>
      </w:r>
      <w:r w:rsidR="001A3820">
        <w:rPr>
          <w:rStyle w:val="normaltextrun"/>
          <w:rFonts w:ascii="Georgia" w:eastAsiaTheme="majorEastAsia" w:hAnsi="Georgia" w:cs="Segoe UI"/>
        </w:rPr>
        <w:t>We have completed the application period for the associate editor position and are interviewing several excellent candidates.</w:t>
      </w:r>
    </w:p>
    <w:p w14:paraId="0EF49534" w14:textId="77777777" w:rsidR="00DE5AFC" w:rsidRPr="00CE24EB" w:rsidRDefault="00DE5AFC" w:rsidP="00DE5AFC">
      <w:pPr>
        <w:rPr>
          <w:rFonts w:ascii="Georgia" w:hAnsi="Georgia"/>
          <w:sz w:val="24"/>
          <w:szCs w:val="24"/>
        </w:rPr>
      </w:pPr>
    </w:p>
    <w:p w14:paraId="69D4F292" w14:textId="77777777" w:rsidR="00DE5AFC" w:rsidRDefault="00DE5AFC"/>
    <w:sectPr w:rsidR="00DE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FC"/>
    <w:rsid w:val="000925C6"/>
    <w:rsid w:val="001A3820"/>
    <w:rsid w:val="00227F42"/>
    <w:rsid w:val="003E0F3C"/>
    <w:rsid w:val="004E24D5"/>
    <w:rsid w:val="005B6D19"/>
    <w:rsid w:val="006019DA"/>
    <w:rsid w:val="00656597"/>
    <w:rsid w:val="00664CB5"/>
    <w:rsid w:val="00752BD1"/>
    <w:rsid w:val="007714A2"/>
    <w:rsid w:val="007A412F"/>
    <w:rsid w:val="007A70AC"/>
    <w:rsid w:val="0088543D"/>
    <w:rsid w:val="008A0E1A"/>
    <w:rsid w:val="009136C8"/>
    <w:rsid w:val="0092108B"/>
    <w:rsid w:val="00A42A0F"/>
    <w:rsid w:val="00AA0732"/>
    <w:rsid w:val="00AA2420"/>
    <w:rsid w:val="00B6142C"/>
    <w:rsid w:val="00BD02F8"/>
    <w:rsid w:val="00BE6E45"/>
    <w:rsid w:val="00CD7E86"/>
    <w:rsid w:val="00D71680"/>
    <w:rsid w:val="00DA20B6"/>
    <w:rsid w:val="00DC371B"/>
    <w:rsid w:val="00DE1612"/>
    <w:rsid w:val="00DE5AFC"/>
    <w:rsid w:val="00E050C3"/>
    <w:rsid w:val="00E40A76"/>
    <w:rsid w:val="00E47154"/>
    <w:rsid w:val="00E75A08"/>
    <w:rsid w:val="00F15D34"/>
    <w:rsid w:val="00F550A7"/>
    <w:rsid w:val="00F63DB8"/>
    <w:rsid w:val="00F81F52"/>
    <w:rsid w:val="00F9412C"/>
    <w:rsid w:val="00FE1279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0034"/>
  <w15:chartTrackingRefBased/>
  <w15:docId w15:val="{CC8AC769-5AE7-4B81-8C46-8D17A18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F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A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A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A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A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A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A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A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A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A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A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AF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E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AF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E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AF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E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E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E00BE-F606-4F29-B72D-E8E7F9312F88}"/>
</file>

<file path=customXml/itemProps2.xml><?xml version="1.0" encoding="utf-8"?>
<ds:datastoreItem xmlns:ds="http://schemas.openxmlformats.org/officeDocument/2006/customXml" ds:itemID="{DCF2E3F0-68FA-4985-BE3F-8A5BBB610352}"/>
</file>

<file path=customXml/itemProps3.xml><?xml version="1.0" encoding="utf-8"?>
<ds:datastoreItem xmlns:ds="http://schemas.openxmlformats.org/officeDocument/2006/customXml" ds:itemID="{CDA4BE51-4B73-4C2E-AABD-0C3EAE79A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644</Words>
  <Characters>3673</Characters>
  <Application>Microsoft Office Word</Application>
  <DocSecurity>0</DocSecurity>
  <Lines>30</Lines>
  <Paragraphs>8</Paragraphs>
  <ScaleCrop>false</ScaleCrop>
  <Company>State of South Dakota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Birzer, Dedra</dc:creator>
  <cp:keywords/>
  <dc:description/>
  <cp:lastModifiedBy>Birzer, Dedra</cp:lastModifiedBy>
  <cp:revision>39</cp:revision>
  <dcterms:created xsi:type="dcterms:W3CDTF">2025-08-26T18:29:00Z</dcterms:created>
  <dcterms:modified xsi:type="dcterms:W3CDTF">2025-08-26T20:19:00Z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2025-08-26T18:29:33Z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6c135bef-91e7-47b6-ac99-71943d676999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  <property fmtid="{D5CDD505-2E9C-101B-9397-08002B2CF9AE}" pid="10" name="ContentTypeId">
    <vt:lpwstr>0x010100C604840B7B33FD4691E9A4B1D08BC163</vt:lpwstr>
  </property>
</Properties>
</file>