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185" w14:textId="0DB43904" w:rsidR="003373EC" w:rsidRPr="003A5CEE" w:rsidRDefault="003373EC" w:rsidP="005A2F12">
      <w:pPr>
        <w:pStyle w:val="NoSpacing"/>
        <w:jc w:val="center"/>
        <w:rPr>
          <w:b/>
          <w:bCs/>
        </w:rPr>
      </w:pPr>
      <w:r w:rsidRPr="003A5CEE">
        <w:rPr>
          <w:b/>
          <w:bCs/>
        </w:rPr>
        <w:t>Meeting Minutes for the</w:t>
      </w:r>
    </w:p>
    <w:p w14:paraId="182DD405" w14:textId="65446006" w:rsidR="00476CDE" w:rsidRPr="003A5CEE" w:rsidRDefault="003373EC" w:rsidP="005A2F12">
      <w:pPr>
        <w:pStyle w:val="NoSpacing"/>
        <w:jc w:val="center"/>
        <w:rPr>
          <w:b/>
          <w:bCs/>
        </w:rPr>
      </w:pPr>
      <w:r w:rsidRPr="003A5CEE">
        <w:rPr>
          <w:b/>
          <w:bCs/>
        </w:rPr>
        <w:t>State Interagency Coordinating Council</w:t>
      </w:r>
    </w:p>
    <w:p w14:paraId="0B24B9A6" w14:textId="4463AFAD" w:rsidR="003373EC" w:rsidRPr="003A5CEE" w:rsidRDefault="003373EC" w:rsidP="005A2F12">
      <w:pPr>
        <w:pStyle w:val="NoSpacing"/>
        <w:jc w:val="center"/>
        <w:rPr>
          <w:b/>
          <w:bCs/>
        </w:rPr>
      </w:pPr>
      <w:r w:rsidRPr="003A5CEE">
        <w:rPr>
          <w:b/>
          <w:bCs/>
        </w:rPr>
        <w:t>April 26, 2023</w:t>
      </w:r>
    </w:p>
    <w:p w14:paraId="3F574ED3" w14:textId="7F3F8B7D" w:rsidR="003373EC" w:rsidRPr="003A5CEE" w:rsidRDefault="003373EC" w:rsidP="005A2F12">
      <w:pPr>
        <w:pStyle w:val="NoSpacing"/>
        <w:jc w:val="center"/>
        <w:rPr>
          <w:b/>
          <w:bCs/>
        </w:rPr>
      </w:pPr>
      <w:r w:rsidRPr="003A5CEE">
        <w:rPr>
          <w:b/>
          <w:bCs/>
        </w:rPr>
        <w:t>Via ZOOM</w:t>
      </w:r>
    </w:p>
    <w:p w14:paraId="43D72B07" w14:textId="309A85AF" w:rsidR="003373EC" w:rsidRDefault="003373EC" w:rsidP="003373EC">
      <w:pPr>
        <w:pStyle w:val="NoSpacing"/>
      </w:pPr>
    </w:p>
    <w:p w14:paraId="330751C2" w14:textId="31C8863B" w:rsidR="003373EC" w:rsidRPr="0014385C" w:rsidRDefault="003373EC" w:rsidP="003373EC">
      <w:pPr>
        <w:pStyle w:val="NoSpacing"/>
        <w:rPr>
          <w:b/>
          <w:bCs/>
          <w:u w:val="single"/>
        </w:rPr>
      </w:pPr>
      <w:r w:rsidRPr="0014385C">
        <w:rPr>
          <w:b/>
          <w:bCs/>
          <w:u w:val="single"/>
        </w:rPr>
        <w:t>Members Present:</w:t>
      </w:r>
    </w:p>
    <w:p w14:paraId="74D24EDC" w14:textId="76B46F0F" w:rsidR="003373EC" w:rsidRDefault="003373EC" w:rsidP="003373EC">
      <w:pPr>
        <w:pStyle w:val="NoSpacing"/>
      </w:pPr>
      <w:r>
        <w:t>Carla Miller</w:t>
      </w:r>
    </w:p>
    <w:p w14:paraId="1E7D65D4" w14:textId="1D2D5D5D" w:rsidR="003373EC" w:rsidRDefault="003373EC" w:rsidP="003373EC">
      <w:pPr>
        <w:pStyle w:val="NoSpacing"/>
      </w:pPr>
      <w:r>
        <w:t>Carrie Churchill</w:t>
      </w:r>
    </w:p>
    <w:p w14:paraId="1912D4C9" w14:textId="4199C645" w:rsidR="005A2F12" w:rsidRDefault="005A2F12" w:rsidP="003373EC">
      <w:pPr>
        <w:pStyle w:val="NoSpacing"/>
      </w:pPr>
      <w:r>
        <w:t>Emily Quick</w:t>
      </w:r>
    </w:p>
    <w:p w14:paraId="5C5B1956" w14:textId="1ACE2438" w:rsidR="005A2F12" w:rsidRDefault="005A2F12" w:rsidP="003373EC">
      <w:pPr>
        <w:pStyle w:val="NoSpacing"/>
      </w:pPr>
      <w:r>
        <w:t>Gretchen Brodkorb</w:t>
      </w:r>
    </w:p>
    <w:p w14:paraId="35CB5653" w14:textId="679435C7" w:rsidR="005A2F12" w:rsidRDefault="005A2F12" w:rsidP="003373EC">
      <w:pPr>
        <w:pStyle w:val="NoSpacing"/>
      </w:pPr>
      <w:r>
        <w:t>Senator Jessica Castleberry</w:t>
      </w:r>
    </w:p>
    <w:p w14:paraId="3BDFF84C" w14:textId="5E94479F" w:rsidR="005A2F12" w:rsidRDefault="005A2F12" w:rsidP="003373EC">
      <w:pPr>
        <w:pStyle w:val="NoSpacing"/>
      </w:pPr>
      <w:r>
        <w:t>Jodi Berscheid</w:t>
      </w:r>
    </w:p>
    <w:p w14:paraId="798C91EC" w14:textId="4FFD8E5A" w:rsidR="005A2F12" w:rsidRDefault="005A2F12" w:rsidP="003373EC">
      <w:pPr>
        <w:pStyle w:val="NoSpacing"/>
      </w:pPr>
      <w:r>
        <w:t>Joe Hauge</w:t>
      </w:r>
    </w:p>
    <w:p w14:paraId="4D4AEFE8" w14:textId="5C9C0F3B" w:rsidR="005A2F12" w:rsidRDefault="005A2F12" w:rsidP="003373EC">
      <w:pPr>
        <w:pStyle w:val="NoSpacing"/>
      </w:pPr>
      <w:r>
        <w:t>JoLynn Bostrom</w:t>
      </w:r>
    </w:p>
    <w:p w14:paraId="75F46C03" w14:textId="618D4C48" w:rsidR="005A2F12" w:rsidRDefault="005A2F12" w:rsidP="003373EC">
      <w:pPr>
        <w:pStyle w:val="NoSpacing"/>
      </w:pPr>
      <w:r>
        <w:t>Katherine Schmidt</w:t>
      </w:r>
    </w:p>
    <w:p w14:paraId="04B450EF" w14:textId="58D7790D" w:rsidR="005A2F12" w:rsidRDefault="005A2F12" w:rsidP="003373EC">
      <w:pPr>
        <w:pStyle w:val="NoSpacing"/>
      </w:pPr>
      <w:r>
        <w:t>Kirsten Ducheneaux</w:t>
      </w:r>
    </w:p>
    <w:p w14:paraId="0E56156B" w14:textId="1E5A4DA6" w:rsidR="005A2F12" w:rsidRDefault="005A2F12" w:rsidP="003373EC">
      <w:pPr>
        <w:pStyle w:val="NoSpacing"/>
      </w:pPr>
      <w:r>
        <w:t>Wendy Honeycutt</w:t>
      </w:r>
    </w:p>
    <w:p w14:paraId="0961A5BC" w14:textId="751B7521" w:rsidR="005A2F12" w:rsidRDefault="005A2F12" w:rsidP="003373EC">
      <w:pPr>
        <w:pStyle w:val="NoSpacing"/>
      </w:pPr>
      <w:r>
        <w:t>Carie Green</w:t>
      </w:r>
    </w:p>
    <w:p w14:paraId="3969712B" w14:textId="20B44194" w:rsidR="005A2F12" w:rsidRDefault="005A2F12" w:rsidP="003373EC">
      <w:pPr>
        <w:pStyle w:val="NoSpacing"/>
      </w:pPr>
      <w:r>
        <w:t>Melanie Lundquist</w:t>
      </w:r>
    </w:p>
    <w:p w14:paraId="3E449971" w14:textId="730A2F8C" w:rsidR="005A2F12" w:rsidRDefault="005A2F12" w:rsidP="003373EC">
      <w:pPr>
        <w:pStyle w:val="NoSpacing"/>
      </w:pPr>
      <w:r>
        <w:t>Michelle Martin</w:t>
      </w:r>
    </w:p>
    <w:p w14:paraId="68CF152D" w14:textId="56AD2A6F" w:rsidR="005A2F12" w:rsidRDefault="005A2F12" w:rsidP="003373EC">
      <w:pPr>
        <w:pStyle w:val="NoSpacing"/>
      </w:pPr>
      <w:r>
        <w:t>Rochelle Holloway</w:t>
      </w:r>
    </w:p>
    <w:p w14:paraId="4C41D3D1" w14:textId="38ADA9C0" w:rsidR="005A2F12" w:rsidRDefault="005A2F12" w:rsidP="003373EC">
      <w:pPr>
        <w:pStyle w:val="NoSpacing"/>
      </w:pPr>
      <w:r>
        <w:t>Sarah Carter</w:t>
      </w:r>
    </w:p>
    <w:p w14:paraId="7955F2FA" w14:textId="33920A1E" w:rsidR="005A2F12" w:rsidRDefault="005A2F12" w:rsidP="003373EC">
      <w:pPr>
        <w:pStyle w:val="NoSpacing"/>
      </w:pPr>
      <w:r>
        <w:t>Valerie Kelly</w:t>
      </w:r>
    </w:p>
    <w:p w14:paraId="049AFA24" w14:textId="487AF75E" w:rsidR="005A2F12" w:rsidRDefault="005A2F12" w:rsidP="003373EC">
      <w:pPr>
        <w:pStyle w:val="NoSpacing"/>
      </w:pPr>
    </w:p>
    <w:p w14:paraId="3070A525" w14:textId="65FF04A8" w:rsidR="005A2F12" w:rsidRPr="0014385C" w:rsidRDefault="005A2F12" w:rsidP="003373EC">
      <w:pPr>
        <w:pStyle w:val="NoSpacing"/>
        <w:rPr>
          <w:b/>
          <w:bCs/>
          <w:u w:val="single"/>
        </w:rPr>
      </w:pPr>
      <w:r w:rsidRPr="0014385C">
        <w:rPr>
          <w:b/>
          <w:bCs/>
          <w:u w:val="single"/>
        </w:rPr>
        <w:t>Members Absent:</w:t>
      </w:r>
    </w:p>
    <w:p w14:paraId="03628FB4" w14:textId="77392A27" w:rsidR="005A2F12" w:rsidRDefault="00902EA6" w:rsidP="003373EC">
      <w:pPr>
        <w:pStyle w:val="NoSpacing"/>
      </w:pPr>
      <w:r>
        <w:t>Cindy Fischer</w:t>
      </w:r>
    </w:p>
    <w:p w14:paraId="67131679" w14:textId="2EBA1ED8" w:rsidR="00902EA6" w:rsidRDefault="00902EA6" w:rsidP="003373EC">
      <w:pPr>
        <w:pStyle w:val="NoSpacing"/>
      </w:pPr>
      <w:r>
        <w:t>Cindy Michelson</w:t>
      </w:r>
    </w:p>
    <w:p w14:paraId="353E025C" w14:textId="2A58F190" w:rsidR="00902EA6" w:rsidRDefault="00902EA6" w:rsidP="003373EC">
      <w:pPr>
        <w:pStyle w:val="NoSpacing"/>
      </w:pPr>
      <w:r>
        <w:t>Deb Willert</w:t>
      </w:r>
    </w:p>
    <w:p w14:paraId="3137F95B" w14:textId="0FA65AEE" w:rsidR="007B676B" w:rsidRDefault="007B676B" w:rsidP="003373EC">
      <w:pPr>
        <w:pStyle w:val="NoSpacing"/>
      </w:pPr>
      <w:r>
        <w:t>Jaze Sollars</w:t>
      </w:r>
    </w:p>
    <w:p w14:paraId="7BFB13FB" w14:textId="0546CAD9" w:rsidR="008F5226" w:rsidRDefault="008F5226" w:rsidP="003373EC">
      <w:pPr>
        <w:pStyle w:val="NoSpacing"/>
      </w:pPr>
      <w:r>
        <w:t>Jordan Mounga</w:t>
      </w:r>
    </w:p>
    <w:p w14:paraId="07E08F5F" w14:textId="040AC209" w:rsidR="00C74449" w:rsidRDefault="00C74449" w:rsidP="003373EC">
      <w:pPr>
        <w:pStyle w:val="NoSpacing"/>
      </w:pPr>
      <w:r>
        <w:t>Laura Nordby</w:t>
      </w:r>
      <w:r w:rsidR="00D973F3">
        <w:t>e</w:t>
      </w:r>
    </w:p>
    <w:p w14:paraId="7AB5A691" w14:textId="25C3F267" w:rsidR="005A2F12" w:rsidRDefault="005A2F12" w:rsidP="003373EC">
      <w:pPr>
        <w:pStyle w:val="NoSpacing"/>
      </w:pPr>
    </w:p>
    <w:p w14:paraId="69371848" w14:textId="0FE2E09A" w:rsidR="005A2F12" w:rsidRPr="00640CC5" w:rsidRDefault="005A2F12" w:rsidP="003373EC">
      <w:pPr>
        <w:pStyle w:val="NoSpacing"/>
        <w:rPr>
          <w:b/>
          <w:bCs/>
          <w:u w:val="single"/>
        </w:rPr>
      </w:pPr>
      <w:r w:rsidRPr="00640CC5">
        <w:rPr>
          <w:b/>
          <w:bCs/>
          <w:u w:val="single"/>
        </w:rPr>
        <w:t xml:space="preserve">Birth to Three Staff: </w:t>
      </w:r>
    </w:p>
    <w:p w14:paraId="0DCF3044" w14:textId="3AE9F160" w:rsidR="005A2F12" w:rsidRDefault="005A2F12" w:rsidP="003373EC">
      <w:pPr>
        <w:pStyle w:val="NoSpacing"/>
      </w:pPr>
      <w:r>
        <w:t>Sarah Carter, Director</w:t>
      </w:r>
    </w:p>
    <w:p w14:paraId="3BDDC24C" w14:textId="29171809" w:rsidR="005A2F12" w:rsidRDefault="005A2F12" w:rsidP="003373EC">
      <w:pPr>
        <w:pStyle w:val="NoSpacing"/>
      </w:pPr>
      <w:r>
        <w:t>Crystal Goeden, Program Specialist</w:t>
      </w:r>
    </w:p>
    <w:p w14:paraId="7601C797" w14:textId="7BEAA418" w:rsidR="005A2F12" w:rsidRDefault="005A2F12" w:rsidP="003373EC">
      <w:pPr>
        <w:pStyle w:val="NoSpacing"/>
      </w:pPr>
      <w:r>
        <w:t>Steve Livermont, Program Specialist</w:t>
      </w:r>
    </w:p>
    <w:p w14:paraId="32B70C0C" w14:textId="5ACA3128" w:rsidR="005A2F12" w:rsidRDefault="005A2F12" w:rsidP="003373EC">
      <w:pPr>
        <w:pStyle w:val="NoSpacing"/>
      </w:pPr>
      <w:r>
        <w:t>Jen Kampmann, Program Specialist</w:t>
      </w:r>
    </w:p>
    <w:p w14:paraId="19CCA872" w14:textId="10103DFB" w:rsidR="00EA1059" w:rsidRDefault="00EA1059" w:rsidP="003373EC">
      <w:pPr>
        <w:pStyle w:val="NoSpacing"/>
      </w:pPr>
      <w:r>
        <w:t>Janet Penticoff, Administrative Assistant</w:t>
      </w:r>
    </w:p>
    <w:p w14:paraId="7B5D486E" w14:textId="44B09314" w:rsidR="005A2F12" w:rsidRDefault="005A2F12" w:rsidP="003373EC">
      <w:pPr>
        <w:pStyle w:val="NoSpacing"/>
      </w:pPr>
    </w:p>
    <w:p w14:paraId="45074E7E" w14:textId="3B52F0D5" w:rsidR="005A2F12" w:rsidRPr="0014385C" w:rsidRDefault="005A2F12" w:rsidP="003373EC">
      <w:pPr>
        <w:pStyle w:val="NoSpacing"/>
        <w:rPr>
          <w:b/>
          <w:bCs/>
          <w:u w:val="single"/>
        </w:rPr>
      </w:pPr>
      <w:r w:rsidRPr="0014385C">
        <w:rPr>
          <w:b/>
          <w:bCs/>
          <w:u w:val="single"/>
        </w:rPr>
        <w:t>Public:</w:t>
      </w:r>
    </w:p>
    <w:p w14:paraId="77EDEC73" w14:textId="2845527F" w:rsidR="005A2F12" w:rsidRDefault="005A2F12" w:rsidP="003373EC">
      <w:pPr>
        <w:pStyle w:val="NoSpacing"/>
      </w:pPr>
      <w:r>
        <w:t>No public were in attendance.</w:t>
      </w:r>
    </w:p>
    <w:p w14:paraId="067A950D" w14:textId="27B4CF11" w:rsidR="00E95B95" w:rsidRDefault="00E95B95"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6F652569" w:rsidR="00E95B95" w:rsidRDefault="00E95B95" w:rsidP="003373EC">
      <w:pPr>
        <w:pStyle w:val="NoSpacing"/>
      </w:pPr>
      <w:r>
        <w:t>The State Interagency Coordinating Council was called to order at 3:0</w:t>
      </w:r>
      <w:r w:rsidR="00850911">
        <w:t>0</w:t>
      </w:r>
      <w:r>
        <w:t>p</w:t>
      </w:r>
      <w:r w:rsidR="00850911">
        <w:t>.</w:t>
      </w:r>
      <w:r>
        <w:t xml:space="preserve">m. Central Time </w:t>
      </w:r>
      <w:r w:rsidR="001D2C03">
        <w:t xml:space="preserve">by SICC </w:t>
      </w:r>
      <w:r w:rsidR="00850911">
        <w:t>chair</w:t>
      </w:r>
      <w:r w:rsidR="001D2C03">
        <w:t xml:space="preserve"> </w:t>
      </w:r>
      <w:r w:rsidR="008D391D">
        <w:t xml:space="preserve">Rochelle Holloway </w:t>
      </w:r>
      <w:r w:rsidR="001D2C03">
        <w:t xml:space="preserve">and roll call was taken.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2D1DD96E" w:rsidR="00426621" w:rsidRDefault="00426621" w:rsidP="003373EC">
      <w:pPr>
        <w:pStyle w:val="NoSpacing"/>
      </w:pPr>
      <w:r>
        <w:t>Motion by</w:t>
      </w:r>
      <w:r w:rsidR="00DC387A">
        <w:t xml:space="preserve"> Valerie Kelly</w:t>
      </w:r>
      <w:r>
        <w:t>, second by</w:t>
      </w:r>
      <w:r w:rsidR="005A7929">
        <w:t xml:space="preserve"> Michelle Martin</w:t>
      </w:r>
      <w:r>
        <w:t xml:space="preserve"> to approve the April 26, 2023, agenda.  All voted in favor:  Motion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lastRenderedPageBreak/>
        <w:t>Approval of Minutes</w:t>
      </w:r>
    </w:p>
    <w:p w14:paraId="4C9E2DE5" w14:textId="03ACE016" w:rsidR="00425130" w:rsidRDefault="00425130" w:rsidP="003373EC">
      <w:pPr>
        <w:pStyle w:val="NoSpacing"/>
      </w:pPr>
      <w:r>
        <w:t xml:space="preserve">Motion by </w:t>
      </w:r>
      <w:r w:rsidR="005A7929">
        <w:t>Melanie Lundquist</w:t>
      </w:r>
      <w:r>
        <w:t xml:space="preserve"> to approve the January 18, 2023</w:t>
      </w:r>
      <w:r w:rsidR="00AB1236">
        <w:t xml:space="preserve">, </w:t>
      </w:r>
      <w:r w:rsidR="00A93605">
        <w:t>minutes, second by</w:t>
      </w:r>
      <w:r w:rsidR="005C4EAB">
        <w:t xml:space="preserve"> Carla Miller.</w:t>
      </w:r>
      <w:r w:rsidR="00A93605">
        <w:t xml:space="preserve">  All voted in favor. Motion carried.</w:t>
      </w:r>
    </w:p>
    <w:p w14:paraId="31974660" w14:textId="137392D1" w:rsidR="00A93605" w:rsidRDefault="00A93605" w:rsidP="003373EC">
      <w:pPr>
        <w:pStyle w:val="NoSpacing"/>
      </w:pPr>
    </w:p>
    <w:p w14:paraId="4AE31B9F" w14:textId="77777777" w:rsidR="009401DF" w:rsidRDefault="009401DF" w:rsidP="003373EC">
      <w:pPr>
        <w:pStyle w:val="NoSpacing"/>
        <w:rPr>
          <w:b/>
          <w:bCs/>
        </w:rPr>
      </w:pPr>
    </w:p>
    <w:p w14:paraId="53D40968" w14:textId="6BC6F648" w:rsidR="00A93605" w:rsidRPr="001D2C87" w:rsidRDefault="00A93605" w:rsidP="003373EC">
      <w:pPr>
        <w:pStyle w:val="NoSpacing"/>
        <w:rPr>
          <w:b/>
          <w:bCs/>
        </w:rPr>
      </w:pPr>
      <w:r w:rsidRPr="001D2C87">
        <w:rPr>
          <w:b/>
          <w:bCs/>
        </w:rPr>
        <w:t>Public Comment</w:t>
      </w:r>
    </w:p>
    <w:p w14:paraId="22D6FC05" w14:textId="70D91AA1" w:rsidR="00A93605" w:rsidRDefault="00A93605" w:rsidP="003373EC">
      <w:pPr>
        <w:pStyle w:val="NoSpacing"/>
      </w:pPr>
      <w:r>
        <w:t xml:space="preserve">No public comment was offered. </w:t>
      </w:r>
    </w:p>
    <w:p w14:paraId="01DB924D" w14:textId="472C8DBA" w:rsidR="00BB49FD" w:rsidRDefault="00BB49FD" w:rsidP="003373EC">
      <w:pPr>
        <w:pStyle w:val="NoSpacing"/>
      </w:pPr>
    </w:p>
    <w:p w14:paraId="1345EE4B" w14:textId="28B54C2B" w:rsidR="006836FD" w:rsidRPr="003F19EB" w:rsidRDefault="006836FD" w:rsidP="003373EC">
      <w:pPr>
        <w:pStyle w:val="NoSpacing"/>
        <w:rPr>
          <w:b/>
          <w:bCs/>
        </w:rPr>
      </w:pPr>
      <w:r w:rsidRPr="003F19EB">
        <w:rPr>
          <w:b/>
          <w:bCs/>
        </w:rPr>
        <w:t>FFY2021 SPP/APR Submission Update:</w:t>
      </w:r>
    </w:p>
    <w:p w14:paraId="4E37C3F2" w14:textId="4C38A3DB" w:rsidR="00DE51AA" w:rsidRDefault="009F52B0" w:rsidP="003373EC">
      <w:pPr>
        <w:pStyle w:val="NoSpacing"/>
      </w:pPr>
      <w:r>
        <w:t>Sarah Carter, program director informed members t</w:t>
      </w:r>
      <w:r w:rsidR="00587132">
        <w:t>he FFY2021 State Performance and Annual Performa</w:t>
      </w:r>
      <w:r w:rsidR="006F15E4">
        <w:t>nce Report</w:t>
      </w:r>
      <w:r w:rsidR="001856D2">
        <w:t xml:space="preserve"> was</w:t>
      </w:r>
      <w:r>
        <w:t xml:space="preserve"> submitted to OSEP according to the </w:t>
      </w:r>
      <w:r w:rsidR="006F15E4">
        <w:t xml:space="preserve">February 1, </w:t>
      </w:r>
      <w:r w:rsidR="00FB414A">
        <w:t>2023,</w:t>
      </w:r>
      <w:r>
        <w:t xml:space="preserve"> submission date.</w:t>
      </w:r>
      <w:r w:rsidR="008111ED">
        <w:t xml:space="preserve"> Carter explained, </w:t>
      </w:r>
      <w:r w:rsidR="004528A8">
        <w:t xml:space="preserve">OSEP returns the full report </w:t>
      </w:r>
      <w:r w:rsidR="00AA61D0">
        <w:t xml:space="preserve">asking that state carefully review any OSEP responses or concerns </w:t>
      </w:r>
      <w:r w:rsidR="007D1F6C">
        <w:t>and return to OSEP with any required clarification.  State Part C programs have from April 11 – April 25</w:t>
      </w:r>
      <w:r w:rsidR="007D1F6C" w:rsidRPr="007D1F6C">
        <w:rPr>
          <w:vertAlign w:val="superscript"/>
        </w:rPr>
        <w:t>th</w:t>
      </w:r>
      <w:r w:rsidR="007D1F6C">
        <w:t xml:space="preserve"> to clarify and resubmit to OSEP.  South Dakota </w:t>
      </w:r>
      <w:r w:rsidR="00805CF5">
        <w:t xml:space="preserve">Part C is </w:t>
      </w:r>
      <w:r w:rsidR="007D1F6C">
        <w:t xml:space="preserve">pleased to announce </w:t>
      </w:r>
      <w:r w:rsidR="00805CF5">
        <w:t xml:space="preserve">no clarification actions were noted.  </w:t>
      </w:r>
    </w:p>
    <w:p w14:paraId="22438593" w14:textId="13682535" w:rsidR="006836FD" w:rsidRDefault="006836FD" w:rsidP="003373EC">
      <w:pPr>
        <w:pStyle w:val="NoSpacing"/>
      </w:pPr>
    </w:p>
    <w:p w14:paraId="1D681CB3" w14:textId="28D5EFD7" w:rsidR="006836FD" w:rsidRDefault="006836FD" w:rsidP="003373EC">
      <w:pPr>
        <w:pStyle w:val="NoSpacing"/>
        <w:rPr>
          <w:b/>
          <w:bCs/>
        </w:rPr>
      </w:pPr>
      <w:r w:rsidRPr="003F19EB">
        <w:rPr>
          <w:b/>
          <w:bCs/>
        </w:rPr>
        <w:t>Birth to Three Program Updates</w:t>
      </w:r>
      <w:r w:rsidR="00250530">
        <w:rPr>
          <w:b/>
          <w:bCs/>
        </w:rPr>
        <w:t>:</w:t>
      </w:r>
    </w:p>
    <w:p w14:paraId="325ED656" w14:textId="77777777" w:rsidR="00250530" w:rsidRDefault="00250530" w:rsidP="003373EC">
      <w:pPr>
        <w:pStyle w:val="NoSpacing"/>
        <w:rPr>
          <w:b/>
          <w:bCs/>
        </w:rPr>
      </w:pPr>
    </w:p>
    <w:p w14:paraId="470FE20F" w14:textId="4DF70C6E" w:rsidR="00BC5937" w:rsidRDefault="00805CF5" w:rsidP="003373EC">
      <w:pPr>
        <w:pStyle w:val="NoSpacing"/>
      </w:pPr>
      <w:r w:rsidRPr="00805CF5">
        <w:t xml:space="preserve">Part C team member Jennifer Kampmann updated members </w:t>
      </w:r>
      <w:r>
        <w:t xml:space="preserve">on the pilot project the Birth to Three program has embarked on with the OAHE service coordination region.  This project began to address </w:t>
      </w:r>
      <w:r w:rsidR="00732408">
        <w:t xml:space="preserve">community need </w:t>
      </w:r>
      <w:r w:rsidR="002321ED">
        <w:t xml:space="preserve">and </w:t>
      </w:r>
      <w:r>
        <w:t xml:space="preserve">shortage of providers </w:t>
      </w:r>
      <w:r w:rsidR="002321ED">
        <w:t xml:space="preserve">in this region of the state.  </w:t>
      </w:r>
      <w:r w:rsidR="00732408">
        <w:t xml:space="preserve">The pilot project has resulted in an increase in child count, increase in awareness of Birth to Three early intervention in the community and built stronger </w:t>
      </w:r>
      <w:r w:rsidR="00293CCB">
        <w:t>relationships</w:t>
      </w:r>
      <w:r w:rsidR="00897C73">
        <w:t xml:space="preserve"> throughout the community, resulting in increased referrals. </w:t>
      </w:r>
      <w:r w:rsidR="00CE377B">
        <w:t xml:space="preserve">Kampmann </w:t>
      </w:r>
      <w:r w:rsidR="00400527">
        <w:t xml:space="preserve">further related the pilot project provided the state with </w:t>
      </w:r>
      <w:r w:rsidR="009E6F02">
        <w:t>information and data t</w:t>
      </w:r>
      <w:r w:rsidR="00A4653E">
        <w:t xml:space="preserve">o </w:t>
      </w:r>
      <w:r w:rsidR="00FA22B3">
        <w:t>evaluate</w:t>
      </w:r>
      <w:r w:rsidR="00114070">
        <w:t xml:space="preserve"> and assess the </w:t>
      </w:r>
      <w:r w:rsidR="00BC5937">
        <w:t xml:space="preserve">success of the program and </w:t>
      </w:r>
      <w:r w:rsidR="00114070">
        <w:t xml:space="preserve">value </w:t>
      </w:r>
      <w:r w:rsidR="00AF4D96">
        <w:t xml:space="preserve">added.  </w:t>
      </w:r>
    </w:p>
    <w:p w14:paraId="19A4B699" w14:textId="5EFDCEDE" w:rsidR="00AF4D96" w:rsidRDefault="00AF4D96" w:rsidP="003373EC">
      <w:pPr>
        <w:pStyle w:val="NoSpacing"/>
      </w:pPr>
    </w:p>
    <w:p w14:paraId="5EE6BC15" w14:textId="37C31FE9" w:rsidR="0007398B" w:rsidRDefault="002517A4" w:rsidP="003373EC">
      <w:pPr>
        <w:pStyle w:val="NoSpacing"/>
      </w:pPr>
      <w:r>
        <w:t xml:space="preserve">Using the knowledge gained the state hopes to expand this pilot to other areas of the state </w:t>
      </w:r>
      <w:r>
        <w:t>experiencing simil</w:t>
      </w:r>
      <w:r w:rsidR="00BE4004">
        <w:t xml:space="preserve">ar challenges as in the OAHE area. Future projects will also be funded with one-time ARP dollars. </w:t>
      </w:r>
      <w:r w:rsidR="005B2603">
        <w:t xml:space="preserve">Council members are encouraged to provide feedback and can contact Kampmann at her work email. </w:t>
      </w:r>
    </w:p>
    <w:p w14:paraId="69501C9D" w14:textId="4166B45D" w:rsidR="00B937C2" w:rsidRDefault="00B937C2" w:rsidP="003373EC">
      <w:pPr>
        <w:pStyle w:val="NoSpacing"/>
      </w:pPr>
    </w:p>
    <w:p w14:paraId="3DDD0F1D" w14:textId="61BE3F25" w:rsidR="00BC5B59" w:rsidRDefault="00997A1B" w:rsidP="003373EC">
      <w:pPr>
        <w:pStyle w:val="NoSpacing"/>
      </w:pPr>
      <w:r>
        <w:t>Carter shared the 2023 Medicaid Rate increases which will begin July 1, 2023.  Crystal G</w:t>
      </w:r>
      <w:r w:rsidR="00696852">
        <w:t>o</w:t>
      </w:r>
      <w:r w:rsidR="009038F2">
        <w:t>eden</w:t>
      </w:r>
      <w:r w:rsidR="00327101">
        <w:t xml:space="preserve">, Part C team member, </w:t>
      </w:r>
      <w:r w:rsidR="00A30153">
        <w:t xml:space="preserve">provided numbers related to new and returning direct service providers.  December 1 IDEA child count information was provided and broken down by various demographics.  Child count has </w:t>
      </w:r>
      <w:r w:rsidR="00FB414A">
        <w:t>risen and</w:t>
      </w:r>
      <w:r w:rsidR="00A30153">
        <w:t xml:space="preserve"> is higher than pre-Covid numbers.  Referrals are also increasing, with physicians being the number one referral source.  </w:t>
      </w:r>
    </w:p>
    <w:p w14:paraId="236C265C" w14:textId="77777777" w:rsidR="003C3498" w:rsidRDefault="003C3498" w:rsidP="003373EC">
      <w:pPr>
        <w:pStyle w:val="NoSpacing"/>
      </w:pPr>
    </w:p>
    <w:p w14:paraId="0B10B738" w14:textId="6371B80C" w:rsidR="006836FD" w:rsidRDefault="006836FD" w:rsidP="003373EC">
      <w:pPr>
        <w:pStyle w:val="NoSpacing"/>
        <w:rPr>
          <w:b/>
          <w:bCs/>
        </w:rPr>
      </w:pPr>
      <w:r w:rsidRPr="00AB5493">
        <w:rPr>
          <w:b/>
          <w:bCs/>
        </w:rPr>
        <w:t>2023 IDEA Part C Grant Application</w:t>
      </w:r>
    </w:p>
    <w:p w14:paraId="1CAEA1A4" w14:textId="25E24B22" w:rsidR="00C439A0" w:rsidRDefault="003626A3" w:rsidP="003373EC">
      <w:pPr>
        <w:pStyle w:val="NoSpacing"/>
      </w:pPr>
      <w:r>
        <w:t>The annual state application under Part C of the Individuals with Disab</w:t>
      </w:r>
      <w:r w:rsidR="00480083">
        <w:t xml:space="preserve">ilities </w:t>
      </w:r>
      <w:r w:rsidR="006253BC">
        <w:t>Act for FFY 202</w:t>
      </w:r>
      <w:r w:rsidR="00B009BE">
        <w:t>3</w:t>
      </w:r>
      <w:r w:rsidR="006253BC">
        <w:t xml:space="preserve"> </w:t>
      </w:r>
      <w:r w:rsidR="00787C43">
        <w:t>was addressed</w:t>
      </w:r>
      <w:r w:rsidR="007431DB">
        <w:t xml:space="preserve">.  </w:t>
      </w:r>
      <w:r w:rsidR="00EA50B1">
        <w:t>The full grant is posted on the Department of Education website</w:t>
      </w:r>
      <w:r w:rsidR="002E7830">
        <w:t xml:space="preserve"> for 60 days with a </w:t>
      </w:r>
      <w:r w:rsidR="00D17878">
        <w:t>30-day</w:t>
      </w:r>
      <w:r w:rsidR="002E7830">
        <w:t xml:space="preserve"> public comment from April 5 – May 4, 2023.  </w:t>
      </w:r>
      <w:r w:rsidR="00852B33">
        <w:t xml:space="preserve">The grant application is due to </w:t>
      </w:r>
      <w:r w:rsidR="0026598E">
        <w:t xml:space="preserve">the </w:t>
      </w:r>
      <w:r w:rsidR="00852B33">
        <w:t xml:space="preserve">Office of Special Education Programs </w:t>
      </w:r>
      <w:r w:rsidR="00D56776">
        <w:t xml:space="preserve">(OSEP) </w:t>
      </w:r>
      <w:r w:rsidR="00852B33">
        <w:t xml:space="preserve">on May 24, 2023. </w:t>
      </w:r>
      <w:r w:rsidR="00B42DCB">
        <w:t xml:space="preserve">At this time OSEP has not released the final funding for FFY2023, states are instructed to use FFY2022 funding amounts </w:t>
      </w:r>
      <w:r w:rsidR="003B1A39">
        <w:t xml:space="preserve">until otherwise noted.  </w:t>
      </w:r>
    </w:p>
    <w:p w14:paraId="482C7FDA" w14:textId="3CEA4753" w:rsidR="003626A3" w:rsidRDefault="003626A3" w:rsidP="003373EC">
      <w:pPr>
        <w:pStyle w:val="NoSpacing"/>
      </w:pPr>
    </w:p>
    <w:p w14:paraId="6D9AAC91" w14:textId="77777777" w:rsidR="00C60F07" w:rsidRDefault="00D17878" w:rsidP="003373EC">
      <w:pPr>
        <w:pStyle w:val="NoSpacing"/>
      </w:pPr>
      <w:r>
        <w:t xml:space="preserve">Carter </w:t>
      </w:r>
      <w:r w:rsidR="00A81738">
        <w:t>revie</w:t>
      </w:r>
      <w:r w:rsidR="00BF43B7">
        <w:t xml:space="preserve">wed the historical grant funding amounts and </w:t>
      </w:r>
      <w:r w:rsidR="00162A79">
        <w:t xml:space="preserve">the </w:t>
      </w:r>
      <w:r w:rsidR="0035612F">
        <w:t xml:space="preserve">three </w:t>
      </w:r>
      <w:r w:rsidR="00162A79">
        <w:t>components of the applicatio</w:t>
      </w:r>
      <w:r w:rsidR="0035612F">
        <w:t xml:space="preserve">n. </w:t>
      </w:r>
      <w:r w:rsidR="008E5BE2">
        <w:t xml:space="preserve">Section </w:t>
      </w:r>
      <w:r w:rsidR="004218FB">
        <w:t xml:space="preserve">one consists of assurances the state has in effect policies and procedures to meet all the requirements of Part C; </w:t>
      </w:r>
      <w:r w:rsidR="003C5007">
        <w:t>s</w:t>
      </w:r>
      <w:r w:rsidR="004218FB">
        <w:t xml:space="preserve">ection two outlines each policy and procedure that must be in place as well as other assurances and certifications to meet requirements; </w:t>
      </w:r>
      <w:r w:rsidR="003C5007">
        <w:t>s</w:t>
      </w:r>
      <w:r w:rsidR="004218FB">
        <w:t>ection three provides description of the use of the Federal IDEA Part C funds the state will receive</w:t>
      </w:r>
      <w:r w:rsidR="003C5007">
        <w:t>.  Carter</w:t>
      </w:r>
      <w:r w:rsidR="004D140B">
        <w:t xml:space="preserve"> broke down section three fiscal category, providing budget dollars and description of the </w:t>
      </w:r>
      <w:r w:rsidR="00B42DCB">
        <w:t xml:space="preserve">items funded. </w:t>
      </w:r>
    </w:p>
    <w:p w14:paraId="2D239D8B" w14:textId="77777777" w:rsidR="00C60F07" w:rsidRDefault="00C60F07" w:rsidP="003373EC">
      <w:pPr>
        <w:pStyle w:val="NoSpacing"/>
      </w:pPr>
    </w:p>
    <w:p w14:paraId="34D67E1D" w14:textId="47DB80B5" w:rsidR="009D3F57" w:rsidRDefault="003B7961" w:rsidP="009D3F57">
      <w:pPr>
        <w:pStyle w:val="NoSpacing"/>
      </w:pPr>
      <w:r>
        <w:t>States were also instructed to complete an updated General Education Provisions Act</w:t>
      </w:r>
      <w:r w:rsidR="008F7D11">
        <w:t xml:space="preserve"> (</w:t>
      </w:r>
      <w:r w:rsidR="00035D05">
        <w:t>GEPA) Section</w:t>
      </w:r>
      <w:r>
        <w:t xml:space="preserve"> 427</w:t>
      </w:r>
      <w:r w:rsidR="008F7D11">
        <w:t xml:space="preserve"> form.  </w:t>
      </w:r>
      <w:r w:rsidR="00CF2A7B">
        <w:t>Th</w:t>
      </w:r>
      <w:r w:rsidR="006C7A29">
        <w:t xml:space="preserve">e GEPA titled Equity </w:t>
      </w:r>
      <w:r w:rsidR="00035D05">
        <w:t>for</w:t>
      </w:r>
      <w:r w:rsidR="006C7A29">
        <w:t xml:space="preserve"> Students, Teachers and other Program Beneficiaries was enacted as part of the Improving America’s Schools Act of 1994. Its purpose is to ensure equitable access to, and participation in, </w:t>
      </w:r>
      <w:proofErr w:type="gramStart"/>
      <w:r w:rsidR="00FB414A">
        <w:t>Federally</w:t>
      </w:r>
      <w:proofErr w:type="gramEnd"/>
      <w:r w:rsidR="00FB414A">
        <w:t xml:space="preserve"> assisted</w:t>
      </w:r>
      <w:r w:rsidR="006C7A29">
        <w:t xml:space="preserve"> programs for all beneficiaries</w:t>
      </w:r>
      <w:r w:rsidR="006C1525">
        <w:t xml:space="preserve"> The standard form, created in 1995 consisted of one overall requirement allowing an applicant to define and determine its barriers.  </w:t>
      </w:r>
      <w:r w:rsidR="00C60F07">
        <w:t xml:space="preserve">US Department of Education updated the Section 427 form but requiring responses to four questions.  Each applicant still maintains flexibility in determining and defining barriers, but the questions prompt responses to be focused on equity and specific questions in addition to a timeline to meet targeted milestones for removing the identified barriers.  As </w:t>
      </w:r>
      <w:r w:rsidR="00AC2F30">
        <w:t xml:space="preserve">instructed by OSEP, </w:t>
      </w:r>
      <w:r w:rsidR="00FB414A">
        <w:t>states</w:t>
      </w:r>
      <w:r w:rsidR="00AC2F30">
        <w:t xml:space="preserve"> could provide cross-reference to the existing State Plan</w:t>
      </w:r>
      <w:r w:rsidR="00C86B8E">
        <w:t xml:space="preserve">s.  Carter </w:t>
      </w:r>
      <w:r w:rsidR="00171002">
        <w:t xml:space="preserve">described each of the four questions and the program’s responses relating this was work described in existing state plan and done so with stakeholder/ICC input.  Members agreed with the </w:t>
      </w:r>
      <w:r w:rsidR="004F2B43">
        <w:t xml:space="preserve">GEPA as presented and provided feedback related to additional resources to assist with the </w:t>
      </w:r>
      <w:r w:rsidR="00E14B7A">
        <w:t xml:space="preserve">state’s work.  The GEPA is posted, along with the complete Part C Grant application at </w:t>
      </w:r>
      <w:hyperlink r:id="rId6" w:history="1">
        <w:r w:rsidR="009D3F57" w:rsidRPr="002510D6">
          <w:rPr>
            <w:rStyle w:val="Hyperlink"/>
          </w:rPr>
          <w:t>https://doe.sd.gov/birthto3/documents/FFY23-PartC-App.pdf</w:t>
        </w:r>
      </w:hyperlink>
      <w:r w:rsidR="009D3F57">
        <w:t xml:space="preserve">. </w:t>
      </w:r>
    </w:p>
    <w:p w14:paraId="03DE977A" w14:textId="77777777" w:rsidR="009D3F57" w:rsidRPr="009D3F57" w:rsidRDefault="009D3F57" w:rsidP="009D3F57">
      <w:pPr>
        <w:pStyle w:val="NoSpacing"/>
      </w:pPr>
    </w:p>
    <w:p w14:paraId="746607CB" w14:textId="56DB2CBC" w:rsidR="00CF2A7B" w:rsidRPr="009D3F57" w:rsidRDefault="009D3F57" w:rsidP="003373EC">
      <w:pPr>
        <w:pStyle w:val="NoSpacing"/>
        <w:rPr>
          <w:b/>
          <w:bCs/>
        </w:rPr>
      </w:pPr>
      <w:r w:rsidRPr="009D3F57">
        <w:rPr>
          <w:b/>
          <w:bCs/>
        </w:rPr>
        <w:t xml:space="preserve">Next ICC Meeting  </w:t>
      </w:r>
    </w:p>
    <w:p w14:paraId="58F4FE7E" w14:textId="77777777" w:rsidR="00CF2A7B" w:rsidRDefault="00CF2A7B" w:rsidP="003373EC">
      <w:pPr>
        <w:pStyle w:val="NoSpacing"/>
      </w:pPr>
    </w:p>
    <w:p w14:paraId="04C926E1" w14:textId="4F9E3D36" w:rsidR="00521F93" w:rsidRPr="003626A3" w:rsidRDefault="009D3F57" w:rsidP="00FB414A">
      <w:pPr>
        <w:pStyle w:val="NoSpacing"/>
      </w:pPr>
      <w:r>
        <w:t xml:space="preserve">Part C, in collaboration with Part B 619, preschool special education is hosting </w:t>
      </w:r>
      <w:r w:rsidR="005329AD">
        <w:t xml:space="preserve">an Early </w:t>
      </w:r>
      <w:r w:rsidR="007A0B4A">
        <w:t>Intervention</w:t>
      </w:r>
      <w:r w:rsidR="005329AD">
        <w:t xml:space="preserve"> conference, Thursday, August 3</w:t>
      </w:r>
      <w:r w:rsidR="005329AD" w:rsidRPr="005329AD">
        <w:rPr>
          <w:vertAlign w:val="superscript"/>
        </w:rPr>
        <w:t>rd</w:t>
      </w:r>
      <w:r w:rsidR="007A0B4A">
        <w:t xml:space="preserve"> in Mitchell, SD. </w:t>
      </w:r>
      <w:r w:rsidR="005329AD">
        <w:t xml:space="preserve">  </w:t>
      </w:r>
      <w:r w:rsidR="007A0B4A">
        <w:t xml:space="preserve">The next ICC meeting will be held the afternoon prior to conference, Wednesday, August 2, 2023.  </w:t>
      </w:r>
      <w:r w:rsidR="00BB6B64">
        <w:t>Members wishing to attend the conference need to contact Sarah no later than May 15</w:t>
      </w:r>
      <w:r w:rsidR="00BB6B64" w:rsidRPr="00BB6B64">
        <w:rPr>
          <w:vertAlign w:val="superscript"/>
        </w:rPr>
        <w:t>th</w:t>
      </w:r>
      <w:r w:rsidR="00BB6B64">
        <w:t xml:space="preserve">.  </w:t>
      </w:r>
    </w:p>
    <w:p w14:paraId="4EC9BA54" w14:textId="2BFDFEE9" w:rsidR="00535DF3" w:rsidRDefault="00535DF3" w:rsidP="003373EC">
      <w:pPr>
        <w:pStyle w:val="NoSpacing"/>
      </w:pPr>
    </w:p>
    <w:p w14:paraId="41149875" w14:textId="0ADAC9F5" w:rsidR="00A10277" w:rsidRDefault="00A10277" w:rsidP="001861B3">
      <w:pPr>
        <w:pStyle w:val="NoSpacing"/>
        <w:jc w:val="both"/>
      </w:pPr>
      <w:r>
        <w:t>Mo</w:t>
      </w:r>
      <w:r w:rsidR="005347F4">
        <w:t xml:space="preserve">ved </w:t>
      </w:r>
      <w:r>
        <w:t>to adjourn</w:t>
      </w:r>
      <w:r w:rsidR="00021C37">
        <w:t xml:space="preserve"> </w:t>
      </w:r>
      <w:r w:rsidR="00CA0894">
        <w:t xml:space="preserve">the meeting </w:t>
      </w:r>
      <w:r w:rsidR="00021C37">
        <w:t>by Joe Hauge</w:t>
      </w:r>
      <w:r>
        <w:t xml:space="preserve">, second by </w:t>
      </w:r>
      <w:r w:rsidR="00E312C8">
        <w:t>Valerie Kelly</w:t>
      </w:r>
      <w:r w:rsidR="00C420CB">
        <w:t xml:space="preserve">. All voted </w:t>
      </w:r>
      <w:r w:rsidR="00A11F40">
        <w:t>in favor.  Motion carried.</w:t>
      </w:r>
      <w:r w:rsidR="005347F4">
        <w:t xml:space="preserve"> Meeting adjourned at 4:36 pm. </w:t>
      </w:r>
    </w:p>
    <w:p w14:paraId="629F3F10" w14:textId="124334A3" w:rsidR="006836FD" w:rsidRDefault="006836FD" w:rsidP="003373EC">
      <w:pPr>
        <w:pStyle w:val="NoSpacing"/>
      </w:pPr>
    </w:p>
    <w:p w14:paraId="3747134D" w14:textId="1419F625" w:rsidR="006836FD" w:rsidRDefault="003E6755" w:rsidP="003373EC">
      <w:pPr>
        <w:pStyle w:val="NoSpacing"/>
      </w:pPr>
      <w:r>
        <w:t>Next meeting date is scheduled for Wednesday, August 2, 2023</w:t>
      </w:r>
    </w:p>
    <w:p w14:paraId="75BF9BB7" w14:textId="4BF7F0BE" w:rsidR="00426621" w:rsidRDefault="00426621" w:rsidP="003373EC">
      <w:pPr>
        <w:pStyle w:val="NoSpacing"/>
      </w:pPr>
      <w:r>
        <w:br/>
      </w:r>
    </w:p>
    <w:p w14:paraId="41FCBA14" w14:textId="77777777" w:rsidR="008D391D" w:rsidRDefault="008D391D" w:rsidP="003373EC">
      <w:pPr>
        <w:pStyle w:val="NoSpacing"/>
      </w:pPr>
    </w:p>
    <w:p w14:paraId="1E94ED12" w14:textId="77777777" w:rsidR="00E95B95" w:rsidRDefault="00E95B95" w:rsidP="003373EC">
      <w:pPr>
        <w:pStyle w:val="NoSpacing"/>
      </w:pPr>
    </w:p>
    <w:p w14:paraId="7C7CFBBC" w14:textId="77777777" w:rsidR="005A2F12" w:rsidRDefault="005A2F12" w:rsidP="003373EC">
      <w:pPr>
        <w:pStyle w:val="NoSpacing"/>
      </w:pPr>
    </w:p>
    <w:p w14:paraId="280829B9" w14:textId="77777777" w:rsidR="00A41126" w:rsidRDefault="00A41126" w:rsidP="003373EC">
      <w:pPr>
        <w:pStyle w:val="NoSpacing"/>
      </w:pPr>
    </w:p>
    <w:p w14:paraId="29A31F9F" w14:textId="60A0CE17" w:rsidR="00A41126" w:rsidRDefault="00A41126" w:rsidP="003373EC">
      <w:pPr>
        <w:pStyle w:val="NoSpacing"/>
      </w:pPr>
    </w:p>
    <w:p w14:paraId="017663BD" w14:textId="77777777" w:rsidR="003373EC" w:rsidRDefault="003373EC" w:rsidP="003373EC">
      <w:pPr>
        <w:pStyle w:val="NoSpacing"/>
      </w:pPr>
    </w:p>
    <w:sectPr w:rsidR="003373EC" w:rsidSect="00FB414A">
      <w:headerReference w:type="even" r:id="rId7"/>
      <w:headerReference w:type="default" r:id="rId8"/>
      <w:footerReference w:type="even" r:id="rId9"/>
      <w:footerReference w:type="default" r:id="rId10"/>
      <w:headerReference w:type="first" r:id="rId11"/>
      <w:footerReference w:type="first" r:id="rId12"/>
      <w:pgSz w:w="12240" w:h="15840"/>
      <w:pgMar w:top="540" w:right="81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F819" w14:textId="77777777" w:rsidR="008C18AC" w:rsidRDefault="008C18AC" w:rsidP="008C18AC">
      <w:pPr>
        <w:spacing w:after="0" w:line="240" w:lineRule="auto"/>
      </w:pPr>
      <w:r>
        <w:separator/>
      </w:r>
    </w:p>
  </w:endnote>
  <w:endnote w:type="continuationSeparator" w:id="0">
    <w:p w14:paraId="020B0729" w14:textId="77777777" w:rsidR="008C18AC" w:rsidRDefault="008C18AC" w:rsidP="008C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2E57" w14:textId="77777777" w:rsidR="008C18AC" w:rsidRDefault="008C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8355" w14:textId="77777777" w:rsidR="008C18AC" w:rsidRDefault="008C1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C4B1" w14:textId="77777777" w:rsidR="008C18AC" w:rsidRDefault="008C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9E05" w14:textId="77777777" w:rsidR="008C18AC" w:rsidRDefault="008C18AC" w:rsidP="008C18AC">
      <w:pPr>
        <w:spacing w:after="0" w:line="240" w:lineRule="auto"/>
      </w:pPr>
      <w:r>
        <w:separator/>
      </w:r>
    </w:p>
  </w:footnote>
  <w:footnote w:type="continuationSeparator" w:id="0">
    <w:p w14:paraId="222BE64F" w14:textId="77777777" w:rsidR="008C18AC" w:rsidRDefault="008C18AC" w:rsidP="008C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0859" w14:textId="77777777" w:rsidR="008C18AC" w:rsidRDefault="008C1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43981"/>
      <w:docPartObj>
        <w:docPartGallery w:val="Watermarks"/>
        <w:docPartUnique/>
      </w:docPartObj>
    </w:sdtPr>
    <w:sdtContent>
      <w:p w14:paraId="3EA0B9F8" w14:textId="4D388B9A" w:rsidR="008C18AC" w:rsidRDefault="008C18AC">
        <w:pPr>
          <w:pStyle w:val="Header"/>
        </w:pPr>
        <w:r>
          <w:rPr>
            <w:noProof/>
          </w:rPr>
          <w:pict w14:anchorId="41518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7F38" w14:textId="77777777" w:rsidR="008C18AC" w:rsidRDefault="008C1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10369"/>
    <w:rsid w:val="00021C37"/>
    <w:rsid w:val="0003562C"/>
    <w:rsid w:val="00035D05"/>
    <w:rsid w:val="0007398B"/>
    <w:rsid w:val="000A0AD7"/>
    <w:rsid w:val="00114070"/>
    <w:rsid w:val="00117346"/>
    <w:rsid w:val="0014385C"/>
    <w:rsid w:val="00162A79"/>
    <w:rsid w:val="00171002"/>
    <w:rsid w:val="001856D2"/>
    <w:rsid w:val="001861B3"/>
    <w:rsid w:val="00192FD0"/>
    <w:rsid w:val="001B68DC"/>
    <w:rsid w:val="001D1C0A"/>
    <w:rsid w:val="001D2C03"/>
    <w:rsid w:val="001D2C87"/>
    <w:rsid w:val="001F142B"/>
    <w:rsid w:val="002321ED"/>
    <w:rsid w:val="002330C5"/>
    <w:rsid w:val="00250530"/>
    <w:rsid w:val="002517A4"/>
    <w:rsid w:val="0026598E"/>
    <w:rsid w:val="00293CCB"/>
    <w:rsid w:val="002A3A54"/>
    <w:rsid w:val="002E383A"/>
    <w:rsid w:val="002E7830"/>
    <w:rsid w:val="00327101"/>
    <w:rsid w:val="003357A9"/>
    <w:rsid w:val="003373EC"/>
    <w:rsid w:val="00354659"/>
    <w:rsid w:val="0035612F"/>
    <w:rsid w:val="0035765F"/>
    <w:rsid w:val="003626A3"/>
    <w:rsid w:val="00363873"/>
    <w:rsid w:val="00384661"/>
    <w:rsid w:val="003A5CEE"/>
    <w:rsid w:val="003B1A39"/>
    <w:rsid w:val="003B7961"/>
    <w:rsid w:val="003C3498"/>
    <w:rsid w:val="003C5007"/>
    <w:rsid w:val="003C5B8A"/>
    <w:rsid w:val="003D66E7"/>
    <w:rsid w:val="003E6755"/>
    <w:rsid w:val="003F0A04"/>
    <w:rsid w:val="003F19EB"/>
    <w:rsid w:val="00400527"/>
    <w:rsid w:val="0040314C"/>
    <w:rsid w:val="004218FB"/>
    <w:rsid w:val="00425130"/>
    <w:rsid w:val="00426621"/>
    <w:rsid w:val="004528A8"/>
    <w:rsid w:val="004762DD"/>
    <w:rsid w:val="00476CDE"/>
    <w:rsid w:val="00480083"/>
    <w:rsid w:val="004806F9"/>
    <w:rsid w:val="004C54A1"/>
    <w:rsid w:val="004D140B"/>
    <w:rsid w:val="004F2B43"/>
    <w:rsid w:val="00521F93"/>
    <w:rsid w:val="005329AD"/>
    <w:rsid w:val="005347F4"/>
    <w:rsid w:val="00535DF3"/>
    <w:rsid w:val="00587132"/>
    <w:rsid w:val="005A2B5A"/>
    <w:rsid w:val="005A2F12"/>
    <w:rsid w:val="005A7929"/>
    <w:rsid w:val="005B2603"/>
    <w:rsid w:val="005C4EAB"/>
    <w:rsid w:val="006253BC"/>
    <w:rsid w:val="00625FE5"/>
    <w:rsid w:val="00627D6E"/>
    <w:rsid w:val="0063201C"/>
    <w:rsid w:val="00640CC5"/>
    <w:rsid w:val="006836FD"/>
    <w:rsid w:val="006910F0"/>
    <w:rsid w:val="00696852"/>
    <w:rsid w:val="006C1525"/>
    <w:rsid w:val="006C7A29"/>
    <w:rsid w:val="006F15E4"/>
    <w:rsid w:val="00701D81"/>
    <w:rsid w:val="00713308"/>
    <w:rsid w:val="00732408"/>
    <w:rsid w:val="007431DB"/>
    <w:rsid w:val="00766E95"/>
    <w:rsid w:val="0077327E"/>
    <w:rsid w:val="00787C43"/>
    <w:rsid w:val="007A0B4A"/>
    <w:rsid w:val="007A689E"/>
    <w:rsid w:val="007B676B"/>
    <w:rsid w:val="007D1F6C"/>
    <w:rsid w:val="00805CF5"/>
    <w:rsid w:val="008111ED"/>
    <w:rsid w:val="008445CF"/>
    <w:rsid w:val="00850911"/>
    <w:rsid w:val="00852B33"/>
    <w:rsid w:val="008919A0"/>
    <w:rsid w:val="00897C73"/>
    <w:rsid w:val="008A28C1"/>
    <w:rsid w:val="008B627E"/>
    <w:rsid w:val="008C18AC"/>
    <w:rsid w:val="008D391D"/>
    <w:rsid w:val="008E0731"/>
    <w:rsid w:val="008E5BE2"/>
    <w:rsid w:val="008F5226"/>
    <w:rsid w:val="008F7D11"/>
    <w:rsid w:val="00902EA6"/>
    <w:rsid w:val="009038F2"/>
    <w:rsid w:val="009401DF"/>
    <w:rsid w:val="00961DE9"/>
    <w:rsid w:val="00997A1B"/>
    <w:rsid w:val="009D3F57"/>
    <w:rsid w:val="009E6F02"/>
    <w:rsid w:val="009F52B0"/>
    <w:rsid w:val="009F52DE"/>
    <w:rsid w:val="00A053FD"/>
    <w:rsid w:val="00A10277"/>
    <w:rsid w:val="00A11F40"/>
    <w:rsid w:val="00A15DA2"/>
    <w:rsid w:val="00A30153"/>
    <w:rsid w:val="00A41126"/>
    <w:rsid w:val="00A4653E"/>
    <w:rsid w:val="00A81738"/>
    <w:rsid w:val="00A93605"/>
    <w:rsid w:val="00AA61D0"/>
    <w:rsid w:val="00AB1236"/>
    <w:rsid w:val="00AB5493"/>
    <w:rsid w:val="00AC2F30"/>
    <w:rsid w:val="00AF2FED"/>
    <w:rsid w:val="00AF4D96"/>
    <w:rsid w:val="00B009BE"/>
    <w:rsid w:val="00B42DCB"/>
    <w:rsid w:val="00B937C2"/>
    <w:rsid w:val="00BB49FD"/>
    <w:rsid w:val="00BB6B64"/>
    <w:rsid w:val="00BC5937"/>
    <w:rsid w:val="00BC5B59"/>
    <w:rsid w:val="00BE4004"/>
    <w:rsid w:val="00BE6B89"/>
    <w:rsid w:val="00BF15DD"/>
    <w:rsid w:val="00BF43B7"/>
    <w:rsid w:val="00C420CB"/>
    <w:rsid w:val="00C439A0"/>
    <w:rsid w:val="00C56FEB"/>
    <w:rsid w:val="00C60F07"/>
    <w:rsid w:val="00C73EF5"/>
    <w:rsid w:val="00C74449"/>
    <w:rsid w:val="00C86B8E"/>
    <w:rsid w:val="00CA0894"/>
    <w:rsid w:val="00CE377B"/>
    <w:rsid w:val="00CF2A7B"/>
    <w:rsid w:val="00D17878"/>
    <w:rsid w:val="00D17E8D"/>
    <w:rsid w:val="00D251ED"/>
    <w:rsid w:val="00D56383"/>
    <w:rsid w:val="00D56776"/>
    <w:rsid w:val="00D95270"/>
    <w:rsid w:val="00D973F3"/>
    <w:rsid w:val="00DC387A"/>
    <w:rsid w:val="00DE51AA"/>
    <w:rsid w:val="00E12436"/>
    <w:rsid w:val="00E14B7A"/>
    <w:rsid w:val="00E312C8"/>
    <w:rsid w:val="00E73414"/>
    <w:rsid w:val="00E76661"/>
    <w:rsid w:val="00E83A7D"/>
    <w:rsid w:val="00E95142"/>
    <w:rsid w:val="00E95B95"/>
    <w:rsid w:val="00EA1059"/>
    <w:rsid w:val="00EA50B1"/>
    <w:rsid w:val="00EB62DB"/>
    <w:rsid w:val="00EC09C3"/>
    <w:rsid w:val="00EC72FA"/>
    <w:rsid w:val="00F0570E"/>
    <w:rsid w:val="00F3518B"/>
    <w:rsid w:val="00F47FEA"/>
    <w:rsid w:val="00FA22B3"/>
    <w:rsid w:val="00FB414A"/>
    <w:rsid w:val="00FC3A8C"/>
    <w:rsid w:val="00FC5C3C"/>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paragraph" w:styleId="NormalWeb">
    <w:name w:val="Normal (Web)"/>
    <w:basedOn w:val="Normal"/>
    <w:uiPriority w:val="99"/>
    <w:semiHidden/>
    <w:unhideWhenUsed/>
    <w:rsid w:val="009D3F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AC"/>
  </w:style>
  <w:style w:type="paragraph" w:styleId="Footer">
    <w:name w:val="footer"/>
    <w:basedOn w:val="Normal"/>
    <w:link w:val="FooterChar"/>
    <w:uiPriority w:val="99"/>
    <w:unhideWhenUsed/>
    <w:rsid w:val="008C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e.sd.gov/birthto3/documents/FFY23-PartC-App.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5372</Characters>
  <Application>Microsoft Office Word</Application>
  <DocSecurity>0</DocSecurity>
  <Lines>447</Lines>
  <Paragraphs>333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2</cp:revision>
  <dcterms:created xsi:type="dcterms:W3CDTF">2023-05-02T19:22:00Z</dcterms:created>
  <dcterms:modified xsi:type="dcterms:W3CDTF">2023-05-02T19:22:00Z</dcterms:modified>
</cp:coreProperties>
</file>