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074A" w14:textId="33D957F6" w:rsidR="00223FC2" w:rsidRPr="004C6669" w:rsidRDefault="00D31410" w:rsidP="004C6669">
      <w:pPr>
        <w:spacing w:after="0" w:line="240" w:lineRule="auto"/>
        <w:jc w:val="center"/>
        <w:rPr>
          <w:b/>
          <w:bCs/>
        </w:rPr>
      </w:pPr>
      <w:r w:rsidRPr="004C6669">
        <w:rPr>
          <w:b/>
          <w:bCs/>
        </w:rPr>
        <w:t xml:space="preserve">Educational Telecommunication Board </w:t>
      </w:r>
      <w:r w:rsidR="0070D528" w:rsidRPr="004C6669">
        <w:rPr>
          <w:b/>
          <w:bCs/>
        </w:rPr>
        <w:t>of</w:t>
      </w:r>
      <w:r w:rsidRPr="004C6669">
        <w:rPr>
          <w:b/>
          <w:bCs/>
        </w:rPr>
        <w:t xml:space="preserve"> Directors</w:t>
      </w:r>
    </w:p>
    <w:p w14:paraId="6A38943B" w14:textId="29B67FEF" w:rsidR="00D31410" w:rsidRPr="004C6669" w:rsidRDefault="00D31410" w:rsidP="004C6669">
      <w:pPr>
        <w:spacing w:after="0" w:line="240" w:lineRule="auto"/>
        <w:jc w:val="center"/>
        <w:rPr>
          <w:b/>
          <w:bCs/>
        </w:rPr>
      </w:pPr>
      <w:r w:rsidRPr="004C6669">
        <w:rPr>
          <w:b/>
          <w:bCs/>
        </w:rPr>
        <w:t>Executive Director’s Board Report</w:t>
      </w:r>
    </w:p>
    <w:p w14:paraId="6FFA9D00" w14:textId="066D44CA" w:rsidR="00D31410" w:rsidRPr="004C6669" w:rsidRDefault="00D31410" w:rsidP="004C6669">
      <w:pPr>
        <w:spacing w:after="0" w:line="240" w:lineRule="auto"/>
        <w:jc w:val="center"/>
        <w:rPr>
          <w:b/>
          <w:bCs/>
        </w:rPr>
      </w:pPr>
      <w:r w:rsidRPr="004C6669">
        <w:rPr>
          <w:b/>
          <w:bCs/>
        </w:rPr>
        <w:t>November 19, 2025</w:t>
      </w:r>
    </w:p>
    <w:p w14:paraId="4E673C48" w14:textId="77777777" w:rsidR="00D31410" w:rsidRPr="004C6669" w:rsidRDefault="00D31410" w:rsidP="00D31410">
      <w:pPr>
        <w:jc w:val="both"/>
        <w:rPr>
          <w:b/>
          <w:bCs/>
        </w:rPr>
      </w:pPr>
    </w:p>
    <w:p w14:paraId="52C0F590" w14:textId="2E0F8CF2" w:rsidR="00D31410" w:rsidRPr="004C6669" w:rsidRDefault="00D31410" w:rsidP="00D31410">
      <w:pPr>
        <w:jc w:val="both"/>
      </w:pPr>
      <w:r w:rsidRPr="004C6669">
        <w:rPr>
          <w:b/>
          <w:bCs/>
        </w:rPr>
        <w:t>National Update:</w:t>
      </w:r>
    </w:p>
    <w:p w14:paraId="291ECE27" w14:textId="19B52BBC" w:rsidR="00D31410" w:rsidRDefault="00D31410" w:rsidP="00D31410">
      <w:pPr>
        <w:jc w:val="both"/>
      </w:pPr>
      <w:r>
        <w:t xml:space="preserve">There is not much of significance to report on the national front.  I think </w:t>
      </w:r>
      <w:proofErr w:type="gramStart"/>
      <w:r>
        <w:t>all of</w:t>
      </w:r>
      <w:proofErr w:type="gramEnd"/>
      <w:r>
        <w:t xml:space="preserve"> our national supporting organizations are still in reaction and recovery mode.  Probably the most significant event has been the resolution of the lawsuit between NPR and CPB over interconnection funding.  Bottom line, SDPB and the rest of the public radio system will be able to keep our existing interconnection equipment and </w:t>
      </w:r>
      <w:proofErr w:type="gramStart"/>
      <w:r>
        <w:t>work flows</w:t>
      </w:r>
      <w:proofErr w:type="gramEnd"/>
      <w:r>
        <w:t xml:space="preserve"> for at least the next two years.  </w:t>
      </w:r>
    </w:p>
    <w:p w14:paraId="11968706" w14:textId="38153133" w:rsidR="00D31410" w:rsidRDefault="00D31410" w:rsidP="00D31410">
      <w:pPr>
        <w:jc w:val="both"/>
      </w:pPr>
      <w:r>
        <w:t xml:space="preserve">Because I have heard and fielded questions on the topic of CPB, I would mention that the Corporation for Public Broadcasting is NOT closing shop and going out of business.  It is not filing for bankruptcy.  Rather, it is going dormant in the hopes that federal funding will be restored in the future.  </w:t>
      </w:r>
    </w:p>
    <w:p w14:paraId="264E2883" w14:textId="7F736AC4" w:rsidR="00D31410" w:rsidRDefault="00D31410" w:rsidP="00D31410">
      <w:pPr>
        <w:jc w:val="both"/>
      </w:pPr>
      <w:r>
        <w:t xml:space="preserve">While I rarely mention other public broadcasting stations in my board reports, I will say stations across the country both large and small are beginning the hard and painful work of figuring out a path forward.  Some are fortunate to have </w:t>
      </w:r>
      <w:r w:rsidR="00C0787B">
        <w:t xml:space="preserve">sizeable cash reserves (not State networks like us), others are trying to figure out if they can continue operations.  Some university stations have already announced they will be closing their doors.  Several states are trying to figure out how to turn their decentralized public media systems into state networks like ours.  The next 6 to 18 months will be pivotal and potentially significantly alter the public media landscape.  </w:t>
      </w:r>
    </w:p>
    <w:p w14:paraId="36754903" w14:textId="79DD9AEB" w:rsidR="00C0787B" w:rsidRPr="004C6669" w:rsidRDefault="00C0787B" w:rsidP="00D31410">
      <w:pPr>
        <w:jc w:val="both"/>
        <w:rPr>
          <w:b/>
          <w:bCs/>
        </w:rPr>
      </w:pPr>
      <w:r w:rsidRPr="004C6669">
        <w:rPr>
          <w:b/>
          <w:bCs/>
        </w:rPr>
        <w:t>Local Update:</w:t>
      </w:r>
    </w:p>
    <w:p w14:paraId="4FFFE680" w14:textId="1B5A5E45" w:rsidR="00C0787B" w:rsidRDefault="00C0787B" w:rsidP="00D31410">
      <w:pPr>
        <w:jc w:val="both"/>
      </w:pPr>
      <w:r>
        <w:t xml:space="preserve">Since our last meeting, we officially said goodbye to 7 staff members.  While it was difficult and depressing for everyone, it is a relief to finally be on the other side of layoffs and begin to move forward.  </w:t>
      </w:r>
    </w:p>
    <w:p w14:paraId="30FCFA2E" w14:textId="39A4F0B3" w:rsidR="00C0787B" w:rsidRDefault="00C0787B" w:rsidP="00D31410">
      <w:pPr>
        <w:jc w:val="both"/>
      </w:pPr>
      <w:r>
        <w:t xml:space="preserve">A group of staff, boards and community stakeholders convened in Rapid City in November to begin the work of crafting a new strategic plan for SDPB and Friends of SDPB.  While the planning work many of you participated in three years ago is still largely valid today, we recognize the loss of federal funding changes </w:t>
      </w:r>
      <w:proofErr w:type="gramStart"/>
      <w:r>
        <w:t>things</w:t>
      </w:r>
      <w:proofErr w:type="gramEnd"/>
      <w:r>
        <w:t xml:space="preserve"> and we need to adapt and adjust accordingly.  Special thanks to Jerry Oster and Shuree Mortenson for their participation on the committee and to Kay Jorgensen for her assistance and oversight.  Staff will take the </w:t>
      </w:r>
      <w:r>
        <w:lastRenderedPageBreak/>
        <w:t>recommendations from the committee and begin the work of turning the committee</w:t>
      </w:r>
      <w:r w:rsidR="00EF2A9D">
        <w:t>’</w:t>
      </w:r>
      <w:r>
        <w:t xml:space="preserve">s vision and aspirations into strategies and tactics.  </w:t>
      </w:r>
    </w:p>
    <w:p w14:paraId="747F5A6E" w14:textId="5676DBD0" w:rsidR="00EF2A9D" w:rsidRPr="00C0787B" w:rsidRDefault="00EF2A9D" w:rsidP="00D31410">
      <w:pPr>
        <w:jc w:val="both"/>
      </w:pPr>
      <w:r>
        <w:t xml:space="preserve">SDPB has requested $394,000 in general funds to support open government activities in the years ahead.  We will find out what the Governor is recommending </w:t>
      </w:r>
      <w:r w:rsidR="003F4294">
        <w:t>on December 2</w:t>
      </w:r>
      <w:r w:rsidR="003F4294" w:rsidRPr="003F4294">
        <w:rPr>
          <w:vertAlign w:val="superscript"/>
        </w:rPr>
        <w:t>nd</w:t>
      </w:r>
      <w:r w:rsidR="003F4294">
        <w:t xml:space="preserve">.  </w:t>
      </w:r>
    </w:p>
    <w:sectPr w:rsidR="00EF2A9D" w:rsidRPr="00C0787B" w:rsidSect="004C6669">
      <w:pgSz w:w="12240" w:h="15840"/>
      <w:pgMar w:top="1008" w:right="1296" w:bottom="1008"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10"/>
    <w:rsid w:val="000E2D80"/>
    <w:rsid w:val="00223FC2"/>
    <w:rsid w:val="003F4294"/>
    <w:rsid w:val="004B034C"/>
    <w:rsid w:val="004C6669"/>
    <w:rsid w:val="0054133F"/>
    <w:rsid w:val="006A2562"/>
    <w:rsid w:val="0070D528"/>
    <w:rsid w:val="00A409DA"/>
    <w:rsid w:val="00A71F41"/>
    <w:rsid w:val="00C0787B"/>
    <w:rsid w:val="00D31410"/>
    <w:rsid w:val="00E12F45"/>
    <w:rsid w:val="00E32515"/>
    <w:rsid w:val="00E654B6"/>
    <w:rsid w:val="00EF2A9D"/>
    <w:rsid w:val="43961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3145"/>
  <w15:chartTrackingRefBased/>
  <w15:docId w15:val="{7648086D-B1CD-4126-859A-C67C4BD0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4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4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4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4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4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4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4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4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4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4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4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4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4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4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410"/>
    <w:rPr>
      <w:rFonts w:eastAsiaTheme="majorEastAsia" w:cstheme="majorBidi"/>
      <w:color w:val="272727" w:themeColor="text1" w:themeTint="D8"/>
    </w:rPr>
  </w:style>
  <w:style w:type="paragraph" w:styleId="Title">
    <w:name w:val="Title"/>
    <w:basedOn w:val="Normal"/>
    <w:next w:val="Normal"/>
    <w:link w:val="TitleChar"/>
    <w:uiPriority w:val="10"/>
    <w:qFormat/>
    <w:rsid w:val="00D31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4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410"/>
    <w:pPr>
      <w:spacing w:before="160"/>
      <w:jc w:val="center"/>
    </w:pPr>
    <w:rPr>
      <w:i/>
      <w:iCs/>
      <w:color w:val="404040" w:themeColor="text1" w:themeTint="BF"/>
    </w:rPr>
  </w:style>
  <w:style w:type="character" w:customStyle="1" w:styleId="QuoteChar">
    <w:name w:val="Quote Char"/>
    <w:basedOn w:val="DefaultParagraphFont"/>
    <w:link w:val="Quote"/>
    <w:uiPriority w:val="29"/>
    <w:rsid w:val="00D31410"/>
    <w:rPr>
      <w:i/>
      <w:iCs/>
      <w:color w:val="404040" w:themeColor="text1" w:themeTint="BF"/>
    </w:rPr>
  </w:style>
  <w:style w:type="paragraph" w:styleId="ListParagraph">
    <w:name w:val="List Paragraph"/>
    <w:basedOn w:val="Normal"/>
    <w:uiPriority w:val="34"/>
    <w:qFormat/>
    <w:rsid w:val="00D31410"/>
    <w:pPr>
      <w:ind w:left="720"/>
      <w:contextualSpacing/>
    </w:pPr>
  </w:style>
  <w:style w:type="character" w:styleId="IntenseEmphasis">
    <w:name w:val="Intense Emphasis"/>
    <w:basedOn w:val="DefaultParagraphFont"/>
    <w:uiPriority w:val="21"/>
    <w:qFormat/>
    <w:rsid w:val="00D31410"/>
    <w:rPr>
      <w:i/>
      <w:iCs/>
      <w:color w:val="0F4761" w:themeColor="accent1" w:themeShade="BF"/>
    </w:rPr>
  </w:style>
  <w:style w:type="paragraph" w:styleId="IntenseQuote">
    <w:name w:val="Intense Quote"/>
    <w:basedOn w:val="Normal"/>
    <w:next w:val="Normal"/>
    <w:link w:val="IntenseQuoteChar"/>
    <w:uiPriority w:val="30"/>
    <w:qFormat/>
    <w:rsid w:val="00D31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410"/>
    <w:rPr>
      <w:i/>
      <w:iCs/>
      <w:color w:val="0F4761" w:themeColor="accent1" w:themeShade="BF"/>
    </w:rPr>
  </w:style>
  <w:style w:type="character" w:styleId="IntenseReference">
    <w:name w:val="Intense Reference"/>
    <w:basedOn w:val="DefaultParagraphFont"/>
    <w:uiPriority w:val="32"/>
    <w:qFormat/>
    <w:rsid w:val="00D314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391</Words>
  <Characters>2231</Characters>
  <Application>Microsoft Office Word</Application>
  <DocSecurity>0</DocSecurity>
  <Lines>18</Lines>
  <Paragraphs>5</Paragraphs>
  <ScaleCrop>false</ScaleCrop>
  <Company>State of South Dakota</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Overgaard, Julie</dc:creator>
  <cp:keywords/>
  <dc:description/>
  <cp:lastModifiedBy>Roetman, Teri</cp:lastModifiedBy>
  <cp:revision>3</cp:revision>
  <dcterms:created xsi:type="dcterms:W3CDTF">2025-11-21T21:20:00Z</dcterms:created>
  <dcterms:modified xsi:type="dcterms:W3CDTF">2025-11-21T21:23:00Z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2025-11-19T23:53:59Z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11b534a9-7c53-47c3-a8b5-6a6774235b5b</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