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FBCE" w14:textId="77777777" w:rsidR="00E81C55" w:rsidRDefault="00DD3FF5">
      <w:pPr>
        <w:spacing w:before="81" w:line="235" w:lineRule="auto"/>
        <w:ind w:left="2736" w:right="2691"/>
        <w:rPr>
          <w:rFonts w:ascii="Century Gothic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B9DD19" wp14:editId="0663D975">
            <wp:simplePos x="0" y="0"/>
            <wp:positionH relativeFrom="page">
              <wp:posOffset>676910</wp:posOffset>
            </wp:positionH>
            <wp:positionV relativeFrom="paragraph">
              <wp:posOffset>19685</wp:posOffset>
            </wp:positionV>
            <wp:extent cx="1425751" cy="102360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751" cy="1023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08396C"/>
        </w:rPr>
        <w:t>SOUTH</w:t>
      </w:r>
      <w:r>
        <w:rPr>
          <w:rFonts w:ascii="Century Gothic"/>
          <w:b/>
          <w:color w:val="08396C"/>
          <w:spacing w:val="-11"/>
        </w:rPr>
        <w:t xml:space="preserve"> </w:t>
      </w:r>
      <w:r>
        <w:rPr>
          <w:rFonts w:ascii="Century Gothic"/>
          <w:b/>
          <w:color w:val="08396C"/>
        </w:rPr>
        <w:t>DAKOTA</w:t>
      </w:r>
      <w:r>
        <w:rPr>
          <w:rFonts w:ascii="Century Gothic"/>
          <w:b/>
          <w:color w:val="08396C"/>
          <w:spacing w:val="-11"/>
        </w:rPr>
        <w:t xml:space="preserve"> </w:t>
      </w:r>
      <w:r>
        <w:rPr>
          <w:rFonts w:ascii="Century Gothic"/>
          <w:b/>
          <w:color w:val="08396C"/>
        </w:rPr>
        <w:t>COMMISSION</w:t>
      </w:r>
      <w:r>
        <w:rPr>
          <w:rFonts w:ascii="Century Gothic"/>
          <w:b/>
          <w:color w:val="08396C"/>
          <w:spacing w:val="-7"/>
        </w:rPr>
        <w:t xml:space="preserve"> </w:t>
      </w:r>
      <w:r>
        <w:rPr>
          <w:rFonts w:ascii="Century Gothic"/>
          <w:b/>
          <w:color w:val="08396C"/>
        </w:rPr>
        <w:t xml:space="preserve">ON </w:t>
      </w:r>
      <w:r>
        <w:rPr>
          <w:rFonts w:ascii="Century Gothic"/>
          <w:b/>
          <w:color w:val="08396C"/>
          <w:spacing w:val="-2"/>
        </w:rPr>
        <w:t>GAMING</w:t>
      </w:r>
    </w:p>
    <w:p w14:paraId="2F25FA69" w14:textId="77777777" w:rsidR="00E81C55" w:rsidRDefault="00DD3FF5">
      <w:pPr>
        <w:spacing w:before="233" w:line="263" w:lineRule="exact"/>
        <w:ind w:left="2736"/>
        <w:rPr>
          <w:sz w:val="20"/>
        </w:rPr>
      </w:pPr>
      <w:r>
        <w:rPr>
          <w:color w:val="08396C"/>
          <w:w w:val="105"/>
          <w:sz w:val="20"/>
        </w:rPr>
        <w:t>120</w:t>
      </w:r>
      <w:r>
        <w:rPr>
          <w:color w:val="08396C"/>
          <w:spacing w:val="-7"/>
          <w:w w:val="105"/>
          <w:sz w:val="20"/>
        </w:rPr>
        <w:t xml:space="preserve"> </w:t>
      </w:r>
      <w:r>
        <w:rPr>
          <w:color w:val="08396C"/>
          <w:w w:val="105"/>
          <w:sz w:val="20"/>
        </w:rPr>
        <w:t>Industrial</w:t>
      </w:r>
      <w:r>
        <w:rPr>
          <w:color w:val="08396C"/>
          <w:spacing w:val="-6"/>
          <w:w w:val="105"/>
          <w:sz w:val="20"/>
        </w:rPr>
        <w:t xml:space="preserve"> </w:t>
      </w:r>
      <w:r>
        <w:rPr>
          <w:color w:val="08396C"/>
          <w:w w:val="105"/>
          <w:sz w:val="20"/>
        </w:rPr>
        <w:t>Drive,</w:t>
      </w:r>
      <w:r>
        <w:rPr>
          <w:color w:val="08396C"/>
          <w:spacing w:val="-7"/>
          <w:w w:val="105"/>
          <w:sz w:val="20"/>
        </w:rPr>
        <w:t xml:space="preserve"> </w:t>
      </w:r>
      <w:r>
        <w:rPr>
          <w:color w:val="08396C"/>
          <w:w w:val="105"/>
          <w:sz w:val="20"/>
        </w:rPr>
        <w:t>Suite</w:t>
      </w:r>
      <w:r>
        <w:rPr>
          <w:color w:val="08396C"/>
          <w:spacing w:val="-6"/>
          <w:w w:val="105"/>
          <w:sz w:val="20"/>
        </w:rPr>
        <w:t xml:space="preserve"> </w:t>
      </w:r>
      <w:r>
        <w:rPr>
          <w:color w:val="08396C"/>
          <w:w w:val="105"/>
          <w:sz w:val="20"/>
        </w:rPr>
        <w:t>1</w:t>
      </w:r>
      <w:r>
        <w:rPr>
          <w:color w:val="08396C"/>
          <w:spacing w:val="-7"/>
          <w:w w:val="105"/>
          <w:sz w:val="20"/>
        </w:rPr>
        <w:t xml:space="preserve"> </w:t>
      </w:r>
      <w:r>
        <w:rPr>
          <w:color w:val="08396C"/>
          <w:w w:val="105"/>
          <w:sz w:val="20"/>
        </w:rPr>
        <w:t>•</w:t>
      </w:r>
      <w:r>
        <w:rPr>
          <w:color w:val="08396C"/>
          <w:spacing w:val="-4"/>
          <w:w w:val="105"/>
          <w:sz w:val="20"/>
        </w:rPr>
        <w:t xml:space="preserve"> </w:t>
      </w:r>
      <w:r>
        <w:rPr>
          <w:color w:val="08396C"/>
          <w:w w:val="105"/>
          <w:sz w:val="20"/>
        </w:rPr>
        <w:t>Spearfish,</w:t>
      </w:r>
      <w:r>
        <w:rPr>
          <w:color w:val="08396C"/>
          <w:spacing w:val="-6"/>
          <w:w w:val="105"/>
          <w:sz w:val="20"/>
        </w:rPr>
        <w:t xml:space="preserve"> </w:t>
      </w:r>
      <w:r>
        <w:rPr>
          <w:color w:val="08396C"/>
          <w:w w:val="105"/>
          <w:sz w:val="20"/>
        </w:rPr>
        <w:t>SD</w:t>
      </w:r>
      <w:r>
        <w:rPr>
          <w:color w:val="08396C"/>
          <w:spacing w:val="-5"/>
          <w:w w:val="105"/>
          <w:sz w:val="20"/>
        </w:rPr>
        <w:t xml:space="preserve"> </w:t>
      </w:r>
      <w:r>
        <w:rPr>
          <w:color w:val="08396C"/>
          <w:spacing w:val="-2"/>
          <w:w w:val="105"/>
          <w:sz w:val="20"/>
        </w:rPr>
        <w:t>57583</w:t>
      </w:r>
    </w:p>
    <w:p w14:paraId="5F044930" w14:textId="77777777" w:rsidR="00E81C55" w:rsidRDefault="00DD3FF5">
      <w:pPr>
        <w:spacing w:line="263" w:lineRule="exact"/>
        <w:ind w:left="2737"/>
        <w:rPr>
          <w:sz w:val="20"/>
        </w:rPr>
      </w:pPr>
      <w:r>
        <w:rPr>
          <w:color w:val="08396C"/>
          <w:w w:val="105"/>
          <w:sz w:val="20"/>
        </w:rPr>
        <w:t>(605)</w:t>
      </w:r>
      <w:r>
        <w:rPr>
          <w:color w:val="08396C"/>
          <w:spacing w:val="-6"/>
          <w:w w:val="105"/>
          <w:sz w:val="20"/>
        </w:rPr>
        <w:t xml:space="preserve"> </w:t>
      </w:r>
      <w:r>
        <w:rPr>
          <w:color w:val="08396C"/>
          <w:w w:val="105"/>
          <w:sz w:val="20"/>
        </w:rPr>
        <w:t>578-3074</w:t>
      </w:r>
      <w:r>
        <w:rPr>
          <w:color w:val="08396C"/>
          <w:spacing w:val="-7"/>
          <w:w w:val="105"/>
          <w:sz w:val="20"/>
        </w:rPr>
        <w:t xml:space="preserve"> </w:t>
      </w:r>
      <w:r>
        <w:rPr>
          <w:color w:val="08396C"/>
          <w:w w:val="105"/>
          <w:sz w:val="20"/>
        </w:rPr>
        <w:t>•</w:t>
      </w:r>
      <w:r>
        <w:rPr>
          <w:color w:val="08396C"/>
          <w:spacing w:val="-5"/>
          <w:w w:val="105"/>
          <w:sz w:val="20"/>
        </w:rPr>
        <w:t xml:space="preserve"> </w:t>
      </w:r>
      <w:r>
        <w:rPr>
          <w:color w:val="08396C"/>
          <w:spacing w:val="-2"/>
          <w:w w:val="105"/>
          <w:sz w:val="20"/>
        </w:rPr>
        <w:t>dor.sd.gov</w:t>
      </w:r>
    </w:p>
    <w:p w14:paraId="4278955F" w14:textId="77777777" w:rsidR="00E81C55" w:rsidRDefault="00E81C55">
      <w:pPr>
        <w:pStyle w:val="BodyText"/>
        <w:rPr>
          <w:sz w:val="20"/>
        </w:rPr>
      </w:pPr>
    </w:p>
    <w:p w14:paraId="5BAF602F" w14:textId="4237ABCA" w:rsidR="00E81C55" w:rsidRDefault="002421A8" w:rsidP="007642D8">
      <w:pPr>
        <w:pStyle w:val="BodyText"/>
        <w:ind w:left="7494" w:right="265" w:firstLine="426"/>
        <w:jc w:val="center"/>
      </w:pPr>
      <w:r>
        <w:rPr>
          <w:spacing w:val="-6"/>
        </w:rPr>
        <w:t xml:space="preserve">October </w:t>
      </w:r>
      <w:r w:rsidR="00706D6D">
        <w:rPr>
          <w:spacing w:val="-6"/>
        </w:rPr>
        <w:t>2</w:t>
      </w:r>
      <w:r w:rsidR="003331B7">
        <w:rPr>
          <w:spacing w:val="-6"/>
        </w:rPr>
        <w:t>1</w:t>
      </w:r>
      <w:r w:rsidR="00DD3FF5">
        <w:t>,</w:t>
      </w:r>
      <w:r w:rsidR="00DD3FF5">
        <w:rPr>
          <w:spacing w:val="-5"/>
        </w:rPr>
        <w:t xml:space="preserve"> </w:t>
      </w:r>
      <w:r w:rsidR="00DD3FF5">
        <w:rPr>
          <w:spacing w:val="-4"/>
        </w:rPr>
        <w:t>202</w:t>
      </w:r>
      <w:r>
        <w:rPr>
          <w:spacing w:val="-4"/>
        </w:rPr>
        <w:t>5</w:t>
      </w:r>
    </w:p>
    <w:p w14:paraId="7209D2C6" w14:textId="77777777" w:rsidR="00E81C55" w:rsidRDefault="00E81C55">
      <w:pPr>
        <w:pStyle w:val="BodyText"/>
      </w:pPr>
    </w:p>
    <w:p w14:paraId="7DE7DEC0" w14:textId="77777777" w:rsidR="00E81C55" w:rsidRDefault="00E81C55">
      <w:pPr>
        <w:pStyle w:val="BodyText"/>
      </w:pPr>
    </w:p>
    <w:p w14:paraId="43597073" w14:textId="77777777" w:rsidR="00E81C55" w:rsidRDefault="00E81C55">
      <w:pPr>
        <w:pStyle w:val="BodyText"/>
        <w:spacing w:before="56"/>
      </w:pPr>
    </w:p>
    <w:p w14:paraId="593BB9A0" w14:textId="77777777" w:rsidR="00E81C55" w:rsidRDefault="00DD3FF5">
      <w:pPr>
        <w:pStyle w:val="Title"/>
      </w:pPr>
      <w:r>
        <w:t>INITIAL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634D24C3" w14:textId="77777777" w:rsidR="00E81C55" w:rsidRDefault="00E81C55">
      <w:pPr>
        <w:pStyle w:val="BodyText"/>
        <w:rPr>
          <w:b/>
        </w:rPr>
      </w:pPr>
    </w:p>
    <w:p w14:paraId="21882D6D" w14:textId="77777777" w:rsidR="00E81C55" w:rsidRDefault="00E81C55">
      <w:pPr>
        <w:pStyle w:val="BodyText"/>
        <w:spacing w:before="59"/>
        <w:rPr>
          <w:b/>
        </w:rPr>
      </w:pPr>
    </w:p>
    <w:p w14:paraId="0043673F" w14:textId="34227C0A" w:rsidR="00E81C55" w:rsidRDefault="00DD3FF5" w:rsidP="007642D8">
      <w:pPr>
        <w:pStyle w:val="BodyText"/>
      </w:pPr>
      <w:r>
        <w:t xml:space="preserve">Notice is hereby given that the South Dakota Commission on Gaming will hold its quarterly business meeting on </w:t>
      </w:r>
      <w:r w:rsidRPr="005D0E9A">
        <w:t xml:space="preserve">Tuesday, </w:t>
      </w:r>
      <w:r w:rsidR="005D0E9A" w:rsidRPr="005D0E9A">
        <w:t>December 16</w:t>
      </w:r>
      <w:r w:rsidRPr="005D0E9A">
        <w:t xml:space="preserve">, </w:t>
      </w:r>
      <w:r w:rsidR="007642D8" w:rsidRPr="005D0E9A">
        <w:t>202</w:t>
      </w:r>
      <w:r w:rsidR="00BF2CF4" w:rsidRPr="005D0E9A">
        <w:t>5</w:t>
      </w:r>
      <w:r w:rsidR="007642D8" w:rsidRPr="005D0E9A">
        <w:t>,</w:t>
      </w:r>
      <w:r>
        <w:t xml:space="preserve"> in the City Commission</w:t>
      </w:r>
      <w:r>
        <w:rPr>
          <w:spacing w:val="-4"/>
        </w:rPr>
        <w:t xml:space="preserve"> </w:t>
      </w:r>
      <w:r>
        <w:t>Chambers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Deadwood</w:t>
      </w:r>
      <w:r>
        <w:rPr>
          <w:spacing w:val="-3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Hall,</w:t>
      </w:r>
      <w:r>
        <w:rPr>
          <w:spacing w:val="-4"/>
        </w:rPr>
        <w:t xml:space="preserve"> </w:t>
      </w:r>
      <w:r>
        <w:t>102</w:t>
      </w:r>
      <w:r>
        <w:rPr>
          <w:spacing w:val="-4"/>
        </w:rPr>
        <w:t xml:space="preserve"> </w:t>
      </w:r>
      <w:r>
        <w:t>Sherman</w:t>
      </w:r>
      <w:r>
        <w:rPr>
          <w:spacing w:val="-4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Deadwood,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Dakota</w:t>
      </w:r>
      <w:r w:rsidR="005D0E9A">
        <w:t>,</w:t>
      </w:r>
      <w:r>
        <w:t xml:space="preserve"> beginning at 9:00 AM MDT.</w:t>
      </w:r>
    </w:p>
    <w:p w14:paraId="34DC9BA7" w14:textId="39DA8456" w:rsidR="00E81C55" w:rsidRDefault="00DD3FF5" w:rsidP="007642D8">
      <w:pPr>
        <w:pStyle w:val="BodyText"/>
        <w:spacing w:before="292"/>
        <w:ind w:right="117"/>
      </w:pPr>
      <w:r>
        <w:t>Persons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petition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consideration at the </w:t>
      </w:r>
      <w:r w:rsidR="005D0E9A">
        <w:t>December 16</w:t>
      </w:r>
      <w:r w:rsidRPr="001958A9">
        <w:t xml:space="preserve">, </w:t>
      </w:r>
      <w:r w:rsidR="007642D8" w:rsidRPr="001958A9">
        <w:t>202</w:t>
      </w:r>
      <w:r w:rsidR="00BF2CF4" w:rsidRPr="001958A9">
        <w:t>5</w:t>
      </w:r>
      <w:r w:rsidR="007642D8" w:rsidRPr="001958A9">
        <w:t>,</w:t>
      </w:r>
      <w:r>
        <w:t xml:space="preserve"> meeting should file those petitions and requests with the Executive Secretary of the Commission not later than </w:t>
      </w:r>
      <w:r w:rsidRPr="001958A9">
        <w:t xml:space="preserve">Friday, </w:t>
      </w:r>
      <w:r w:rsidR="005D0E9A" w:rsidRPr="001958A9">
        <w:t xml:space="preserve">November </w:t>
      </w:r>
      <w:r w:rsidR="00BF2CF4" w:rsidRPr="001958A9">
        <w:t>2</w:t>
      </w:r>
      <w:r w:rsidR="00205ADC">
        <w:t>6</w:t>
      </w:r>
      <w:r w:rsidRPr="001958A9">
        <w:t>, 202</w:t>
      </w:r>
      <w:r w:rsidR="00BF2CF4" w:rsidRPr="001958A9">
        <w:t>5</w:t>
      </w:r>
      <w:r>
        <w:t xml:space="preserve">. Petitions for Declaratory Rulings and other requests for contested case hearings for consideration at the </w:t>
      </w:r>
      <w:r w:rsidR="005D0E9A">
        <w:t>December 16</w:t>
      </w:r>
      <w:r w:rsidRPr="001958A9">
        <w:t xml:space="preserve">, </w:t>
      </w:r>
      <w:r w:rsidR="007642D8" w:rsidRPr="001958A9">
        <w:t>202</w:t>
      </w:r>
      <w:r w:rsidR="00BF2CF4" w:rsidRPr="001958A9">
        <w:t>5</w:t>
      </w:r>
      <w:r w:rsidR="007642D8" w:rsidRPr="001958A9">
        <w:t>,</w:t>
      </w:r>
      <w:r>
        <w:t xml:space="preserve"> meeting should file those petitions and requests with the Executive Secretary of the Commission not later than </w:t>
      </w:r>
      <w:r w:rsidRPr="001958A9">
        <w:t xml:space="preserve">Friday, </w:t>
      </w:r>
      <w:r w:rsidR="005D0E9A" w:rsidRPr="001958A9">
        <w:t>November 2</w:t>
      </w:r>
      <w:r w:rsidR="00205ADC">
        <w:t>6</w:t>
      </w:r>
      <w:r w:rsidRPr="001958A9">
        <w:t>, 202</w:t>
      </w:r>
      <w:r w:rsidR="00BF2CF4" w:rsidRPr="001958A9">
        <w:t>5</w:t>
      </w:r>
      <w:r>
        <w:t xml:space="preserve">. Persons who wish to submit other items for consideration at the </w:t>
      </w:r>
      <w:r w:rsidR="005D0E9A">
        <w:t>December 16</w:t>
      </w:r>
      <w:r w:rsidRPr="001958A9">
        <w:t xml:space="preserve">, </w:t>
      </w:r>
      <w:r w:rsidR="007642D8" w:rsidRPr="001958A9">
        <w:t>202</w:t>
      </w:r>
      <w:r w:rsidR="00692A62" w:rsidRPr="001958A9">
        <w:t>5</w:t>
      </w:r>
      <w:r w:rsidR="007642D8" w:rsidRPr="001958A9">
        <w:t>,</w:t>
      </w:r>
      <w:r>
        <w:t xml:space="preserve"> meeting should file their requests with the</w:t>
      </w:r>
      <w:r>
        <w:rPr>
          <w:spacing w:val="40"/>
        </w:rPr>
        <w:t xml:space="preserve"> </w:t>
      </w:r>
      <w:r>
        <w:t xml:space="preserve">Executive Secretary not later than </w:t>
      </w:r>
      <w:r w:rsidRPr="001958A9">
        <w:t xml:space="preserve">Friday, </w:t>
      </w:r>
      <w:r w:rsidR="005D0E9A" w:rsidRPr="001958A9">
        <w:t>November 2</w:t>
      </w:r>
      <w:r w:rsidR="00205ADC">
        <w:t>6</w:t>
      </w:r>
      <w:r w:rsidRPr="001958A9">
        <w:t>, 202</w:t>
      </w:r>
      <w:r w:rsidR="005D0E9A" w:rsidRPr="001958A9">
        <w:t>5</w:t>
      </w:r>
      <w:r w:rsidRPr="001958A9">
        <w:t>.</w:t>
      </w:r>
    </w:p>
    <w:p w14:paraId="0E4C1F41" w14:textId="77777777" w:rsidR="00E81C55" w:rsidRDefault="00E81C55">
      <w:pPr>
        <w:pStyle w:val="BodyText"/>
      </w:pPr>
    </w:p>
    <w:p w14:paraId="1957AA5A" w14:textId="77777777" w:rsidR="00E81C55" w:rsidRDefault="00E81C55">
      <w:pPr>
        <w:pStyle w:val="BodyText"/>
        <w:spacing w:before="7"/>
      </w:pPr>
    </w:p>
    <w:p w14:paraId="532EF8D7" w14:textId="77777777" w:rsidR="00E81C55" w:rsidRDefault="00DD3FF5" w:rsidP="007642D8">
      <w:pPr>
        <w:pStyle w:val="BodyText"/>
      </w:pPr>
      <w:r>
        <w:t>Petitions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requests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rPr>
          <w:spacing w:val="-5"/>
        </w:rPr>
        <w:t>to:</w:t>
      </w:r>
    </w:p>
    <w:p w14:paraId="4C0D2825" w14:textId="77777777" w:rsidR="00E81C55" w:rsidRDefault="00E81C55">
      <w:pPr>
        <w:pStyle w:val="BodyText"/>
        <w:spacing w:before="261"/>
      </w:pPr>
    </w:p>
    <w:p w14:paraId="2FC9FDB1" w14:textId="77777777" w:rsidR="00E81C55" w:rsidRDefault="00DD3FF5" w:rsidP="007642D8">
      <w:pPr>
        <w:pStyle w:val="BodyText"/>
      </w:pPr>
      <w:r>
        <w:t>Mark</w:t>
      </w:r>
      <w:r>
        <w:rPr>
          <w:spacing w:val="-9"/>
        </w:rPr>
        <w:t xml:space="preserve"> </w:t>
      </w:r>
      <w:r>
        <w:rPr>
          <w:spacing w:val="-2"/>
        </w:rPr>
        <w:t>Heltzel</w:t>
      </w:r>
    </w:p>
    <w:p w14:paraId="73163881" w14:textId="77777777" w:rsidR="00E81C55" w:rsidRDefault="00DD3FF5" w:rsidP="007642D8">
      <w:pPr>
        <w:pStyle w:val="BodyText"/>
      </w:pPr>
      <w:r>
        <w:t>Executive</w:t>
      </w:r>
      <w:r>
        <w:rPr>
          <w:spacing w:val="-10"/>
        </w:rPr>
        <w:t xml:space="preserve"> </w:t>
      </w:r>
      <w:r>
        <w:rPr>
          <w:spacing w:val="-2"/>
        </w:rPr>
        <w:t>Secretary</w:t>
      </w:r>
    </w:p>
    <w:p w14:paraId="5EF9579D" w14:textId="77777777" w:rsidR="005F4E5C" w:rsidRDefault="00DD3FF5" w:rsidP="007642D8">
      <w:pPr>
        <w:pStyle w:val="BodyText"/>
        <w:ind w:right="5364"/>
      </w:pPr>
      <w:r>
        <w:t>South</w:t>
      </w:r>
      <w:r>
        <w:rPr>
          <w:spacing w:val="-8"/>
        </w:rPr>
        <w:t xml:space="preserve"> </w:t>
      </w:r>
      <w:r>
        <w:t>Dakota</w:t>
      </w:r>
      <w:r>
        <w:rPr>
          <w:spacing w:val="-9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 xml:space="preserve">Gaming </w:t>
      </w:r>
    </w:p>
    <w:p w14:paraId="36829876" w14:textId="71FB2020" w:rsidR="00E81C55" w:rsidRDefault="005F4E5C" w:rsidP="007642D8">
      <w:pPr>
        <w:pStyle w:val="BodyText"/>
        <w:ind w:right="5364"/>
      </w:pPr>
      <w:r>
        <w:t>120 Industrial Drive, Suite 1</w:t>
      </w:r>
    </w:p>
    <w:p w14:paraId="4B1FBA69" w14:textId="77777777" w:rsidR="00E81C55" w:rsidRDefault="00DD3FF5" w:rsidP="007642D8">
      <w:pPr>
        <w:pStyle w:val="BodyText"/>
        <w:spacing w:line="292" w:lineRule="exact"/>
        <w:rPr>
          <w:spacing w:val="-2"/>
        </w:rPr>
      </w:pPr>
      <w:r>
        <w:t>Spearfish,</w:t>
      </w:r>
      <w:r>
        <w:rPr>
          <w:spacing w:val="-8"/>
        </w:rPr>
        <w:t xml:space="preserve"> </w:t>
      </w:r>
      <w:r>
        <w:t>SD</w:t>
      </w:r>
      <w:r>
        <w:rPr>
          <w:spacing w:val="-8"/>
        </w:rPr>
        <w:t xml:space="preserve"> </w:t>
      </w:r>
      <w:r>
        <w:rPr>
          <w:spacing w:val="-2"/>
        </w:rPr>
        <w:t>57783</w:t>
      </w:r>
    </w:p>
    <w:p w14:paraId="380871FB" w14:textId="77777777" w:rsidR="007642D8" w:rsidRDefault="007642D8" w:rsidP="007642D8">
      <w:pPr>
        <w:pStyle w:val="BodyText"/>
        <w:spacing w:line="292" w:lineRule="exact"/>
      </w:pPr>
    </w:p>
    <w:p w14:paraId="56D41551" w14:textId="77777777" w:rsidR="005F4E5C" w:rsidRDefault="005F4E5C" w:rsidP="007642D8">
      <w:pPr>
        <w:pStyle w:val="BodyText"/>
        <w:spacing w:line="292" w:lineRule="exact"/>
      </w:pPr>
    </w:p>
    <w:p w14:paraId="15EEEF29" w14:textId="77777777" w:rsidR="005F4E5C" w:rsidRDefault="005F4E5C" w:rsidP="007642D8">
      <w:pPr>
        <w:pStyle w:val="BodyText"/>
        <w:spacing w:line="292" w:lineRule="exact"/>
      </w:pPr>
    </w:p>
    <w:p w14:paraId="1B3F3C4B" w14:textId="77777777" w:rsidR="00E81C55" w:rsidRDefault="00E81C55">
      <w:pPr>
        <w:pStyle w:val="BodyText"/>
      </w:pPr>
    </w:p>
    <w:p w14:paraId="3B248ADF" w14:textId="77777777" w:rsidR="007642D8" w:rsidRDefault="007642D8" w:rsidP="007642D8">
      <w:pPr>
        <w:pStyle w:val="BodyText"/>
        <w:spacing w:before="158"/>
      </w:pPr>
      <w:r>
        <w:rPr>
          <w:noProof/>
        </w:rPr>
        <w:drawing>
          <wp:inline distT="0" distB="0" distL="0" distR="0" wp14:anchorId="6BB1D0CA" wp14:editId="5AA1A906">
            <wp:extent cx="889000" cy="415421"/>
            <wp:effectExtent l="0" t="0" r="6350" b="3810"/>
            <wp:docPr id="1214280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80" cy="42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2CA78" w14:textId="45612711" w:rsidR="00E81C55" w:rsidRDefault="00DD3FF5" w:rsidP="007642D8">
      <w:pPr>
        <w:pStyle w:val="BodyText"/>
        <w:spacing w:before="158"/>
      </w:pPr>
      <w:r>
        <w:t>Mark</w:t>
      </w:r>
      <w:r>
        <w:rPr>
          <w:spacing w:val="-5"/>
        </w:rPr>
        <w:t xml:space="preserve"> </w:t>
      </w:r>
      <w:r>
        <w:rPr>
          <w:spacing w:val="-2"/>
        </w:rPr>
        <w:t>Heltzel</w:t>
      </w:r>
    </w:p>
    <w:p w14:paraId="69BE546E" w14:textId="77777777" w:rsidR="00E81C55" w:rsidRDefault="00DD3FF5" w:rsidP="007642D8">
      <w:pPr>
        <w:pStyle w:val="BodyText"/>
      </w:pPr>
      <w:r>
        <w:t>Executive</w:t>
      </w:r>
      <w:r>
        <w:rPr>
          <w:spacing w:val="-10"/>
        </w:rPr>
        <w:t xml:space="preserve"> </w:t>
      </w:r>
      <w:r>
        <w:rPr>
          <w:spacing w:val="-2"/>
        </w:rPr>
        <w:t>Secretary</w:t>
      </w:r>
    </w:p>
    <w:sectPr w:rsidR="00E81C55">
      <w:footerReference w:type="default" r:id="rId9"/>
      <w:type w:val="continuous"/>
      <w:pgSz w:w="12240" w:h="15840"/>
      <w:pgMar w:top="460" w:right="1400" w:bottom="620" w:left="960" w:header="0" w:footer="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AEF5" w14:textId="77777777" w:rsidR="000D5631" w:rsidRDefault="000D5631">
      <w:r>
        <w:separator/>
      </w:r>
    </w:p>
  </w:endnote>
  <w:endnote w:type="continuationSeparator" w:id="0">
    <w:p w14:paraId="5AA5B886" w14:textId="77777777" w:rsidR="000D5631" w:rsidRDefault="000D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D363" w14:textId="77777777" w:rsidR="00E81C55" w:rsidRDefault="00DD3FF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6689E92A" wp14:editId="53C2E812">
              <wp:simplePos x="0" y="0"/>
              <wp:positionH relativeFrom="page">
                <wp:posOffset>143078</wp:posOffset>
              </wp:positionH>
              <wp:positionV relativeFrom="page">
                <wp:posOffset>9658350</wp:posOffset>
              </wp:positionV>
              <wp:extent cx="7487284" cy="23685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87284" cy="2368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87284" h="236854">
                            <a:moveTo>
                              <a:pt x="7487081" y="0"/>
                            </a:moveTo>
                            <a:lnTo>
                              <a:pt x="0" y="0"/>
                            </a:lnTo>
                            <a:lnTo>
                              <a:pt x="0" y="236854"/>
                            </a:lnTo>
                            <a:lnTo>
                              <a:pt x="7487081" y="236854"/>
                            </a:lnTo>
                            <a:lnTo>
                              <a:pt x="7487081" y="0"/>
                            </a:lnTo>
                            <a:close/>
                          </a:path>
                        </a:pathLst>
                      </a:custGeom>
                      <a:solidFill>
                        <a:srgbClr val="08396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B6A62" id="Graphic 1" o:spid="_x0000_s1026" style="position:absolute;margin-left:11.25pt;margin-top:760.5pt;width:589.55pt;height:18.6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87284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" path="m7487081,l,,,236854r7487081,l7487081,xe" fillcolor="#08396c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21A8" w14:textId="77777777" w:rsidR="000D5631" w:rsidRDefault="000D5631">
      <w:r>
        <w:separator/>
      </w:r>
    </w:p>
  </w:footnote>
  <w:footnote w:type="continuationSeparator" w:id="0">
    <w:p w14:paraId="344E644B" w14:textId="77777777" w:rsidR="000D5631" w:rsidRDefault="000D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C55"/>
    <w:rsid w:val="00035526"/>
    <w:rsid w:val="000952F3"/>
    <w:rsid w:val="000D5631"/>
    <w:rsid w:val="001958A9"/>
    <w:rsid w:val="00205ADC"/>
    <w:rsid w:val="002421A8"/>
    <w:rsid w:val="003331B7"/>
    <w:rsid w:val="005D0E9A"/>
    <w:rsid w:val="005F4E5C"/>
    <w:rsid w:val="00692A62"/>
    <w:rsid w:val="00706D6D"/>
    <w:rsid w:val="007642D8"/>
    <w:rsid w:val="008D09F0"/>
    <w:rsid w:val="008F5B8E"/>
    <w:rsid w:val="00951430"/>
    <w:rsid w:val="00BF2CF4"/>
    <w:rsid w:val="00DD3FF5"/>
    <w:rsid w:val="00E8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E0AEF"/>
  <w15:docId w15:val="{7F18A177-E57A-402B-8CE0-0197798B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3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528D-DDC5-458F-8F21-C13C0F82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207</Words>
  <Characters>1135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Gruebele, Morgan</dc:creator>
  <cp:lastModifiedBy>Heltzel, Mark</cp:lastModifiedBy>
  <cp:revision>6</cp:revision>
  <cp:lastPrinted>2025-10-21T14:52:00Z</cp:lastPrinted>
  <dcterms:created xsi:type="dcterms:W3CDTF">2025-09-25T21:23:00Z</dcterms:created>
  <dcterms:modified xsi:type="dcterms:W3CDTF">2025-10-21T16:17:00Z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0x010100FE8D2C061C5F2845A2E79BDBEA5DBEB3</vt:lpwstr>
  </property>
  <property fmtid="{D5CDD505-2E9C-101B-9397-08002B2CF9AE}" pid="3" name="Created">
    <vt:filetime>2023-09-28T00:00:00Z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2024-10-18T00:00:00Z</vt:filetime>
  </property>
  <property fmtid="{D5CDD505-2E9C-101B-9397-08002B2CF9AE}" pid="6" name="Producer">
    <vt:lpwstr>Adobe PDF Library 23.6.96</vt:lpwstr>
  </property>
  <property fmtid="{D5CDD505-2E9C-101B-9397-08002B2CF9AE}" pid="7" name="SourceModified">
    <vt:lpwstr>D:20230927224930</vt:lpwstr>
  </property>
  <property fmtid="{D5CDD505-2E9C-101B-9397-08002B2CF9AE}" pid="8" name="GrammarlyDocumentId">
    <vt:lpwstr>04093d63-d16f-43d5-9620-e8f9354912fb</vt:lpwstr>
  </property>
  <property fmtid="{D5CDD505-2E9C-101B-9397-08002B2CF9AE}" pid="9" name="MSIP_Label_ec3b1a8e-41ed-4bc7-92d1-0305fbefd661_Enabled">
    <vt:lpwstr>true</vt:lpwstr>
  </property>
  <property fmtid="{D5CDD505-2E9C-101B-9397-08002B2CF9AE}" pid="10" name="MSIP_Label_ec3b1a8e-41ed-4bc7-92d1-0305fbefd661_SetDate">
    <vt:lpwstr>2025-09-25T21:23:40Z</vt:lpwstr>
  </property>
  <property fmtid="{D5CDD505-2E9C-101B-9397-08002B2CF9AE}" pid="11" name="MSIP_Label_ec3b1a8e-41ed-4bc7-92d1-0305fbefd661_Method">
    <vt:lpwstr>Standard</vt:lpwstr>
  </property>
  <property fmtid="{D5CDD505-2E9C-101B-9397-08002B2CF9AE}" pid="12" name="MSIP_Label_ec3b1a8e-41ed-4bc7-92d1-0305fbefd661_Name">
    <vt:lpwstr>M365-General - Anyone (Unrestricted)-Prod</vt:lpwstr>
  </property>
  <property fmtid="{D5CDD505-2E9C-101B-9397-08002B2CF9AE}" pid="13" name="MSIP_Label_ec3b1a8e-41ed-4bc7-92d1-0305fbefd661_SiteId">
    <vt:lpwstr>70af547c-69ab-416d-b4a6-543b5ce52b99</vt:lpwstr>
  </property>
  <property fmtid="{D5CDD505-2E9C-101B-9397-08002B2CF9AE}" pid="14" name="MSIP_Label_ec3b1a8e-41ed-4bc7-92d1-0305fbefd661_ActionId">
    <vt:lpwstr>b00a3688-ea7f-419e-9f88-1a0548d13c4a</vt:lpwstr>
  </property>
  <property fmtid="{D5CDD505-2E9C-101B-9397-08002B2CF9AE}" pid="15" name="MSIP_Label_ec3b1a8e-41ed-4bc7-92d1-0305fbefd661_ContentBits">
    <vt:lpwstr>0</vt:lpwstr>
  </property>
  <property fmtid="{D5CDD505-2E9C-101B-9397-08002B2CF9AE}" pid="16" name="MSIP_Label_ec3b1a8e-41ed-4bc7-92d1-0305fbefd661_Tag">
    <vt:lpwstr>10, 3, 0, 1</vt:lpwstr>
  </property>
</Properties>
</file>