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703417" w14:textId="77777777" w:rsidR="00DF19FA" w:rsidRPr="00DF19FA" w:rsidRDefault="00DF19FA" w:rsidP="00DF19FA"/>
    <w:p w14:paraId="4BFE28BE" w14:textId="6063C0DA" w:rsidR="00DF19FA" w:rsidRPr="00DF19FA" w:rsidRDefault="00CC5652" w:rsidP="00CC5652">
      <w:pPr>
        <w:jc w:val="center"/>
      </w:pPr>
      <w:r>
        <w:rPr>
          <w:b/>
          <w:bCs/>
        </w:rPr>
        <w:t>AMERICA’S 250</w:t>
      </w:r>
      <w:r w:rsidRPr="00CC5652">
        <w:rPr>
          <w:b/>
          <w:bCs/>
          <w:vertAlign w:val="superscript"/>
        </w:rPr>
        <w:t>TH</w:t>
      </w:r>
      <w:r>
        <w:rPr>
          <w:b/>
          <w:bCs/>
        </w:rPr>
        <w:t xml:space="preserve"> SOUTH DAKOTA COMMISSION</w:t>
      </w:r>
      <w:r w:rsidR="00DF19FA" w:rsidRPr="00DF19FA">
        <w:rPr>
          <w:b/>
          <w:bCs/>
        </w:rPr>
        <w:t xml:space="preserve"> MINUTES</w:t>
      </w:r>
    </w:p>
    <w:p w14:paraId="706DDC82" w14:textId="4D174650" w:rsidR="00DF19FA" w:rsidRPr="00DF19FA" w:rsidRDefault="00DF19FA" w:rsidP="00CC5652">
      <w:pPr>
        <w:jc w:val="center"/>
      </w:pPr>
      <w:r w:rsidRPr="00DF19FA">
        <w:rPr>
          <w:b/>
          <w:bCs/>
        </w:rPr>
        <w:t>Jay Vogt Education Room, Cultural Heritage Center</w:t>
      </w:r>
    </w:p>
    <w:p w14:paraId="41B15F1D" w14:textId="10F15384" w:rsidR="00DF19FA" w:rsidRPr="00DF19FA" w:rsidRDefault="00DF19FA" w:rsidP="00CC5652">
      <w:pPr>
        <w:jc w:val="center"/>
      </w:pPr>
      <w:r w:rsidRPr="00DF19FA">
        <w:rPr>
          <w:b/>
          <w:bCs/>
        </w:rPr>
        <w:t>Pierre, South Dakota</w:t>
      </w:r>
    </w:p>
    <w:p w14:paraId="4C9AA6FD" w14:textId="0850917E" w:rsidR="00DF19FA" w:rsidRPr="00DF19FA" w:rsidRDefault="00CC5652" w:rsidP="00CC5652">
      <w:pPr>
        <w:jc w:val="center"/>
      </w:pPr>
      <w:r>
        <w:rPr>
          <w:b/>
          <w:bCs/>
        </w:rPr>
        <w:t>January</w:t>
      </w:r>
      <w:r w:rsidR="00DF19FA" w:rsidRPr="00DF19FA">
        <w:rPr>
          <w:b/>
          <w:bCs/>
        </w:rPr>
        <w:t xml:space="preserve"> </w:t>
      </w:r>
      <w:r>
        <w:rPr>
          <w:b/>
          <w:bCs/>
        </w:rPr>
        <w:t>21</w:t>
      </w:r>
      <w:r w:rsidR="00DF19FA" w:rsidRPr="00DF19FA">
        <w:rPr>
          <w:b/>
          <w:bCs/>
        </w:rPr>
        <w:t>, 202</w:t>
      </w:r>
      <w:r>
        <w:rPr>
          <w:b/>
          <w:bCs/>
        </w:rPr>
        <w:t>5</w:t>
      </w:r>
    </w:p>
    <w:p w14:paraId="64050E60" w14:textId="77777777" w:rsidR="00DF19FA" w:rsidRPr="00DF19FA" w:rsidRDefault="00DF19FA" w:rsidP="00DF19FA">
      <w:r w:rsidRPr="00DF19FA">
        <w:rPr>
          <w:b/>
          <w:bCs/>
        </w:rPr>
        <w:t xml:space="preserve">Call to Order: </w:t>
      </w:r>
    </w:p>
    <w:p w14:paraId="31056A3E" w14:textId="32ECDACC" w:rsidR="00DF19FA" w:rsidRPr="00DF19FA" w:rsidRDefault="002C5AEC" w:rsidP="00DF19FA">
      <w:r>
        <w:t>A meeting of the South Dakota America’s 250</w:t>
      </w:r>
      <w:r w:rsidRPr="002C5AEC">
        <w:rPr>
          <w:vertAlign w:val="superscript"/>
        </w:rPr>
        <w:t>th</w:t>
      </w:r>
      <w:r>
        <w:t xml:space="preserve"> Commission was called to order at 3:33 p.m. by </w:t>
      </w:r>
      <w:r w:rsidR="007F41CA">
        <w:t xml:space="preserve">Commission </w:t>
      </w:r>
      <w:r>
        <w:t>Chairman Benjamin Jones. A quorum was present.</w:t>
      </w:r>
    </w:p>
    <w:p w14:paraId="1BC6836D" w14:textId="77777777" w:rsidR="002C5AEC" w:rsidRDefault="002C5AEC" w:rsidP="00DF19FA">
      <w:r>
        <w:rPr>
          <w:b/>
          <w:bCs/>
        </w:rPr>
        <w:t>Commissioners</w:t>
      </w:r>
      <w:r w:rsidR="00DF19FA" w:rsidRPr="00DF19FA">
        <w:rPr>
          <w:b/>
          <w:bCs/>
        </w:rPr>
        <w:t xml:space="preserve"> present in the Jay Vogt Education Room: </w:t>
      </w:r>
    </w:p>
    <w:p w14:paraId="4CFA7B3A" w14:textId="6D1EADC2" w:rsidR="00DF19FA" w:rsidRPr="00DF19FA" w:rsidRDefault="002C5AEC" w:rsidP="00DF19FA">
      <w:r>
        <w:t xml:space="preserve">Benjamin Jones, </w:t>
      </w:r>
      <w:r w:rsidRPr="00DF19FA">
        <w:t>Caleb</w:t>
      </w:r>
      <w:r>
        <w:t xml:space="preserve"> Finck, David Grabitske, and Nick Harrington representing Kevin Robling</w:t>
      </w:r>
    </w:p>
    <w:p w14:paraId="405630D8" w14:textId="192F0317" w:rsidR="00DF19FA" w:rsidRPr="00DF19FA" w:rsidRDefault="002C5AEC" w:rsidP="00DF19FA">
      <w:r>
        <w:rPr>
          <w:b/>
          <w:bCs/>
        </w:rPr>
        <w:t>Commissioners</w:t>
      </w:r>
      <w:r w:rsidR="00DF19FA" w:rsidRPr="00DF19FA">
        <w:rPr>
          <w:b/>
          <w:bCs/>
        </w:rPr>
        <w:t xml:space="preserve"> present via TEAMS Conference Call: </w:t>
      </w:r>
    </w:p>
    <w:p w14:paraId="459CA0F7" w14:textId="63F329C1" w:rsidR="00DF19FA" w:rsidRPr="00DF19FA" w:rsidRDefault="002C5AEC" w:rsidP="00DF19FA">
      <w:r>
        <w:t>Peggy Besch, David Flute, Catherine Forsch, Kurt Hackemer,</w:t>
      </w:r>
      <w:r w:rsidR="00FF7914">
        <w:t xml:space="preserve"> Shane Penfield</w:t>
      </w:r>
      <w:r>
        <w:t xml:space="preserve"> and Tyler Tordsen</w:t>
      </w:r>
    </w:p>
    <w:p w14:paraId="24D7FD0C" w14:textId="0730CE61" w:rsidR="00DF19FA" w:rsidRPr="00DF19FA" w:rsidRDefault="00FF7914" w:rsidP="00DF19FA">
      <w:r>
        <w:rPr>
          <w:b/>
          <w:bCs/>
        </w:rPr>
        <w:t>Commissioners</w:t>
      </w:r>
      <w:r w:rsidR="00DF19FA" w:rsidRPr="00DF19FA">
        <w:rPr>
          <w:b/>
          <w:bCs/>
        </w:rPr>
        <w:t xml:space="preserve"> absent: </w:t>
      </w:r>
    </w:p>
    <w:p w14:paraId="0D137C9F" w14:textId="3F396E0E" w:rsidR="00DF19FA" w:rsidRPr="00DF19FA" w:rsidRDefault="002C5AEC" w:rsidP="00DF19FA">
      <w:r>
        <w:t>Julie Breu, James Hagen, Doug Knust, Marshall Michels, Tim Reed, George Seamon, Aaron Pollard</w:t>
      </w:r>
    </w:p>
    <w:p w14:paraId="5D48D491" w14:textId="35449374" w:rsidR="00FF7914" w:rsidRDefault="00FF7914" w:rsidP="00DF19FA">
      <w:pPr>
        <w:rPr>
          <w:b/>
          <w:bCs/>
        </w:rPr>
      </w:pPr>
      <w:r>
        <w:rPr>
          <w:b/>
          <w:bCs/>
        </w:rPr>
        <w:t>Others Present in the Jay Vogt Education Room:</w:t>
      </w:r>
    </w:p>
    <w:p w14:paraId="10124298" w14:textId="2AAA167D" w:rsidR="00FF7914" w:rsidRPr="00FF7914" w:rsidRDefault="00FF7914" w:rsidP="00DF19FA">
      <w:r>
        <w:t>Braeden Kluver (SDSHS)</w:t>
      </w:r>
    </w:p>
    <w:p w14:paraId="030C24BD" w14:textId="766A0B85" w:rsidR="00DF19FA" w:rsidRPr="00DF19FA" w:rsidRDefault="00DF19FA" w:rsidP="00DF19FA">
      <w:r w:rsidRPr="00DF19FA">
        <w:rPr>
          <w:b/>
          <w:bCs/>
        </w:rPr>
        <w:t>Others Present via TEAMS Conference Call</w:t>
      </w:r>
      <w:r w:rsidRPr="00DF19FA">
        <w:t xml:space="preserve">: </w:t>
      </w:r>
    </w:p>
    <w:p w14:paraId="03EA1D83" w14:textId="6B838F15" w:rsidR="00DF19FA" w:rsidRPr="00DF19FA" w:rsidRDefault="00DF19FA" w:rsidP="00DF19FA">
      <w:r w:rsidRPr="00DF19FA">
        <w:t xml:space="preserve">SDPB, </w:t>
      </w:r>
      <w:r w:rsidR="00FF7914">
        <w:t>Kevin Larsen</w:t>
      </w:r>
      <w:r w:rsidRPr="00DF19FA">
        <w:t xml:space="preserve"> </w:t>
      </w:r>
      <w:r w:rsidR="00FF7914">
        <w:t>(SDSHS)</w:t>
      </w:r>
    </w:p>
    <w:p w14:paraId="14E04BB2" w14:textId="028FB911" w:rsidR="00DF19FA" w:rsidRPr="00DF19FA" w:rsidRDefault="00DF19FA" w:rsidP="00DF19FA">
      <w:r w:rsidRPr="00DF19FA">
        <w:rPr>
          <w:b/>
          <w:bCs/>
        </w:rPr>
        <w:t>Adoption of the Agenda</w:t>
      </w:r>
      <w:r w:rsidR="00C45BDF">
        <w:rPr>
          <w:b/>
          <w:bCs/>
        </w:rPr>
        <w:t>:</w:t>
      </w:r>
      <w:r w:rsidRPr="00DF19FA">
        <w:rPr>
          <w:b/>
          <w:bCs/>
        </w:rPr>
        <w:t xml:space="preserve"> </w:t>
      </w:r>
    </w:p>
    <w:p w14:paraId="7BC4B11F" w14:textId="38165969" w:rsidR="00DF19FA" w:rsidRPr="00DF19FA" w:rsidRDefault="00DF19FA" w:rsidP="00DF19FA">
      <w:r w:rsidRPr="00DF19FA">
        <w:rPr>
          <w:b/>
          <w:bCs/>
        </w:rPr>
        <w:t xml:space="preserve">A motion was made by </w:t>
      </w:r>
      <w:r w:rsidR="00C45BDF">
        <w:rPr>
          <w:b/>
          <w:bCs/>
        </w:rPr>
        <w:t>Fink</w:t>
      </w:r>
      <w:r w:rsidRPr="00DF19FA">
        <w:rPr>
          <w:b/>
          <w:bCs/>
        </w:rPr>
        <w:t xml:space="preserve"> to adopt the agenda, </w:t>
      </w:r>
      <w:r w:rsidR="00C45BDF">
        <w:rPr>
          <w:b/>
          <w:bCs/>
        </w:rPr>
        <w:t>Flute</w:t>
      </w:r>
      <w:r w:rsidRPr="00DF19FA">
        <w:rPr>
          <w:b/>
          <w:bCs/>
        </w:rPr>
        <w:t xml:space="preserve"> seconded the motion</w:t>
      </w:r>
      <w:r w:rsidRPr="00DF19FA">
        <w:t xml:space="preserve">. The motion carried unanimously. </w:t>
      </w:r>
    </w:p>
    <w:p w14:paraId="43CBDAB6" w14:textId="77777777" w:rsidR="00DF19FA" w:rsidRPr="00DF19FA" w:rsidRDefault="00DF19FA" w:rsidP="00DF19FA">
      <w:r w:rsidRPr="00DF19FA">
        <w:rPr>
          <w:b/>
          <w:bCs/>
        </w:rPr>
        <w:t xml:space="preserve">Approval of Board Minutes: </w:t>
      </w:r>
    </w:p>
    <w:p w14:paraId="7E925A0C" w14:textId="0150ED3D" w:rsidR="00DF19FA" w:rsidRPr="00DF19FA" w:rsidRDefault="00795467" w:rsidP="00DF19FA">
      <w:r>
        <w:rPr>
          <w:b/>
          <w:bCs/>
        </w:rPr>
        <w:t>Fink</w:t>
      </w:r>
      <w:r w:rsidR="00DF19FA" w:rsidRPr="00DF19FA">
        <w:rPr>
          <w:b/>
          <w:bCs/>
        </w:rPr>
        <w:t xml:space="preserve"> made a motion to approve the </w:t>
      </w:r>
      <w:r>
        <w:rPr>
          <w:b/>
          <w:bCs/>
        </w:rPr>
        <w:t xml:space="preserve">October 30, 2024 </w:t>
      </w:r>
      <w:r w:rsidR="00DF19FA" w:rsidRPr="00DF19FA">
        <w:rPr>
          <w:b/>
          <w:bCs/>
        </w:rPr>
        <w:t xml:space="preserve">minutes, </w:t>
      </w:r>
      <w:r w:rsidR="00306AB1">
        <w:rPr>
          <w:b/>
          <w:bCs/>
        </w:rPr>
        <w:t>Harrington</w:t>
      </w:r>
      <w:r w:rsidR="00DF19FA" w:rsidRPr="00DF19FA">
        <w:rPr>
          <w:b/>
          <w:bCs/>
        </w:rPr>
        <w:t xml:space="preserve"> seconded motion. </w:t>
      </w:r>
      <w:r w:rsidR="00DF19FA" w:rsidRPr="00DF19FA">
        <w:t xml:space="preserve">The motion carried unanimously. </w:t>
      </w:r>
    </w:p>
    <w:p w14:paraId="4F9567B5" w14:textId="77777777" w:rsidR="00DF19FA" w:rsidRPr="00DF19FA" w:rsidRDefault="00DF19FA" w:rsidP="00DF19FA">
      <w:r w:rsidRPr="00DF19FA">
        <w:rPr>
          <w:b/>
          <w:bCs/>
        </w:rPr>
        <w:t>Public Comment: (SDCL 1-25-1)</w:t>
      </w:r>
      <w:r w:rsidRPr="00DF19FA">
        <w:t xml:space="preserve">: </w:t>
      </w:r>
    </w:p>
    <w:p w14:paraId="31B87394" w14:textId="77777777" w:rsidR="00DF19FA" w:rsidRPr="00DF19FA" w:rsidRDefault="00DF19FA" w:rsidP="00DF19FA">
      <w:r w:rsidRPr="00DF19FA">
        <w:t xml:space="preserve">None. </w:t>
      </w:r>
    </w:p>
    <w:p w14:paraId="349A1FCA" w14:textId="26173B23" w:rsidR="00DF19FA" w:rsidRDefault="00306AB1" w:rsidP="00DF19FA">
      <w:pPr>
        <w:rPr>
          <w:b/>
          <w:bCs/>
        </w:rPr>
      </w:pPr>
      <w:r w:rsidRPr="00306AB1">
        <w:rPr>
          <w:b/>
          <w:bCs/>
        </w:rPr>
        <w:t>Tourism Update</w:t>
      </w:r>
      <w:r w:rsidR="00CE6327">
        <w:rPr>
          <w:b/>
          <w:bCs/>
        </w:rPr>
        <w:t>:</w:t>
      </w:r>
    </w:p>
    <w:p w14:paraId="2E7C8489" w14:textId="5E6C3A78" w:rsidR="00CE6327" w:rsidRPr="00DF19FA" w:rsidRDefault="00CE6327" w:rsidP="00CE6327">
      <w:pPr>
        <w:pStyle w:val="ListParagraph"/>
        <w:numPr>
          <w:ilvl w:val="0"/>
          <w:numId w:val="24"/>
        </w:numPr>
      </w:pPr>
      <w:r>
        <w:t xml:space="preserve">Jones gave an update from commissioner Hagen on </w:t>
      </w:r>
      <w:r w:rsidR="001B1693">
        <w:t>the department of tourisms efforts to promote America’s 250</w:t>
      </w:r>
      <w:r w:rsidR="001B1693" w:rsidRPr="001B1693">
        <w:rPr>
          <w:vertAlign w:val="superscript"/>
        </w:rPr>
        <w:t>th</w:t>
      </w:r>
      <w:r w:rsidR="001B1693">
        <w:t xml:space="preserve"> including: activities at the 2025 Governor’s Conference on Tourism, the recruitment of </w:t>
      </w:r>
      <w:r w:rsidR="009C5BB5">
        <w:t>several tourism entities as A250 SD partners, America’s 250</w:t>
      </w:r>
      <w:r w:rsidR="009C5BB5" w:rsidRPr="009C5BB5">
        <w:rPr>
          <w:vertAlign w:val="superscript"/>
        </w:rPr>
        <w:t>th</w:t>
      </w:r>
      <w:r w:rsidR="009C5BB5">
        <w:t xml:space="preserve"> logo being added to the 2026 South Dakota vacation guide, </w:t>
      </w:r>
      <w:r w:rsidR="000B3027">
        <w:t>brainstorming 250 great events, content added to TravelSouthDakota.com, and continued development of the 250</w:t>
      </w:r>
      <w:r w:rsidR="000B3027" w:rsidRPr="000B3027">
        <w:rPr>
          <w:vertAlign w:val="superscript"/>
        </w:rPr>
        <w:t>th</w:t>
      </w:r>
      <w:r w:rsidR="000B3027">
        <w:t xml:space="preserve"> passport. Commissioners were asked to spread awareness of America’s 250</w:t>
      </w:r>
      <w:r w:rsidR="000B3027" w:rsidRPr="000B3027">
        <w:rPr>
          <w:vertAlign w:val="superscript"/>
        </w:rPr>
        <w:t>th</w:t>
      </w:r>
      <w:r w:rsidR="000B3027">
        <w:t xml:space="preserve"> to local city councils</w:t>
      </w:r>
      <w:r w:rsidR="007F41CA">
        <w:t xml:space="preserve"> and organizations. </w:t>
      </w:r>
    </w:p>
    <w:p w14:paraId="17C24959" w14:textId="77777777" w:rsidR="00DF19FA" w:rsidRDefault="00DF19FA" w:rsidP="00DF19FA">
      <w:pPr>
        <w:rPr>
          <w:b/>
          <w:bCs/>
        </w:rPr>
      </w:pPr>
      <w:r w:rsidRPr="00DF19FA">
        <w:rPr>
          <w:b/>
          <w:bCs/>
        </w:rPr>
        <w:t xml:space="preserve">New Business: </w:t>
      </w:r>
    </w:p>
    <w:p w14:paraId="48DDC1C5" w14:textId="0F508E08" w:rsidR="00306AB1" w:rsidRDefault="00E127D5" w:rsidP="00306AB1">
      <w:pPr>
        <w:pStyle w:val="ListParagraph"/>
        <w:numPr>
          <w:ilvl w:val="0"/>
          <w:numId w:val="23"/>
        </w:numPr>
      </w:pPr>
      <w:r>
        <w:t>Liberty Bell</w:t>
      </w:r>
    </w:p>
    <w:p w14:paraId="1D9882D7" w14:textId="03FDB1F5" w:rsidR="000B3027" w:rsidRDefault="007F41CA" w:rsidP="000B3027">
      <w:pPr>
        <w:pStyle w:val="ListParagraph"/>
        <w:numPr>
          <w:ilvl w:val="1"/>
          <w:numId w:val="23"/>
        </w:numPr>
      </w:pPr>
      <w:r>
        <w:t>Chairman Jones discussed incorporating the replica Liberty Bell into the 250</w:t>
      </w:r>
      <w:r w:rsidRPr="007F41CA">
        <w:rPr>
          <w:vertAlign w:val="superscript"/>
        </w:rPr>
        <w:t>th</w:t>
      </w:r>
      <w:r>
        <w:t xml:space="preserve"> celebration. Commissioners were asked to think of a nomination process/ contest to select people to ring the Bell. </w:t>
      </w:r>
    </w:p>
    <w:p w14:paraId="70954AF1" w14:textId="06B01107" w:rsidR="00E127D5" w:rsidRDefault="00E127D5" w:rsidP="00306AB1">
      <w:pPr>
        <w:pStyle w:val="ListParagraph"/>
        <w:numPr>
          <w:ilvl w:val="0"/>
          <w:numId w:val="23"/>
        </w:numPr>
      </w:pPr>
      <w:r>
        <w:t>State Fair</w:t>
      </w:r>
    </w:p>
    <w:p w14:paraId="50B9C3B0" w14:textId="57A86863" w:rsidR="007F41CA" w:rsidRDefault="007F41CA" w:rsidP="007F41CA">
      <w:pPr>
        <w:pStyle w:val="ListParagraph"/>
        <w:numPr>
          <w:ilvl w:val="1"/>
          <w:numId w:val="23"/>
        </w:numPr>
      </w:pPr>
      <w:r>
        <w:t>Commissioner Besch gave an update on the State Fair plannin</w:t>
      </w:r>
      <w:r w:rsidR="001B3D24">
        <w:t>g. The commissioners agreed the State Fair would be ideal as a kick-off event. Commissioner Flute brought up the possibility of kicking-off 250</w:t>
      </w:r>
      <w:r w:rsidR="001B3D24" w:rsidRPr="7534CF0A">
        <w:rPr>
          <w:vertAlign w:val="superscript"/>
        </w:rPr>
        <w:t>th</w:t>
      </w:r>
      <w:r w:rsidR="001B3D24">
        <w:t xml:space="preserve"> festivities at the Sisseton Wahpeton </w:t>
      </w:r>
      <w:r w:rsidR="2256E29D">
        <w:t>Powwow</w:t>
      </w:r>
      <w:r w:rsidR="001B3D24">
        <w:t xml:space="preserve">. Commissioners Jones and Tordsen </w:t>
      </w:r>
      <w:r w:rsidR="008274A1">
        <w:t>were asked to take the lead in reaching out and coordinating with the Sisseton Wahpeton tribe</w:t>
      </w:r>
      <w:r w:rsidR="007245AB">
        <w:t xml:space="preserve"> and tribal veteran organizations</w:t>
      </w:r>
      <w:r w:rsidR="008274A1">
        <w:t xml:space="preserve">. </w:t>
      </w:r>
    </w:p>
    <w:p w14:paraId="27DA093A" w14:textId="6C3E91A6" w:rsidR="00E127D5" w:rsidRDefault="00E127D5" w:rsidP="00E127D5">
      <w:pPr>
        <w:pStyle w:val="ListParagraph"/>
        <w:numPr>
          <w:ilvl w:val="0"/>
          <w:numId w:val="23"/>
        </w:numPr>
      </w:pPr>
      <w:r>
        <w:t xml:space="preserve">Two Lights </w:t>
      </w:r>
      <w:r w:rsidR="008274A1">
        <w:t>f</w:t>
      </w:r>
      <w:r>
        <w:t>or Tomorrow</w:t>
      </w:r>
    </w:p>
    <w:p w14:paraId="704EF1A3" w14:textId="00B9B82A" w:rsidR="008274A1" w:rsidRPr="00DF19FA" w:rsidRDefault="008274A1" w:rsidP="008274A1">
      <w:pPr>
        <w:pStyle w:val="ListParagraph"/>
        <w:numPr>
          <w:ilvl w:val="1"/>
          <w:numId w:val="23"/>
        </w:numPr>
      </w:pPr>
      <w:r>
        <w:t>Chairman Jones explained the Two Lights for Tomorrow initiative to commemorate Paul Revere’s ride in 1775. For the week of April 18</w:t>
      </w:r>
      <w:r w:rsidRPr="008274A1">
        <w:rPr>
          <w:vertAlign w:val="superscript"/>
        </w:rPr>
        <w:t>th</w:t>
      </w:r>
      <w:r>
        <w:t>, the commission wants to put two lights in the capitol rotunda. It was noted that April 18</w:t>
      </w:r>
      <w:r w:rsidRPr="008274A1">
        <w:rPr>
          <w:vertAlign w:val="superscript"/>
        </w:rPr>
        <w:t>th</w:t>
      </w:r>
      <w:r>
        <w:t xml:space="preserve"> is Good Friday and that </w:t>
      </w:r>
      <w:r w:rsidR="007245AB">
        <w:t>may</w:t>
      </w:r>
      <w:r>
        <w:t xml:space="preserve"> complicate efforts. Churches, schools, and other government buildings are encouraged to participate.</w:t>
      </w:r>
    </w:p>
    <w:p w14:paraId="44B6AF1A" w14:textId="77777777" w:rsidR="00DF19FA" w:rsidRDefault="00DF19FA" w:rsidP="00DF19FA">
      <w:pPr>
        <w:rPr>
          <w:b/>
          <w:bCs/>
        </w:rPr>
      </w:pPr>
      <w:r w:rsidRPr="00DF19FA">
        <w:rPr>
          <w:b/>
          <w:bCs/>
        </w:rPr>
        <w:t xml:space="preserve">Other Business: </w:t>
      </w:r>
    </w:p>
    <w:p w14:paraId="529B77EA" w14:textId="15DDB002" w:rsidR="00E127D5" w:rsidRDefault="00E127D5" w:rsidP="00E127D5">
      <w:pPr>
        <w:pStyle w:val="ListParagraph"/>
        <w:numPr>
          <w:ilvl w:val="0"/>
          <w:numId w:val="25"/>
        </w:numPr>
      </w:pPr>
      <w:r>
        <w:t>Read 250</w:t>
      </w:r>
    </w:p>
    <w:p w14:paraId="4E09F5BC" w14:textId="35481C94" w:rsidR="008274A1" w:rsidRDefault="008274A1" w:rsidP="008274A1">
      <w:pPr>
        <w:pStyle w:val="ListParagraph"/>
        <w:numPr>
          <w:ilvl w:val="1"/>
          <w:numId w:val="25"/>
        </w:numPr>
      </w:pPr>
      <w:r>
        <w:t>Updates to come next meeting</w:t>
      </w:r>
    </w:p>
    <w:p w14:paraId="0387A429" w14:textId="19324425" w:rsidR="00E127D5" w:rsidRDefault="00E127D5" w:rsidP="00E127D5">
      <w:pPr>
        <w:pStyle w:val="ListParagraph"/>
        <w:numPr>
          <w:ilvl w:val="0"/>
          <w:numId w:val="25"/>
        </w:numPr>
      </w:pPr>
      <w:r>
        <w:t>Walk 250</w:t>
      </w:r>
    </w:p>
    <w:p w14:paraId="1FCA17A3" w14:textId="591A73F0" w:rsidR="008274A1" w:rsidRDefault="008274A1" w:rsidP="008274A1">
      <w:pPr>
        <w:pStyle w:val="ListParagraph"/>
        <w:numPr>
          <w:ilvl w:val="1"/>
          <w:numId w:val="25"/>
        </w:numPr>
      </w:pPr>
      <w:r>
        <w:t>Harri</w:t>
      </w:r>
      <w:r w:rsidR="007245AB">
        <w:t>ngton and GFP are excited to get underway this summer after successful testing this past summer.</w:t>
      </w:r>
    </w:p>
    <w:p w14:paraId="467F153E" w14:textId="5A6D4075" w:rsidR="00E127D5" w:rsidRDefault="00E127D5" w:rsidP="00E127D5">
      <w:pPr>
        <w:pStyle w:val="ListParagraph"/>
        <w:numPr>
          <w:ilvl w:val="0"/>
          <w:numId w:val="25"/>
        </w:numPr>
      </w:pPr>
      <w:r>
        <w:t>National time Capsule Criteria</w:t>
      </w:r>
    </w:p>
    <w:p w14:paraId="04641741" w14:textId="6FC50B5E" w:rsidR="007245AB" w:rsidRDefault="007245AB" w:rsidP="007245AB">
      <w:pPr>
        <w:pStyle w:val="ListParagraph"/>
        <w:numPr>
          <w:ilvl w:val="1"/>
          <w:numId w:val="25"/>
        </w:numPr>
      </w:pPr>
      <w:r>
        <w:t>Commissioner Grabitske has not been given an update on the criteria but anticipates learning more details in the coming weeks.</w:t>
      </w:r>
    </w:p>
    <w:p w14:paraId="49DB299A" w14:textId="735E7F1E" w:rsidR="00DF19FA" w:rsidRDefault="00E127D5" w:rsidP="00DF19FA">
      <w:pPr>
        <w:pStyle w:val="ListParagraph"/>
        <w:numPr>
          <w:ilvl w:val="0"/>
          <w:numId w:val="25"/>
        </w:numPr>
      </w:pPr>
      <w:r>
        <w:t>USD 250 Event Outcome</w:t>
      </w:r>
    </w:p>
    <w:p w14:paraId="6615F161" w14:textId="1AC17835" w:rsidR="007245AB" w:rsidRPr="00DF19FA" w:rsidRDefault="007245AB" w:rsidP="007245AB">
      <w:pPr>
        <w:pStyle w:val="ListParagraph"/>
        <w:numPr>
          <w:ilvl w:val="1"/>
          <w:numId w:val="25"/>
        </w:numPr>
      </w:pPr>
      <w:r>
        <w:t xml:space="preserve">Commissioner Hackemer updated the </w:t>
      </w:r>
      <w:r w:rsidR="004A2D37">
        <w:t>commission on the speaking event that USD hosted on November 13</w:t>
      </w:r>
      <w:r w:rsidR="004A2D37" w:rsidRPr="004A2D37">
        <w:rPr>
          <w:vertAlign w:val="superscript"/>
        </w:rPr>
        <w:t>th</w:t>
      </w:r>
      <w:r w:rsidR="004A2D37">
        <w:t>, 2024. Hackemer felt results were mixed- due to low student turnout and limited speaker time. However, a recording was made by SDPB that can be used for future projects.</w:t>
      </w:r>
    </w:p>
    <w:p w14:paraId="77D7C5AB" w14:textId="77777777" w:rsidR="00DF19FA" w:rsidRPr="00DF19FA" w:rsidRDefault="00DF19FA" w:rsidP="00DF19FA">
      <w:r w:rsidRPr="00DF19FA">
        <w:rPr>
          <w:b/>
          <w:bCs/>
        </w:rPr>
        <w:t xml:space="preserve">Next Meeting: </w:t>
      </w:r>
    </w:p>
    <w:p w14:paraId="2BC73153" w14:textId="0B961951" w:rsidR="00DF19FA" w:rsidRPr="00DF19FA" w:rsidRDefault="00DF19FA" w:rsidP="00E127D5">
      <w:pPr>
        <w:pStyle w:val="ListParagraph"/>
        <w:numPr>
          <w:ilvl w:val="0"/>
          <w:numId w:val="26"/>
        </w:numPr>
      </w:pPr>
      <w:r w:rsidRPr="00DF19FA">
        <w:t xml:space="preserve">The next meeting will be held </w:t>
      </w:r>
      <w:r>
        <w:t>April</w:t>
      </w:r>
      <w:r w:rsidRPr="00DF19FA">
        <w:t xml:space="preserve"> </w:t>
      </w:r>
      <w:r>
        <w:t>2nd</w:t>
      </w:r>
      <w:r w:rsidRPr="00DF19FA">
        <w:t xml:space="preserve"> at </w:t>
      </w:r>
      <w:r>
        <w:t>3</w:t>
      </w:r>
      <w:r w:rsidRPr="00DF19FA">
        <w:t xml:space="preserve">:00 </w:t>
      </w:r>
      <w:r>
        <w:t>p</w:t>
      </w:r>
      <w:r w:rsidRPr="00DF19FA">
        <w:t xml:space="preserve">m Central Time </w:t>
      </w:r>
      <w:r>
        <w:t>in the Jay Vogt Education Room.</w:t>
      </w:r>
    </w:p>
    <w:p w14:paraId="13BC0EE7" w14:textId="77777777" w:rsidR="00DF19FA" w:rsidRPr="00DF19FA" w:rsidRDefault="00DF19FA" w:rsidP="00DF19FA"/>
    <w:p w14:paraId="30946DEA" w14:textId="77777777" w:rsidR="00DF19FA" w:rsidRPr="00DF19FA" w:rsidRDefault="00DF19FA" w:rsidP="00DF19FA">
      <w:r w:rsidRPr="00DF19FA">
        <w:rPr>
          <w:b/>
          <w:bCs/>
        </w:rPr>
        <w:t xml:space="preserve">Adjournment: </w:t>
      </w:r>
    </w:p>
    <w:p w14:paraId="4949741D" w14:textId="41A326E2" w:rsidR="00DF19FA" w:rsidRPr="00DF19FA" w:rsidRDefault="00795467" w:rsidP="00DF19FA">
      <w:r>
        <w:rPr>
          <w:b/>
          <w:bCs/>
        </w:rPr>
        <w:t>Fink</w:t>
      </w:r>
      <w:r w:rsidR="00DF19FA" w:rsidRPr="00DF19FA">
        <w:rPr>
          <w:b/>
          <w:bCs/>
        </w:rPr>
        <w:t xml:space="preserve"> made the motion for Adjournment. </w:t>
      </w:r>
      <w:r>
        <w:rPr>
          <w:b/>
          <w:bCs/>
        </w:rPr>
        <w:t>Forsch</w:t>
      </w:r>
      <w:r w:rsidR="00DF19FA" w:rsidRPr="00DF19FA">
        <w:rPr>
          <w:b/>
          <w:bCs/>
        </w:rPr>
        <w:t xml:space="preserve"> seconded the motion. </w:t>
      </w:r>
      <w:r w:rsidR="00DF19FA" w:rsidRPr="00DF19FA">
        <w:t xml:space="preserve">The motion carried unanimously. The meeting was adjourned at </w:t>
      </w:r>
      <w:r w:rsidR="001B1693">
        <w:t>4</w:t>
      </w:r>
      <w:r w:rsidR="00DF19FA" w:rsidRPr="00DF19FA">
        <w:t>:</w:t>
      </w:r>
      <w:r w:rsidR="001B1693">
        <w:t>17</w:t>
      </w:r>
      <w:r w:rsidR="00DF19FA" w:rsidRPr="00DF19FA">
        <w:t xml:space="preserve"> </w:t>
      </w:r>
      <w:r w:rsidR="00306AB1">
        <w:t>p</w:t>
      </w:r>
      <w:r w:rsidR="00DF19FA" w:rsidRPr="00DF19FA">
        <w:t xml:space="preserve">.m. </w:t>
      </w:r>
    </w:p>
    <w:p w14:paraId="7EEC4EDB" w14:textId="77777777" w:rsidR="00DF19FA" w:rsidRDefault="00DF19FA" w:rsidP="00DF19FA"/>
    <w:p w14:paraId="182207EF" w14:textId="77777777" w:rsidR="00DF19FA" w:rsidRDefault="00DF19FA" w:rsidP="00DF19FA"/>
    <w:p w14:paraId="7E463FB2" w14:textId="77777777" w:rsidR="00DF19FA" w:rsidRDefault="00DF19FA" w:rsidP="00DF19FA"/>
    <w:p w14:paraId="5EC449A7" w14:textId="77777777" w:rsidR="00DF19FA" w:rsidRDefault="00DF19FA" w:rsidP="00DF19FA"/>
    <w:p w14:paraId="21F848AA" w14:textId="5D1E249C" w:rsidR="00DF19FA" w:rsidRPr="00DF19FA" w:rsidRDefault="00DF19FA" w:rsidP="00DF19FA">
      <w:r w:rsidRPr="00DF19FA">
        <w:t xml:space="preserve">I, Benjamin F. Jones, Director of the South Dakota State Historical Society, declare that these minutes are true, and an accurate reflection of the business conducted at the </w:t>
      </w:r>
      <w:r w:rsidR="005A1EEB">
        <w:t>January</w:t>
      </w:r>
      <w:r w:rsidRPr="00DF19FA">
        <w:t xml:space="preserve"> </w:t>
      </w:r>
      <w:r w:rsidR="005A1EEB">
        <w:t>21</w:t>
      </w:r>
      <w:r w:rsidRPr="00DF19FA">
        <w:t>, 202</w:t>
      </w:r>
      <w:r w:rsidR="005A1EEB">
        <w:t>5</w:t>
      </w:r>
      <w:r w:rsidRPr="00DF19FA">
        <w:t>, meeting of the</w:t>
      </w:r>
      <w:r w:rsidR="0040257C">
        <w:t xml:space="preserve"> America’s 250</w:t>
      </w:r>
      <w:r w:rsidR="0040257C" w:rsidRPr="0040257C">
        <w:rPr>
          <w:vertAlign w:val="superscript"/>
        </w:rPr>
        <w:t>th</w:t>
      </w:r>
      <w:r w:rsidR="0040257C">
        <w:t xml:space="preserve"> South Dakota Commission</w:t>
      </w:r>
      <w:r w:rsidRPr="00DF19FA">
        <w:t xml:space="preserve">. </w:t>
      </w:r>
    </w:p>
    <w:p w14:paraId="5017BEF1" w14:textId="52EC798E" w:rsidR="00DF19FA" w:rsidRPr="00DF19FA" w:rsidRDefault="00DF19FA" w:rsidP="00DF19FA">
      <w:r w:rsidRPr="00DF19FA">
        <w:t xml:space="preserve">_______________________________ </w:t>
      </w:r>
      <w:r>
        <w:t xml:space="preserve">                                                           </w:t>
      </w:r>
      <w:r w:rsidRPr="00DF19FA">
        <w:t xml:space="preserve">_______________________________ </w:t>
      </w:r>
    </w:p>
    <w:p w14:paraId="3A0511B2" w14:textId="290E96FA" w:rsidR="00DF19FA" w:rsidRPr="00DF19FA" w:rsidRDefault="00DF19FA" w:rsidP="00DF19FA">
      <w:r w:rsidRPr="00DF19FA">
        <w:t xml:space="preserve">Benjamin F. Jones, Ph.D. </w:t>
      </w:r>
      <w:r>
        <w:t xml:space="preserve">                                                                              Braeden Kluver</w:t>
      </w:r>
    </w:p>
    <w:p w14:paraId="6F84B3F3" w14:textId="19CE7F16" w:rsidR="00DF19FA" w:rsidRPr="00DF19FA" w:rsidRDefault="00DF19FA" w:rsidP="00DF19FA">
      <w:r w:rsidRPr="00DF19FA">
        <w:t xml:space="preserve">State Historian and Director </w:t>
      </w:r>
      <w:r>
        <w:t xml:space="preserve">                                                                       Assistant to the State Historian</w:t>
      </w:r>
    </w:p>
    <w:p w14:paraId="05D97E8D" w14:textId="1BFE98B2" w:rsidR="00DF19FA" w:rsidRPr="00DF19FA" w:rsidRDefault="00DF19FA" w:rsidP="00DF19FA">
      <w:r w:rsidRPr="00DF19FA">
        <w:t>South Dakota State Historical Society</w:t>
      </w:r>
      <w:r>
        <w:t xml:space="preserve">                                                   South Dakota State Historical Society</w:t>
      </w:r>
      <w:r w:rsidRPr="00DF19FA">
        <w:t xml:space="preserve"> </w:t>
      </w:r>
    </w:p>
    <w:sectPr w:rsidR="00DF19FA" w:rsidRPr="00DF19F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591253" w14:textId="77777777" w:rsidR="001B3D24" w:rsidRDefault="001B3D24" w:rsidP="001B3D24">
      <w:pPr>
        <w:spacing w:after="0" w:line="240" w:lineRule="auto"/>
      </w:pPr>
      <w:r>
        <w:separator/>
      </w:r>
    </w:p>
  </w:endnote>
  <w:endnote w:type="continuationSeparator" w:id="0">
    <w:p w14:paraId="2F0E2315" w14:textId="77777777" w:rsidR="001B3D24" w:rsidRDefault="001B3D24" w:rsidP="001B3D24">
      <w:pPr>
        <w:spacing w:after="0" w:line="240" w:lineRule="auto"/>
      </w:pPr>
      <w:r>
        <w:continuationSeparator/>
      </w:r>
    </w:p>
  </w:endnote>
  <w:endnote w:type="continuationNotice" w:id="1">
    <w:p w14:paraId="49477858" w14:textId="77777777" w:rsidR="0095210D" w:rsidRDefault="0095210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7A202" w14:textId="77777777" w:rsidR="001B3D24" w:rsidRDefault="001B3D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8777B6" w14:textId="77777777" w:rsidR="001B3D24" w:rsidRDefault="001B3D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2C562A" w14:textId="77777777" w:rsidR="001B3D24" w:rsidRDefault="001B3D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1ACFF6" w14:textId="77777777" w:rsidR="001B3D24" w:rsidRDefault="001B3D24" w:rsidP="001B3D24">
      <w:pPr>
        <w:spacing w:after="0" w:line="240" w:lineRule="auto"/>
      </w:pPr>
      <w:r>
        <w:separator/>
      </w:r>
    </w:p>
  </w:footnote>
  <w:footnote w:type="continuationSeparator" w:id="0">
    <w:p w14:paraId="788B7BD5" w14:textId="77777777" w:rsidR="001B3D24" w:rsidRDefault="001B3D24" w:rsidP="001B3D24">
      <w:pPr>
        <w:spacing w:after="0" w:line="240" w:lineRule="auto"/>
      </w:pPr>
      <w:r>
        <w:continuationSeparator/>
      </w:r>
    </w:p>
  </w:footnote>
  <w:footnote w:type="continuationNotice" w:id="1">
    <w:p w14:paraId="2AA14D6D" w14:textId="77777777" w:rsidR="0095210D" w:rsidRDefault="0095210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17C6FF" w14:textId="77777777" w:rsidR="001B3D24" w:rsidRDefault="001B3D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21984361"/>
      <w:docPartObj>
        <w:docPartGallery w:val="Watermarks"/>
        <w:docPartUnique/>
      </w:docPartObj>
    </w:sdtPr>
    <w:sdtContent>
      <w:p w14:paraId="7470E2A2" w14:textId="0FE1192D" w:rsidR="001B3D24" w:rsidRDefault="003A3132">
        <w:pPr>
          <w:pStyle w:val="Header"/>
        </w:pPr>
        <w:r>
          <w:rPr>
            <w:noProof/>
          </w:rPr>
          <w:pict w14:anchorId="1FF26559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2008F5" w14:textId="77777777" w:rsidR="001B3D24" w:rsidRDefault="001B3D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8E9864D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AEE1AEC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C596DE8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C7D300E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C967DAB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DC46AA7F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E9BC43C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ED3EB5A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F5C8243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FAF0EA5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319171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578E3B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DAAFAE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17AE187B"/>
    <w:multiLevelType w:val="hybridMultilevel"/>
    <w:tmpl w:val="A5401E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FC3A9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2F175E3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37057C3A"/>
    <w:multiLevelType w:val="hybridMultilevel"/>
    <w:tmpl w:val="27F67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D9BF8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46C9B98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473CDA8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4814F04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5625D57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589456D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58AB811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6BDB7FCB"/>
    <w:multiLevelType w:val="hybridMultilevel"/>
    <w:tmpl w:val="A41C3D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3B473D"/>
    <w:multiLevelType w:val="hybridMultilevel"/>
    <w:tmpl w:val="4EBAC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7923661">
    <w:abstractNumId w:val="21"/>
  </w:num>
  <w:num w:numId="2" w16cid:durableId="926420049">
    <w:abstractNumId w:val="8"/>
  </w:num>
  <w:num w:numId="3" w16cid:durableId="937181135">
    <w:abstractNumId w:val="5"/>
  </w:num>
  <w:num w:numId="4" w16cid:durableId="977295374">
    <w:abstractNumId w:val="22"/>
  </w:num>
  <w:num w:numId="5" w16cid:durableId="1680037975">
    <w:abstractNumId w:val="15"/>
  </w:num>
  <w:num w:numId="6" w16cid:durableId="1335719071">
    <w:abstractNumId w:val="7"/>
  </w:num>
  <w:num w:numId="7" w16cid:durableId="1496533190">
    <w:abstractNumId w:val="4"/>
  </w:num>
  <w:num w:numId="8" w16cid:durableId="715275768">
    <w:abstractNumId w:val="9"/>
  </w:num>
  <w:num w:numId="9" w16cid:durableId="273561729">
    <w:abstractNumId w:val="2"/>
  </w:num>
  <w:num w:numId="10" w16cid:durableId="2074428883">
    <w:abstractNumId w:val="12"/>
  </w:num>
  <w:num w:numId="11" w16cid:durableId="1845320302">
    <w:abstractNumId w:val="10"/>
  </w:num>
  <w:num w:numId="12" w16cid:durableId="142044411">
    <w:abstractNumId w:val="18"/>
  </w:num>
  <w:num w:numId="13" w16cid:durableId="838736700">
    <w:abstractNumId w:val="19"/>
  </w:num>
  <w:num w:numId="14" w16cid:durableId="1939485670">
    <w:abstractNumId w:val="6"/>
  </w:num>
  <w:num w:numId="15" w16cid:durableId="869031386">
    <w:abstractNumId w:val="17"/>
  </w:num>
  <w:num w:numId="16" w16cid:durableId="859706785">
    <w:abstractNumId w:val="14"/>
  </w:num>
  <w:num w:numId="17" w16cid:durableId="1854294747">
    <w:abstractNumId w:val="20"/>
  </w:num>
  <w:num w:numId="18" w16cid:durableId="1936667457">
    <w:abstractNumId w:val="3"/>
  </w:num>
  <w:num w:numId="19" w16cid:durableId="1956211463">
    <w:abstractNumId w:val="23"/>
  </w:num>
  <w:num w:numId="20" w16cid:durableId="1202480533">
    <w:abstractNumId w:val="11"/>
  </w:num>
  <w:num w:numId="21" w16cid:durableId="1160581438">
    <w:abstractNumId w:val="1"/>
  </w:num>
  <w:num w:numId="22" w16cid:durableId="1012144105">
    <w:abstractNumId w:val="0"/>
  </w:num>
  <w:num w:numId="23" w16cid:durableId="1230770967">
    <w:abstractNumId w:val="13"/>
  </w:num>
  <w:num w:numId="24" w16cid:durableId="1897012798">
    <w:abstractNumId w:val="25"/>
  </w:num>
  <w:num w:numId="25" w16cid:durableId="1823036760">
    <w:abstractNumId w:val="24"/>
  </w:num>
  <w:num w:numId="26" w16cid:durableId="181105337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9FA"/>
    <w:rsid w:val="000B3027"/>
    <w:rsid w:val="001B1693"/>
    <w:rsid w:val="001B3D24"/>
    <w:rsid w:val="001C7CCF"/>
    <w:rsid w:val="001D6BE8"/>
    <w:rsid w:val="002C5AEC"/>
    <w:rsid w:val="00306AB1"/>
    <w:rsid w:val="003A3132"/>
    <w:rsid w:val="0040257C"/>
    <w:rsid w:val="004A2D37"/>
    <w:rsid w:val="005A1EEB"/>
    <w:rsid w:val="00692393"/>
    <w:rsid w:val="006E6B3A"/>
    <w:rsid w:val="007245AB"/>
    <w:rsid w:val="00795467"/>
    <w:rsid w:val="007F41CA"/>
    <w:rsid w:val="008274A1"/>
    <w:rsid w:val="00910B01"/>
    <w:rsid w:val="0095210D"/>
    <w:rsid w:val="009C5BB5"/>
    <w:rsid w:val="00C45BDF"/>
    <w:rsid w:val="00C568B1"/>
    <w:rsid w:val="00CC5652"/>
    <w:rsid w:val="00CE6327"/>
    <w:rsid w:val="00D76794"/>
    <w:rsid w:val="00DF19FA"/>
    <w:rsid w:val="00E127D5"/>
    <w:rsid w:val="00E23B9F"/>
    <w:rsid w:val="00ED5DB5"/>
    <w:rsid w:val="00F00692"/>
    <w:rsid w:val="00FF7914"/>
    <w:rsid w:val="2256E29D"/>
    <w:rsid w:val="7534C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75CE609"/>
  <w15:chartTrackingRefBased/>
  <w15:docId w15:val="{E1DD7B31-7B2A-41E8-A0A8-2BB2DD140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19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19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19F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19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19F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19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19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19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19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19F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F19F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F19F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F19F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F19F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F19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19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F19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F19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F19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19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19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F19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F19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F19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F19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F19F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19F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19F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F19F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B3D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3D24"/>
  </w:style>
  <w:style w:type="paragraph" w:styleId="Footer">
    <w:name w:val="footer"/>
    <w:basedOn w:val="Normal"/>
    <w:link w:val="FooterChar"/>
    <w:uiPriority w:val="99"/>
    <w:unhideWhenUsed/>
    <w:rsid w:val="001B3D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3D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655</Words>
  <Characters>3737</Characters>
  <Application>Microsoft Office Word</Application>
  <DocSecurity>4</DocSecurity>
  <Lines>31</Lines>
  <Paragraphs>8</Paragraphs>
  <ScaleCrop>false</ScaleCrop>
  <Company>State of South Dakota</Company>
  <LinksUpToDate>false</LinksUpToDate>
  <CharactersWithSpaces>4384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Kluver, Braeden</dc:creator>
  <cp:keywords/>
  <dc:description/>
  <cp:lastModifiedBy>Larsen, Kevin</cp:lastModifiedBy>
  <cp:revision>2</cp:revision>
  <dcterms:created xsi:type="dcterms:W3CDTF">2025-01-22T15:45:00Z</dcterms:created>
  <dcterms:modified xsi:type="dcterms:W3CDTF">2025-01-24T15:58:00Z</dcterms:modified>
</cp:coreProperties>
</file>