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C337E" w14:textId="77777777" w:rsidR="00F701EA" w:rsidRDefault="00F701EA" w:rsidP="00F701EA">
      <w:pPr>
        <w:jc w:val="center"/>
        <w:rPr>
          <w:rFonts w:ascii="Verdana" w:hAnsi="Verdana" w:cs="Helvetica"/>
        </w:rPr>
      </w:pPr>
      <w:r>
        <w:rPr>
          <w:rFonts w:ascii="Verdana" w:hAnsi="Verdana" w:cs="Helvetica"/>
        </w:rPr>
        <w:t>FORM 10</w:t>
      </w:r>
    </w:p>
    <w:p w14:paraId="7FB82859" w14:textId="77777777" w:rsidR="00F701EA" w:rsidRDefault="00F701EA" w:rsidP="007B608C">
      <w:pPr>
        <w:rPr>
          <w:rFonts w:ascii="Verdana" w:hAnsi="Verdana" w:cs="Helvetica"/>
        </w:rPr>
      </w:pPr>
    </w:p>
    <w:p w14:paraId="56F0D864" w14:textId="77777777" w:rsidR="00F701EA" w:rsidRDefault="00F701EA" w:rsidP="00F701EA">
      <w:pPr>
        <w:jc w:val="center"/>
        <w:rPr>
          <w:rFonts w:ascii="Verdana" w:hAnsi="Verdana" w:cs="Helvetica"/>
        </w:rPr>
      </w:pPr>
      <w:r>
        <w:rPr>
          <w:rFonts w:ascii="Verdana" w:hAnsi="Verdana" w:cs="Helvetica"/>
        </w:rPr>
        <w:t>CIVIL SERVICE COMMISSION</w:t>
      </w:r>
    </w:p>
    <w:p w14:paraId="70AA4A1E" w14:textId="77777777" w:rsidR="00F701EA" w:rsidRDefault="00F701EA" w:rsidP="00F701EA">
      <w:pPr>
        <w:jc w:val="center"/>
        <w:rPr>
          <w:rFonts w:ascii="Verdana" w:hAnsi="Verdana" w:cs="Helvetica"/>
        </w:rPr>
      </w:pPr>
      <w:r w:rsidRPr="003B04A3">
        <w:rPr>
          <w:rFonts w:ascii="Verdana" w:hAnsi="Verdana" w:cs="Helvetica"/>
        </w:rPr>
        <w:t>MINUTES OF PUBLIC HEARING</w:t>
      </w:r>
    </w:p>
    <w:p w14:paraId="4FEA6047" w14:textId="77777777" w:rsidR="00F701EA" w:rsidRDefault="00F701EA" w:rsidP="00F701EA">
      <w:pPr>
        <w:jc w:val="both"/>
        <w:rPr>
          <w:rFonts w:ascii="Verdana" w:hAnsi="Verdana" w:cs="Helvetica"/>
        </w:rPr>
      </w:pPr>
    </w:p>
    <w:p w14:paraId="55EA6F7D" w14:textId="77777777" w:rsidR="00F701EA" w:rsidRPr="003B04A3" w:rsidRDefault="00F701EA" w:rsidP="00F701EA">
      <w:pPr>
        <w:jc w:val="both"/>
        <w:rPr>
          <w:rFonts w:ascii="Verdana" w:hAnsi="Verdana" w:cs="Helvetica"/>
        </w:rPr>
      </w:pPr>
    </w:p>
    <w:p w14:paraId="1DC3FF08" w14:textId="53E33F52" w:rsidR="00F701EA" w:rsidRPr="003B04A3" w:rsidRDefault="00F701EA" w:rsidP="00F701EA">
      <w:pPr>
        <w:jc w:val="both"/>
        <w:rPr>
          <w:rFonts w:ascii="Verdana" w:hAnsi="Verdana" w:cs="Helvetica"/>
        </w:rPr>
      </w:pPr>
      <w:r w:rsidRPr="003B04A3">
        <w:rPr>
          <w:rFonts w:ascii="Verdana" w:hAnsi="Verdana" w:cs="Helvetica"/>
        </w:rPr>
        <w:t xml:space="preserve">The </w:t>
      </w:r>
      <w:r>
        <w:rPr>
          <w:rFonts w:ascii="Verdana" w:hAnsi="Verdana" w:cs="Helvetica"/>
        </w:rPr>
        <w:t xml:space="preserve">Civil Service Commission </w:t>
      </w:r>
      <w:r w:rsidRPr="003B04A3">
        <w:rPr>
          <w:rFonts w:ascii="Verdana" w:hAnsi="Verdana" w:cs="Helvetica"/>
        </w:rPr>
        <w:t xml:space="preserve">convened at </w:t>
      </w:r>
      <w:r>
        <w:rPr>
          <w:rFonts w:ascii="Verdana" w:hAnsi="Verdana" w:cs="Helvetica"/>
        </w:rPr>
        <w:t>11 a.m.</w:t>
      </w:r>
      <w:r w:rsidRPr="003B04A3">
        <w:rPr>
          <w:rFonts w:ascii="Verdana" w:hAnsi="Verdana" w:cs="Helvetica"/>
        </w:rPr>
        <w:t xml:space="preserve"> on </w:t>
      </w:r>
      <w:r>
        <w:rPr>
          <w:rFonts w:ascii="Verdana" w:hAnsi="Verdana" w:cs="Helvetica"/>
        </w:rPr>
        <w:t>Wednesday, May 26, 2021</w:t>
      </w:r>
      <w:r w:rsidRPr="003B04A3">
        <w:rPr>
          <w:rFonts w:ascii="Verdana" w:hAnsi="Verdana" w:cs="Helvetica"/>
        </w:rPr>
        <w:t xml:space="preserve">, in </w:t>
      </w:r>
      <w:r>
        <w:rPr>
          <w:rFonts w:ascii="Verdana" w:hAnsi="Verdana" w:cs="Helvetica"/>
        </w:rPr>
        <w:t>the State Capitol, Room B20 and via teleconference</w:t>
      </w:r>
      <w:r w:rsidRPr="003B04A3">
        <w:rPr>
          <w:rFonts w:ascii="Verdana" w:hAnsi="Verdana" w:cs="Helvetica"/>
        </w:rPr>
        <w:t>.</w:t>
      </w:r>
    </w:p>
    <w:p w14:paraId="031B899C" w14:textId="77777777" w:rsidR="00F701EA" w:rsidRPr="003B04A3" w:rsidRDefault="00F701EA" w:rsidP="00F701EA">
      <w:pPr>
        <w:jc w:val="both"/>
        <w:rPr>
          <w:rFonts w:ascii="Verdana" w:hAnsi="Verdana" w:cs="Helvetica"/>
        </w:rPr>
      </w:pPr>
    </w:p>
    <w:p w14:paraId="527AE5E2" w14:textId="79AA715C" w:rsidR="00F701EA" w:rsidRDefault="00F701EA" w:rsidP="00F701EA">
      <w:pPr>
        <w:jc w:val="both"/>
        <w:rPr>
          <w:rFonts w:ascii="Verdana" w:hAnsi="Verdana" w:cs="Helvetica"/>
        </w:rPr>
      </w:pPr>
      <w:r w:rsidRPr="003B04A3">
        <w:rPr>
          <w:rFonts w:ascii="Verdana" w:hAnsi="Verdana" w:cs="Helvetica"/>
        </w:rPr>
        <w:t xml:space="preserve">The purpose of the </w:t>
      </w:r>
      <w:r>
        <w:rPr>
          <w:rFonts w:ascii="Verdana" w:hAnsi="Verdana" w:cs="Helvetica"/>
        </w:rPr>
        <w:t>meeting</w:t>
      </w:r>
      <w:r w:rsidRPr="003B04A3">
        <w:rPr>
          <w:rFonts w:ascii="Verdana" w:hAnsi="Verdana" w:cs="Helvetica"/>
        </w:rPr>
        <w:t xml:space="preserve"> was to conduct a public hearing on the proposed </w:t>
      </w:r>
      <w:r>
        <w:rPr>
          <w:rFonts w:ascii="Verdana" w:hAnsi="Verdana" w:cs="Helvetica"/>
        </w:rPr>
        <w:t xml:space="preserve">Bureau of Human Resources </w:t>
      </w:r>
      <w:r w:rsidRPr="003B04A3">
        <w:rPr>
          <w:rFonts w:ascii="Verdana" w:hAnsi="Verdana" w:cs="Helvetica"/>
        </w:rPr>
        <w:t>rule</w:t>
      </w:r>
      <w:r>
        <w:rPr>
          <w:rFonts w:ascii="Verdana" w:hAnsi="Verdana" w:cs="Helvetica"/>
        </w:rPr>
        <w:t>s</w:t>
      </w:r>
      <w:r w:rsidRPr="003B04A3">
        <w:rPr>
          <w:rFonts w:ascii="Verdana" w:hAnsi="Verdana" w:cs="Helvetica"/>
        </w:rPr>
        <w:t xml:space="preserve"> </w:t>
      </w:r>
      <w:r w:rsidRPr="005E0CB3">
        <w:rPr>
          <w:rFonts w:ascii="Verdana" w:hAnsi="Verdana" w:cs="Helvetica"/>
        </w:rPr>
        <w:t xml:space="preserve">numbered </w:t>
      </w:r>
      <w:r w:rsidR="001E67B4" w:rsidRPr="005E0CB3">
        <w:rPr>
          <w:rFonts w:ascii="Verdana" w:hAnsi="Verdana" w:cs="Calibri"/>
        </w:rPr>
        <w:t>§</w:t>
      </w:r>
      <w:r w:rsidRPr="005E0CB3">
        <w:rPr>
          <w:rFonts w:ascii="Verdana" w:hAnsi="Verdana" w:cs="Calibri"/>
        </w:rPr>
        <w:t>§</w:t>
      </w:r>
      <w:r w:rsidRPr="005E0CB3">
        <w:rPr>
          <w:rFonts w:ascii="Verdana" w:hAnsi="Verdana"/>
          <w:bCs/>
        </w:rPr>
        <w:t>55:10:11:10, 55:10:11:13, 55:10:11:14, and 55:10:11:18</w:t>
      </w:r>
      <w:r w:rsidRPr="005E0CB3">
        <w:rPr>
          <w:rFonts w:ascii="Verdana" w:hAnsi="Verdana" w:cs="Helvetica"/>
        </w:rPr>
        <w:t>, and to approve the</w:t>
      </w:r>
      <w:r>
        <w:rPr>
          <w:rFonts w:ascii="Verdana" w:hAnsi="Verdana" w:cs="Helvetica"/>
        </w:rPr>
        <w:t xml:space="preserve"> proposed FY22 </w:t>
      </w:r>
      <w:r w:rsidR="009557A5">
        <w:rPr>
          <w:rFonts w:ascii="Verdana" w:hAnsi="Verdana" w:cs="Helvetica"/>
        </w:rPr>
        <w:t>pay structures</w:t>
      </w:r>
      <w:r>
        <w:rPr>
          <w:rFonts w:ascii="Verdana" w:hAnsi="Verdana" w:cs="Helvetica"/>
        </w:rPr>
        <w:t>.</w:t>
      </w:r>
    </w:p>
    <w:p w14:paraId="2FE45ECD" w14:textId="6715BC6E" w:rsidR="00F701EA" w:rsidRDefault="00F701EA" w:rsidP="00F701EA">
      <w:pPr>
        <w:jc w:val="both"/>
        <w:rPr>
          <w:rFonts w:ascii="Verdana" w:hAnsi="Verdana" w:cs="Helvetica"/>
        </w:rPr>
      </w:pPr>
    </w:p>
    <w:p w14:paraId="47EABF9F" w14:textId="788E500C" w:rsidR="00F701EA" w:rsidRPr="003B04A3" w:rsidRDefault="00F701EA" w:rsidP="00F701EA">
      <w:pPr>
        <w:jc w:val="both"/>
        <w:rPr>
          <w:rFonts w:ascii="Verdana" w:hAnsi="Verdana" w:cs="Helvetica"/>
        </w:rPr>
      </w:pPr>
      <w:r w:rsidRPr="00F701EA">
        <w:rPr>
          <w:rFonts w:ascii="Verdana" w:hAnsi="Verdana" w:cs="Helvetica"/>
          <w:b/>
          <w:bCs/>
        </w:rPr>
        <w:t>Hearing Officer:</w:t>
      </w:r>
      <w:r>
        <w:rPr>
          <w:rFonts w:ascii="Verdana" w:hAnsi="Verdana" w:cs="Helvetica"/>
        </w:rPr>
        <w:t xml:space="preserve"> Mallori Barnett</w:t>
      </w:r>
    </w:p>
    <w:p w14:paraId="4FD2027E" w14:textId="77777777" w:rsidR="00F701EA" w:rsidRPr="003B04A3" w:rsidRDefault="00F701EA" w:rsidP="00F701EA">
      <w:pPr>
        <w:jc w:val="both"/>
        <w:rPr>
          <w:rFonts w:ascii="Verdana" w:hAnsi="Verdana" w:cs="Helvetica"/>
        </w:rPr>
      </w:pPr>
    </w:p>
    <w:p w14:paraId="46B68220" w14:textId="238BCB96" w:rsidR="00F701EA" w:rsidRDefault="00F701EA" w:rsidP="00F701EA">
      <w:pPr>
        <w:jc w:val="both"/>
        <w:rPr>
          <w:rFonts w:ascii="Verdana" w:hAnsi="Verdana" w:cs="Helvetica"/>
        </w:rPr>
      </w:pPr>
      <w:r w:rsidRPr="003B04A3">
        <w:rPr>
          <w:rFonts w:ascii="Verdana" w:hAnsi="Verdana" w:cs="Helvetica"/>
          <w:b/>
        </w:rPr>
        <w:t>Members of the</w:t>
      </w:r>
      <w:r>
        <w:rPr>
          <w:rFonts w:ascii="Verdana" w:hAnsi="Verdana" w:cs="Helvetica"/>
          <w:b/>
        </w:rPr>
        <w:t xml:space="preserve"> Commission</w:t>
      </w:r>
      <w:r w:rsidRPr="003B04A3">
        <w:rPr>
          <w:rFonts w:ascii="Verdana" w:hAnsi="Verdana" w:cs="Helvetica"/>
          <w:b/>
        </w:rPr>
        <w:t xml:space="preserve"> in Attendance</w:t>
      </w:r>
      <w:r>
        <w:rPr>
          <w:rFonts w:ascii="Verdana" w:hAnsi="Verdana" w:cs="Helvetica"/>
          <w:b/>
        </w:rPr>
        <w:t>:</w:t>
      </w:r>
    </w:p>
    <w:p w14:paraId="62AAE41C" w14:textId="1E308F51" w:rsidR="00F701EA" w:rsidRDefault="00F701EA" w:rsidP="00F701EA">
      <w:pPr>
        <w:jc w:val="both"/>
        <w:rPr>
          <w:rFonts w:ascii="Verdana" w:hAnsi="Verdana" w:cs="Helvetica"/>
        </w:rPr>
      </w:pPr>
      <w:r>
        <w:rPr>
          <w:rFonts w:ascii="Verdana" w:hAnsi="Verdana" w:cs="Helvetica"/>
        </w:rPr>
        <w:t>Barbara Christianson</w:t>
      </w:r>
      <w:r w:rsidR="00DC08EC">
        <w:rPr>
          <w:rFonts w:ascii="Verdana" w:hAnsi="Verdana" w:cs="Helvetica"/>
        </w:rPr>
        <w:t>, Chair</w:t>
      </w:r>
      <w:r>
        <w:rPr>
          <w:rFonts w:ascii="Verdana" w:hAnsi="Verdana" w:cs="Helvetica"/>
        </w:rPr>
        <w:t xml:space="preserve"> </w:t>
      </w:r>
    </w:p>
    <w:p w14:paraId="50FDE1E2" w14:textId="77777777" w:rsidR="00F701EA" w:rsidRDefault="00F701EA" w:rsidP="00F701EA">
      <w:pPr>
        <w:jc w:val="both"/>
        <w:rPr>
          <w:rFonts w:ascii="Verdana" w:hAnsi="Verdana" w:cs="Helvetica"/>
        </w:rPr>
      </w:pPr>
      <w:r>
        <w:rPr>
          <w:rFonts w:ascii="Verdana" w:hAnsi="Verdana" w:cs="Helvetica"/>
        </w:rPr>
        <w:t xml:space="preserve">JC Carpenter  </w:t>
      </w:r>
    </w:p>
    <w:p w14:paraId="36CF8188" w14:textId="77777777" w:rsidR="00F701EA" w:rsidRDefault="00F701EA" w:rsidP="00F701EA">
      <w:pPr>
        <w:jc w:val="both"/>
        <w:rPr>
          <w:rFonts w:ascii="Verdana" w:hAnsi="Verdana" w:cs="Helvetica"/>
        </w:rPr>
      </w:pPr>
      <w:r>
        <w:rPr>
          <w:rFonts w:ascii="Verdana" w:hAnsi="Verdana" w:cs="Helvetica"/>
        </w:rPr>
        <w:t>Greg Ingemunson</w:t>
      </w:r>
    </w:p>
    <w:p w14:paraId="51A8FD7F" w14:textId="77777777" w:rsidR="00F701EA" w:rsidRDefault="00F701EA" w:rsidP="00F701EA">
      <w:pPr>
        <w:jc w:val="both"/>
        <w:rPr>
          <w:rFonts w:ascii="Verdana" w:hAnsi="Verdana" w:cs="Helvetica"/>
        </w:rPr>
      </w:pPr>
      <w:r>
        <w:rPr>
          <w:rFonts w:ascii="Verdana" w:hAnsi="Verdana" w:cs="Helvetica"/>
        </w:rPr>
        <w:t xml:space="preserve">Kim Jensen </w:t>
      </w:r>
    </w:p>
    <w:p w14:paraId="5B11C8BA" w14:textId="77777777" w:rsidR="00F701EA" w:rsidRDefault="00F701EA" w:rsidP="00F701EA">
      <w:pPr>
        <w:jc w:val="both"/>
        <w:rPr>
          <w:rFonts w:ascii="Verdana" w:hAnsi="Verdana" w:cs="Helvetica"/>
        </w:rPr>
      </w:pPr>
      <w:r>
        <w:rPr>
          <w:rFonts w:ascii="Verdana" w:hAnsi="Verdana" w:cs="Helvetica"/>
        </w:rPr>
        <w:t xml:space="preserve">Jeff Miller </w:t>
      </w:r>
    </w:p>
    <w:p w14:paraId="544E6E5F" w14:textId="77777777" w:rsidR="00F701EA" w:rsidRDefault="00F701EA" w:rsidP="00F701EA">
      <w:pPr>
        <w:jc w:val="both"/>
        <w:rPr>
          <w:rFonts w:ascii="Verdana" w:hAnsi="Verdana" w:cs="Helvetica"/>
        </w:rPr>
      </w:pPr>
      <w:r>
        <w:rPr>
          <w:rFonts w:ascii="Verdana" w:hAnsi="Verdana" w:cs="Helvetica"/>
        </w:rPr>
        <w:t xml:space="preserve">Dawn Morris </w:t>
      </w:r>
    </w:p>
    <w:p w14:paraId="5FED1471" w14:textId="77777777" w:rsidR="00F701EA" w:rsidRPr="003B04A3" w:rsidRDefault="00F701EA" w:rsidP="00F701EA">
      <w:pPr>
        <w:jc w:val="both"/>
        <w:rPr>
          <w:rFonts w:ascii="Verdana" w:hAnsi="Verdana" w:cs="Helvetica"/>
        </w:rPr>
      </w:pPr>
      <w:r>
        <w:rPr>
          <w:rFonts w:ascii="Verdana" w:hAnsi="Verdana" w:cs="Helvetica"/>
        </w:rPr>
        <w:t>Shannon Williams</w:t>
      </w:r>
    </w:p>
    <w:p w14:paraId="25361C67" w14:textId="77777777" w:rsidR="00F701EA" w:rsidRPr="003B04A3" w:rsidRDefault="00F701EA" w:rsidP="00F701EA">
      <w:pPr>
        <w:jc w:val="both"/>
        <w:rPr>
          <w:rFonts w:ascii="Verdana" w:hAnsi="Verdana" w:cs="Helvetica"/>
        </w:rPr>
      </w:pPr>
    </w:p>
    <w:p w14:paraId="27EC5DBB" w14:textId="654E9E83" w:rsidR="00F701EA" w:rsidRDefault="00F701EA" w:rsidP="00F701EA">
      <w:pPr>
        <w:jc w:val="both"/>
        <w:rPr>
          <w:rFonts w:ascii="Verdana" w:hAnsi="Verdana" w:cs="Helvetica"/>
        </w:rPr>
      </w:pPr>
      <w:r w:rsidRPr="003B04A3">
        <w:rPr>
          <w:rFonts w:ascii="Verdana" w:hAnsi="Verdana" w:cs="Helvetica"/>
          <w:b/>
        </w:rPr>
        <w:t>Other</w:t>
      </w:r>
      <w:r>
        <w:rPr>
          <w:rFonts w:ascii="Verdana" w:hAnsi="Verdana" w:cs="Helvetica"/>
          <w:b/>
        </w:rPr>
        <w:t>s in Attendance:</w:t>
      </w:r>
    </w:p>
    <w:p w14:paraId="31D49F42" w14:textId="77777777" w:rsidR="00F701EA" w:rsidRDefault="00F701EA" w:rsidP="00F701EA">
      <w:pPr>
        <w:jc w:val="both"/>
        <w:rPr>
          <w:rFonts w:ascii="Verdana" w:hAnsi="Verdana" w:cs="Helvetica"/>
        </w:rPr>
      </w:pPr>
      <w:r>
        <w:rPr>
          <w:rFonts w:ascii="Verdana" w:hAnsi="Verdana" w:cs="Helvetica"/>
        </w:rPr>
        <w:t xml:space="preserve">Mallori Barnett, BHR attorney </w:t>
      </w:r>
    </w:p>
    <w:p w14:paraId="44EE7607" w14:textId="77777777" w:rsidR="00F701EA" w:rsidRDefault="00F701EA" w:rsidP="00F701EA">
      <w:pPr>
        <w:jc w:val="both"/>
        <w:rPr>
          <w:rFonts w:ascii="Verdana" w:hAnsi="Verdana" w:cs="Helvetica"/>
        </w:rPr>
      </w:pPr>
      <w:r>
        <w:rPr>
          <w:rFonts w:ascii="Verdana" w:hAnsi="Verdana" w:cs="Helvetica"/>
        </w:rPr>
        <w:t>Ellen Zeller, BHR Director of Classification and Compensation</w:t>
      </w:r>
    </w:p>
    <w:p w14:paraId="0B32B639" w14:textId="77777777" w:rsidR="00F701EA" w:rsidRDefault="00F701EA" w:rsidP="00F701EA">
      <w:pPr>
        <w:jc w:val="both"/>
        <w:rPr>
          <w:rFonts w:ascii="Verdana" w:hAnsi="Verdana" w:cs="Helvetica"/>
        </w:rPr>
      </w:pPr>
      <w:r>
        <w:rPr>
          <w:rFonts w:ascii="Verdana" w:hAnsi="Verdana" w:cs="Helvetica"/>
        </w:rPr>
        <w:t>Mary Weischedel, BHR</w:t>
      </w:r>
      <w:r w:rsidRPr="003B04A3">
        <w:rPr>
          <w:rFonts w:ascii="Verdana" w:hAnsi="Verdana" w:cs="Helvetica"/>
        </w:rPr>
        <w:t xml:space="preserve"> </w:t>
      </w:r>
      <w:r>
        <w:rPr>
          <w:rFonts w:ascii="Verdana" w:hAnsi="Verdana" w:cs="Helvetica"/>
        </w:rPr>
        <w:t>Compliance Officer</w:t>
      </w:r>
    </w:p>
    <w:p w14:paraId="33856DB8" w14:textId="6C9B6AD7" w:rsidR="00F701EA" w:rsidRDefault="00F701EA" w:rsidP="00F701EA">
      <w:pPr>
        <w:jc w:val="both"/>
        <w:rPr>
          <w:rFonts w:ascii="Verdana" w:hAnsi="Verdana" w:cs="Helvetica"/>
        </w:rPr>
      </w:pPr>
      <w:r>
        <w:rPr>
          <w:rFonts w:ascii="Verdana" w:hAnsi="Verdana" w:cs="Helvetica"/>
        </w:rPr>
        <w:t>Darin Seeley, BHR Commissioner</w:t>
      </w:r>
    </w:p>
    <w:p w14:paraId="20CEEA7C" w14:textId="77777777" w:rsidR="00F701EA" w:rsidRDefault="00F701EA" w:rsidP="00F701EA">
      <w:pPr>
        <w:jc w:val="both"/>
        <w:rPr>
          <w:rFonts w:ascii="Verdana" w:hAnsi="Verdana" w:cs="Helvetica"/>
        </w:rPr>
      </w:pPr>
    </w:p>
    <w:p w14:paraId="3D066B31" w14:textId="77777777" w:rsidR="00F701EA" w:rsidRDefault="00F701EA" w:rsidP="00F701EA">
      <w:pPr>
        <w:jc w:val="both"/>
        <w:rPr>
          <w:rFonts w:ascii="Verdana" w:hAnsi="Verdana" w:cs="Helvetica"/>
        </w:rPr>
      </w:pPr>
      <w:r>
        <w:rPr>
          <w:rFonts w:ascii="Verdana" w:hAnsi="Verdana" w:cs="Helvetica"/>
        </w:rPr>
        <w:t>Chairman Christianson called the meeting to order at 11 a.m. CDT.</w:t>
      </w:r>
    </w:p>
    <w:p w14:paraId="3A4B0FF7" w14:textId="77777777" w:rsidR="00F701EA" w:rsidRDefault="00F701EA" w:rsidP="00F701EA">
      <w:pPr>
        <w:jc w:val="both"/>
        <w:rPr>
          <w:rFonts w:ascii="Verdana" w:hAnsi="Verdana" w:cs="Helvetica"/>
        </w:rPr>
      </w:pPr>
    </w:p>
    <w:p w14:paraId="6CB05669" w14:textId="77777777" w:rsidR="00F701EA" w:rsidRPr="001000DD" w:rsidRDefault="00F701EA" w:rsidP="00F701EA">
      <w:pPr>
        <w:jc w:val="both"/>
        <w:rPr>
          <w:rFonts w:ascii="Verdana" w:hAnsi="Verdana" w:cs="Helvetica"/>
          <w:u w:val="single"/>
        </w:rPr>
      </w:pPr>
      <w:r w:rsidRPr="001000DD">
        <w:rPr>
          <w:rFonts w:ascii="Verdana" w:hAnsi="Verdana" w:cs="Helvetica"/>
          <w:b/>
          <w:u w:val="single"/>
        </w:rPr>
        <w:t>Approval of Agenda</w:t>
      </w:r>
      <w:r w:rsidRPr="001000DD">
        <w:rPr>
          <w:rFonts w:ascii="Verdana" w:hAnsi="Verdana" w:cs="Helvetica"/>
          <w:u w:val="single"/>
        </w:rPr>
        <w:t xml:space="preserve"> </w:t>
      </w:r>
    </w:p>
    <w:p w14:paraId="43EFF8A0" w14:textId="34E76581" w:rsidR="00F701EA" w:rsidRDefault="00F701EA" w:rsidP="00F701EA">
      <w:pPr>
        <w:jc w:val="both"/>
        <w:rPr>
          <w:rFonts w:ascii="Verdana" w:hAnsi="Verdana" w:cs="Helvetica"/>
        </w:rPr>
      </w:pPr>
      <w:r>
        <w:rPr>
          <w:rFonts w:ascii="Verdana" w:hAnsi="Verdana" w:cs="Helvetica"/>
        </w:rPr>
        <w:t>Commissioner Morris moved to approve of the agenda for the May 26, 2021 meeting as presented. Commissioner Jensen seconded the motion. The motion carried with unanimous roll call vote.</w:t>
      </w:r>
    </w:p>
    <w:p w14:paraId="6821DCFA" w14:textId="77777777" w:rsidR="00F701EA" w:rsidRDefault="00F701EA" w:rsidP="00F701EA">
      <w:pPr>
        <w:jc w:val="both"/>
        <w:rPr>
          <w:rFonts w:ascii="Verdana" w:hAnsi="Verdana" w:cs="Helvetica"/>
        </w:rPr>
      </w:pPr>
    </w:p>
    <w:p w14:paraId="76274E44" w14:textId="77777777" w:rsidR="00F701EA" w:rsidRPr="001000DD" w:rsidRDefault="00F701EA" w:rsidP="00F701EA">
      <w:pPr>
        <w:jc w:val="both"/>
        <w:rPr>
          <w:rFonts w:ascii="Verdana" w:hAnsi="Verdana" w:cs="Helvetica"/>
          <w:u w:val="single"/>
        </w:rPr>
      </w:pPr>
      <w:r w:rsidRPr="001000DD">
        <w:rPr>
          <w:rFonts w:ascii="Verdana" w:hAnsi="Verdana" w:cs="Helvetica"/>
          <w:b/>
          <w:u w:val="single"/>
        </w:rPr>
        <w:t>Approval of Minutes</w:t>
      </w:r>
      <w:r w:rsidRPr="001000DD">
        <w:rPr>
          <w:rFonts w:ascii="Verdana" w:hAnsi="Verdana" w:cs="Helvetica"/>
          <w:u w:val="single"/>
        </w:rPr>
        <w:t xml:space="preserve">  </w:t>
      </w:r>
    </w:p>
    <w:p w14:paraId="5CF272AC" w14:textId="13D29627" w:rsidR="00F701EA" w:rsidRDefault="00F701EA" w:rsidP="00F701EA">
      <w:pPr>
        <w:jc w:val="both"/>
        <w:rPr>
          <w:rFonts w:ascii="Verdana" w:hAnsi="Verdana" w:cs="Helvetica"/>
        </w:rPr>
      </w:pPr>
      <w:r>
        <w:rPr>
          <w:rFonts w:ascii="Verdana" w:hAnsi="Verdana" w:cs="Helvetica"/>
        </w:rPr>
        <w:t>Commissioner Miller moved to approve of the minutes of the October 28, 2020 meeting as submitted, seconded by Commissioner Ingemunson. The motion carried with unanimous roll call vote.</w:t>
      </w:r>
    </w:p>
    <w:p w14:paraId="5C2626F2" w14:textId="77777777" w:rsidR="00F701EA" w:rsidRPr="007414C8" w:rsidRDefault="00F701EA" w:rsidP="00F701EA">
      <w:pPr>
        <w:jc w:val="both"/>
        <w:rPr>
          <w:rFonts w:ascii="Verdana" w:hAnsi="Verdana" w:cs="Helvetica"/>
        </w:rPr>
      </w:pPr>
    </w:p>
    <w:p w14:paraId="3EB0F26C" w14:textId="10D705C0" w:rsidR="00F701EA" w:rsidRPr="001000DD" w:rsidRDefault="00F701EA" w:rsidP="00F701EA">
      <w:pPr>
        <w:jc w:val="both"/>
        <w:rPr>
          <w:rFonts w:ascii="Verdana" w:hAnsi="Verdana" w:cs="Helvetica"/>
          <w:b/>
          <w:u w:val="single"/>
        </w:rPr>
      </w:pPr>
      <w:r w:rsidRPr="001000DD">
        <w:rPr>
          <w:rFonts w:ascii="Verdana" w:hAnsi="Verdana" w:cs="Helvetica"/>
          <w:b/>
          <w:u w:val="single"/>
        </w:rPr>
        <w:t>Administrative Rules Hearing</w:t>
      </w:r>
    </w:p>
    <w:p w14:paraId="24045757" w14:textId="55976E1C" w:rsidR="00F701EA" w:rsidRDefault="00F701EA" w:rsidP="00F701EA">
      <w:pPr>
        <w:jc w:val="both"/>
        <w:rPr>
          <w:rFonts w:ascii="Verdana" w:hAnsi="Verdana" w:cs="Helvetica"/>
          <w:b/>
        </w:rPr>
      </w:pPr>
    </w:p>
    <w:p w14:paraId="2D680948" w14:textId="348F5268" w:rsidR="00F701EA" w:rsidRDefault="002A17DE" w:rsidP="00F701EA">
      <w:pPr>
        <w:jc w:val="both"/>
        <w:rPr>
          <w:rFonts w:ascii="Verdana" w:hAnsi="Verdana" w:cs="Helvetica"/>
          <w:b/>
        </w:rPr>
      </w:pPr>
      <w:r>
        <w:rPr>
          <w:rFonts w:ascii="Verdana" w:hAnsi="Verdana" w:cs="Helvetica"/>
          <w:b/>
        </w:rPr>
        <w:t>Oral Testimony:</w:t>
      </w:r>
    </w:p>
    <w:p w14:paraId="4F19F970" w14:textId="65CB8177" w:rsidR="004C5EED" w:rsidRDefault="002A17DE" w:rsidP="00F701EA">
      <w:pPr>
        <w:jc w:val="both"/>
        <w:rPr>
          <w:rFonts w:ascii="Verdana" w:hAnsi="Verdana" w:cs="Helvetica"/>
        </w:rPr>
      </w:pPr>
      <w:r>
        <w:rPr>
          <w:rFonts w:ascii="Verdana" w:hAnsi="Verdana" w:cs="Helvetica"/>
        </w:rPr>
        <w:t xml:space="preserve">Mallori Barnett, BHR, presented the proposed rules to the Commission. Barnett explained </w:t>
      </w:r>
      <w:r w:rsidR="00893E48">
        <w:rPr>
          <w:rFonts w:ascii="Verdana" w:hAnsi="Verdana" w:cs="Helvetica"/>
        </w:rPr>
        <w:t xml:space="preserve">BHR is proposing these rules changes because we have revised our compensation plan and have moved the current pay range minimums closer to true market minimums. This past legislative session the State </w:t>
      </w:r>
      <w:r w:rsidR="009557A5">
        <w:rPr>
          <w:rFonts w:ascii="Verdana" w:hAnsi="Verdana" w:cs="Helvetica"/>
        </w:rPr>
        <w:t xml:space="preserve">committed </w:t>
      </w:r>
      <w:r w:rsidR="00893E48">
        <w:rPr>
          <w:rFonts w:ascii="Verdana" w:hAnsi="Verdana" w:cs="Helvetica"/>
        </w:rPr>
        <w:t>to invest</w:t>
      </w:r>
      <w:r w:rsidR="009557A5">
        <w:rPr>
          <w:rFonts w:ascii="Verdana" w:hAnsi="Verdana" w:cs="Helvetica"/>
        </w:rPr>
        <w:t>ing</w:t>
      </w:r>
      <w:r w:rsidR="00893E48">
        <w:rPr>
          <w:rFonts w:ascii="Verdana" w:hAnsi="Verdana" w:cs="Helvetica"/>
        </w:rPr>
        <w:t xml:space="preserve"> in the movement of the pay structure minimums. With the movement of the minimums, the mandatory movement to 5% above minimum currently in rule is no longer necessary. Investing in the increase to minimums is a better long-term solution than the mandatory </w:t>
      </w:r>
      <w:r w:rsidR="009557A5">
        <w:rPr>
          <w:rFonts w:ascii="Verdana" w:hAnsi="Verdana" w:cs="Helvetica"/>
        </w:rPr>
        <w:t xml:space="preserve">increase to </w:t>
      </w:r>
      <w:r w:rsidR="00893E48">
        <w:rPr>
          <w:rFonts w:ascii="Verdana" w:hAnsi="Verdana" w:cs="Helvetica"/>
        </w:rPr>
        <w:t xml:space="preserve">5% </w:t>
      </w:r>
      <w:r w:rsidR="009557A5">
        <w:rPr>
          <w:rFonts w:ascii="Verdana" w:hAnsi="Verdana" w:cs="Helvetica"/>
        </w:rPr>
        <w:t>above minimum</w:t>
      </w:r>
      <w:r w:rsidR="00893E48">
        <w:rPr>
          <w:rFonts w:ascii="Verdana" w:hAnsi="Verdana" w:cs="Helvetica"/>
        </w:rPr>
        <w:t xml:space="preserve">. Barnett </w:t>
      </w:r>
      <w:r w:rsidR="00E4457E">
        <w:rPr>
          <w:rFonts w:ascii="Verdana" w:hAnsi="Verdana" w:cs="Helvetica"/>
        </w:rPr>
        <w:t xml:space="preserve">noted that although the mandatory increase to 5% above minimum will no longer be required with the </w:t>
      </w:r>
      <w:r w:rsidR="00E4457E">
        <w:rPr>
          <w:rFonts w:ascii="Verdana" w:hAnsi="Verdana" w:cs="Helvetica"/>
        </w:rPr>
        <w:lastRenderedPageBreak/>
        <w:t xml:space="preserve">approval of these rule changes, agencies may </w:t>
      </w:r>
      <w:r w:rsidR="009557A5">
        <w:rPr>
          <w:rFonts w:ascii="Verdana" w:hAnsi="Verdana" w:cs="Helvetica"/>
        </w:rPr>
        <w:t>continue to do so</w:t>
      </w:r>
      <w:r w:rsidR="00E4457E">
        <w:rPr>
          <w:rFonts w:ascii="Verdana" w:hAnsi="Verdana" w:cs="Helvetica"/>
        </w:rPr>
        <w:t xml:space="preserve"> with discretionary raises </w:t>
      </w:r>
      <w:r w:rsidR="009557A5">
        <w:rPr>
          <w:rFonts w:ascii="Verdana" w:hAnsi="Verdana" w:cs="Helvetica"/>
        </w:rPr>
        <w:t>as</w:t>
      </w:r>
      <w:r w:rsidR="00E4457E">
        <w:rPr>
          <w:rFonts w:ascii="Verdana" w:hAnsi="Verdana" w:cs="Helvetica"/>
        </w:rPr>
        <w:t xml:space="preserve"> nothing prohibits th</w:t>
      </w:r>
      <w:r w:rsidR="009557A5">
        <w:rPr>
          <w:rFonts w:ascii="Verdana" w:hAnsi="Verdana" w:cs="Helvetica"/>
        </w:rPr>
        <w:t>em</w:t>
      </w:r>
      <w:r w:rsidR="00E4457E">
        <w:rPr>
          <w:rFonts w:ascii="Verdana" w:hAnsi="Verdana" w:cs="Helvetica"/>
        </w:rPr>
        <w:t>.</w:t>
      </w:r>
    </w:p>
    <w:p w14:paraId="67186787" w14:textId="2E488355" w:rsidR="00CA62C3" w:rsidRDefault="00CA62C3" w:rsidP="00F701EA">
      <w:pPr>
        <w:jc w:val="both"/>
        <w:rPr>
          <w:rFonts w:ascii="Verdana" w:hAnsi="Verdana" w:cs="Helvetica"/>
        </w:rPr>
      </w:pPr>
    </w:p>
    <w:p w14:paraId="2EE30CD3" w14:textId="658010BE" w:rsidR="00CA62C3" w:rsidRDefault="00CA62C3" w:rsidP="00F701EA">
      <w:pPr>
        <w:jc w:val="both"/>
        <w:rPr>
          <w:rFonts w:ascii="Verdana" w:hAnsi="Verdana" w:cs="Helvetica"/>
        </w:rPr>
      </w:pPr>
      <w:r>
        <w:rPr>
          <w:rFonts w:ascii="Verdana" w:hAnsi="Verdana" w:cs="Helvetica"/>
        </w:rPr>
        <w:t>Barnett explained LRC’s form and style revisions to the proposed rules.</w:t>
      </w:r>
    </w:p>
    <w:p w14:paraId="37308432" w14:textId="29AB3E6B" w:rsidR="00E4457E" w:rsidRDefault="00E4457E" w:rsidP="00F701EA">
      <w:pPr>
        <w:jc w:val="both"/>
        <w:rPr>
          <w:rFonts w:ascii="Verdana" w:hAnsi="Verdana" w:cs="Helvetica"/>
        </w:rPr>
      </w:pPr>
    </w:p>
    <w:p w14:paraId="2675B810" w14:textId="13F1F472" w:rsidR="00E4457E" w:rsidRDefault="00E4457E" w:rsidP="00F701EA">
      <w:pPr>
        <w:jc w:val="both"/>
        <w:rPr>
          <w:rFonts w:ascii="Verdana" w:hAnsi="Verdana" w:cs="Helvetica"/>
          <w:b/>
          <w:bCs/>
        </w:rPr>
      </w:pPr>
      <w:r w:rsidRPr="00E4457E">
        <w:rPr>
          <w:rFonts w:ascii="Verdana" w:hAnsi="Verdana" w:cs="Helvetica"/>
          <w:b/>
          <w:bCs/>
        </w:rPr>
        <w:t>Written Testimony:</w:t>
      </w:r>
    </w:p>
    <w:p w14:paraId="443B6D0A" w14:textId="3AC793B1" w:rsidR="00E4457E" w:rsidRDefault="00E4457E" w:rsidP="00F701EA">
      <w:pPr>
        <w:jc w:val="both"/>
        <w:rPr>
          <w:rFonts w:ascii="Verdana" w:hAnsi="Verdana" w:cs="Helvetica"/>
        </w:rPr>
      </w:pPr>
      <w:r>
        <w:rPr>
          <w:rFonts w:ascii="Verdana" w:hAnsi="Verdana" w:cs="Helvetica"/>
        </w:rPr>
        <w:t>No written testimony or comments were submitted to the Commission on the proposed rule changes.</w:t>
      </w:r>
    </w:p>
    <w:p w14:paraId="1579CD10" w14:textId="7CBC9788" w:rsidR="001000DD" w:rsidRDefault="001000DD" w:rsidP="00F701EA">
      <w:pPr>
        <w:jc w:val="both"/>
        <w:rPr>
          <w:rFonts w:ascii="Verdana" w:hAnsi="Verdana" w:cs="Helvetica"/>
        </w:rPr>
      </w:pPr>
    </w:p>
    <w:p w14:paraId="6A0E2980" w14:textId="3C0C472C" w:rsidR="001000DD" w:rsidRPr="001000DD" w:rsidRDefault="001000DD" w:rsidP="00F701EA">
      <w:pPr>
        <w:jc w:val="both"/>
        <w:rPr>
          <w:rFonts w:ascii="Verdana" w:hAnsi="Verdana" w:cs="Helvetica"/>
        </w:rPr>
      </w:pPr>
      <w:r w:rsidRPr="001000DD">
        <w:rPr>
          <w:rFonts w:ascii="Verdana" w:hAnsi="Verdana" w:cs="Helvetica"/>
          <w:b/>
          <w:bCs/>
        </w:rPr>
        <w:t>Action:</w:t>
      </w:r>
      <w:r>
        <w:rPr>
          <w:rFonts w:ascii="Verdana" w:hAnsi="Verdana" w:cs="Helvetica"/>
          <w:b/>
          <w:bCs/>
        </w:rPr>
        <w:t xml:space="preserve"> </w:t>
      </w:r>
      <w:r>
        <w:rPr>
          <w:rFonts w:ascii="Verdana" w:hAnsi="Verdana" w:cs="Helvetica"/>
        </w:rPr>
        <w:t>Commissioner Morris moved to approve the proposed rules</w:t>
      </w:r>
      <w:r w:rsidR="004C23AB">
        <w:rPr>
          <w:rFonts w:ascii="Verdana" w:hAnsi="Verdana" w:cs="Helvetica"/>
        </w:rPr>
        <w:t xml:space="preserve"> as presented</w:t>
      </w:r>
      <w:r>
        <w:rPr>
          <w:rFonts w:ascii="Verdana" w:hAnsi="Verdana" w:cs="Helvetica"/>
        </w:rPr>
        <w:t>, seconded by Commissioner Williams. The motion carried with unanimous roll call vote.</w:t>
      </w:r>
    </w:p>
    <w:p w14:paraId="3E03355B" w14:textId="77777777" w:rsidR="00F701EA" w:rsidRDefault="00F701EA" w:rsidP="00F701EA">
      <w:pPr>
        <w:jc w:val="both"/>
        <w:rPr>
          <w:rFonts w:ascii="Verdana" w:hAnsi="Verdana" w:cs="Helvetica"/>
          <w:b/>
          <w:bCs/>
        </w:rPr>
      </w:pPr>
    </w:p>
    <w:p w14:paraId="1C22ABD8" w14:textId="3A33CF9F" w:rsidR="00F701EA" w:rsidRPr="001000DD" w:rsidRDefault="001000DD" w:rsidP="00F701EA">
      <w:pPr>
        <w:jc w:val="both"/>
        <w:rPr>
          <w:rFonts w:ascii="Verdana" w:hAnsi="Verdana" w:cs="Helvetica"/>
          <w:b/>
          <w:bCs/>
          <w:u w:val="single"/>
        </w:rPr>
      </w:pPr>
      <w:r w:rsidRPr="001000DD">
        <w:rPr>
          <w:rFonts w:ascii="Verdana" w:hAnsi="Verdana" w:cs="Helvetica"/>
          <w:b/>
          <w:bCs/>
          <w:u w:val="single"/>
        </w:rPr>
        <w:t>FY22 Pay Structures</w:t>
      </w:r>
    </w:p>
    <w:p w14:paraId="79273164" w14:textId="45127DDD" w:rsidR="00F701EA" w:rsidRDefault="00E4457E" w:rsidP="00F701EA">
      <w:pPr>
        <w:jc w:val="both"/>
        <w:rPr>
          <w:rFonts w:ascii="Verdana" w:hAnsi="Verdana" w:cs="Helvetica"/>
        </w:rPr>
      </w:pPr>
      <w:r>
        <w:rPr>
          <w:rFonts w:ascii="Verdana" w:hAnsi="Verdana" w:cs="Helvetica"/>
        </w:rPr>
        <w:t xml:space="preserve">Ellen </w:t>
      </w:r>
      <w:r w:rsidR="00F701EA">
        <w:rPr>
          <w:rFonts w:ascii="Verdana" w:hAnsi="Verdana" w:cs="Helvetica"/>
        </w:rPr>
        <w:t>Zeller</w:t>
      </w:r>
      <w:r>
        <w:rPr>
          <w:rFonts w:ascii="Verdana" w:hAnsi="Verdana" w:cs="Helvetica"/>
        </w:rPr>
        <w:t>, BHR,</w:t>
      </w:r>
      <w:r w:rsidR="00F701EA">
        <w:rPr>
          <w:rFonts w:ascii="Verdana" w:hAnsi="Verdana" w:cs="Helvetica"/>
        </w:rPr>
        <w:t xml:space="preserve"> presented </w:t>
      </w:r>
      <w:r>
        <w:rPr>
          <w:rFonts w:ascii="Verdana" w:hAnsi="Verdana" w:cs="Helvetica"/>
        </w:rPr>
        <w:t xml:space="preserve">information on the proposed FY22 pay structures for </w:t>
      </w:r>
      <w:r w:rsidR="009557A5">
        <w:rPr>
          <w:rFonts w:ascii="Verdana" w:hAnsi="Verdana" w:cs="Helvetica"/>
        </w:rPr>
        <w:t xml:space="preserve">the </w:t>
      </w:r>
      <w:r>
        <w:rPr>
          <w:rFonts w:ascii="Verdana" w:hAnsi="Verdana" w:cs="Helvetica"/>
        </w:rPr>
        <w:t>General, Law Enforcement, and Medical and for</w:t>
      </w:r>
      <w:r w:rsidR="001000DD">
        <w:rPr>
          <w:rFonts w:ascii="Verdana" w:hAnsi="Verdana" w:cs="Helvetica"/>
        </w:rPr>
        <w:t xml:space="preserve"> the following</w:t>
      </w:r>
      <w:r>
        <w:rPr>
          <w:rFonts w:ascii="Verdana" w:hAnsi="Verdana" w:cs="Helvetica"/>
        </w:rPr>
        <w:t xml:space="preserve"> career bands</w:t>
      </w:r>
      <w:r w:rsidR="001000DD">
        <w:rPr>
          <w:rFonts w:ascii="Verdana" w:hAnsi="Verdana" w:cs="Helvetica"/>
        </w:rPr>
        <w:t>:</w:t>
      </w:r>
      <w:r>
        <w:rPr>
          <w:rFonts w:ascii="Verdana" w:hAnsi="Verdana" w:cs="Helvetica"/>
        </w:rPr>
        <w:t xml:space="preserve"> Accounting/Auditor, Engineering, Environmental Science, Information Technology, and Nursing.</w:t>
      </w:r>
    </w:p>
    <w:p w14:paraId="156E219F" w14:textId="77777777" w:rsidR="00F701EA" w:rsidRDefault="00F701EA" w:rsidP="00F701EA">
      <w:pPr>
        <w:jc w:val="both"/>
        <w:rPr>
          <w:rFonts w:ascii="Verdana" w:hAnsi="Verdana" w:cs="Helvetica"/>
        </w:rPr>
      </w:pPr>
    </w:p>
    <w:p w14:paraId="3D0C8E5A" w14:textId="1EDD2BE9" w:rsidR="00F701EA" w:rsidRDefault="00F701EA" w:rsidP="00F701EA">
      <w:pPr>
        <w:jc w:val="both"/>
        <w:rPr>
          <w:rFonts w:ascii="Verdana" w:hAnsi="Verdana" w:cs="Helvetica"/>
        </w:rPr>
      </w:pPr>
      <w:r>
        <w:rPr>
          <w:rFonts w:ascii="Verdana" w:hAnsi="Verdana" w:cs="Helvetica"/>
        </w:rPr>
        <w:t xml:space="preserve">Commissioner </w:t>
      </w:r>
      <w:r w:rsidR="001000DD">
        <w:rPr>
          <w:rFonts w:ascii="Verdana" w:hAnsi="Verdana" w:cs="Helvetica"/>
        </w:rPr>
        <w:t>Jensen</w:t>
      </w:r>
      <w:r>
        <w:rPr>
          <w:rFonts w:ascii="Verdana" w:hAnsi="Verdana" w:cs="Helvetica"/>
        </w:rPr>
        <w:t xml:space="preserve"> moved to approve the </w:t>
      </w:r>
      <w:r w:rsidR="001000DD">
        <w:rPr>
          <w:rFonts w:ascii="Verdana" w:hAnsi="Verdana" w:cs="Helvetica"/>
        </w:rPr>
        <w:t>pay structures</w:t>
      </w:r>
      <w:r>
        <w:rPr>
          <w:rFonts w:ascii="Verdana" w:hAnsi="Verdana" w:cs="Helvetica"/>
        </w:rPr>
        <w:t xml:space="preserve"> as presented, seconded by </w:t>
      </w:r>
      <w:r w:rsidR="001000DD">
        <w:rPr>
          <w:rFonts w:ascii="Verdana" w:hAnsi="Verdana" w:cs="Helvetica"/>
        </w:rPr>
        <w:t>Commissioner Carpenter</w:t>
      </w:r>
      <w:r>
        <w:rPr>
          <w:rFonts w:ascii="Verdana" w:hAnsi="Verdana" w:cs="Helvetica"/>
        </w:rPr>
        <w:t>. The motion carried with unanimous roll call vote.</w:t>
      </w:r>
    </w:p>
    <w:p w14:paraId="25EA3BEC" w14:textId="2609A201" w:rsidR="00D74D58" w:rsidRDefault="00D74D58" w:rsidP="00F701EA">
      <w:pPr>
        <w:jc w:val="both"/>
        <w:rPr>
          <w:rFonts w:ascii="Verdana" w:hAnsi="Verdana" w:cs="Helvetica"/>
        </w:rPr>
      </w:pPr>
    </w:p>
    <w:p w14:paraId="5A98CEF6" w14:textId="2F42E4D4" w:rsidR="00D74D58" w:rsidRDefault="00D74D58" w:rsidP="00F701EA">
      <w:pPr>
        <w:jc w:val="both"/>
        <w:rPr>
          <w:rFonts w:ascii="Verdana" w:hAnsi="Verdana" w:cs="Helvetica"/>
          <w:b/>
          <w:bCs/>
          <w:u w:val="single"/>
        </w:rPr>
      </w:pPr>
      <w:r w:rsidRPr="00D74D58">
        <w:rPr>
          <w:rFonts w:ascii="Verdana" w:hAnsi="Verdana" w:cs="Helvetica"/>
          <w:b/>
          <w:bCs/>
          <w:u w:val="single"/>
        </w:rPr>
        <w:t>Final Announcement</w:t>
      </w:r>
      <w:r>
        <w:rPr>
          <w:rFonts w:ascii="Verdana" w:hAnsi="Verdana" w:cs="Helvetica"/>
          <w:b/>
          <w:bCs/>
          <w:u w:val="single"/>
        </w:rPr>
        <w:t>s</w:t>
      </w:r>
    </w:p>
    <w:p w14:paraId="34515EB3" w14:textId="30AAD005" w:rsidR="00D74D58" w:rsidRDefault="00D74D58" w:rsidP="00F701EA">
      <w:pPr>
        <w:jc w:val="both"/>
        <w:rPr>
          <w:rFonts w:ascii="Verdana" w:hAnsi="Verdana" w:cs="Helvetica"/>
          <w:b/>
          <w:bCs/>
          <w:u w:val="single"/>
        </w:rPr>
      </w:pPr>
    </w:p>
    <w:p w14:paraId="23FB253D" w14:textId="4B32A432" w:rsidR="00D74D58" w:rsidRPr="00D74D58" w:rsidRDefault="00D74D58" w:rsidP="00F701EA">
      <w:pPr>
        <w:jc w:val="both"/>
        <w:rPr>
          <w:rFonts w:ascii="Verdana" w:hAnsi="Verdana" w:cs="Helvetica"/>
        </w:rPr>
      </w:pPr>
      <w:r>
        <w:rPr>
          <w:rFonts w:ascii="Verdana" w:hAnsi="Verdana" w:cs="Helvetica"/>
        </w:rPr>
        <w:t xml:space="preserve">Barnett announced the </w:t>
      </w:r>
      <w:r w:rsidR="00DC08EC">
        <w:rPr>
          <w:rFonts w:ascii="Verdana" w:hAnsi="Verdana" w:cs="Helvetica"/>
        </w:rPr>
        <w:t xml:space="preserve">next </w:t>
      </w:r>
      <w:r>
        <w:rPr>
          <w:rFonts w:ascii="Verdana" w:hAnsi="Verdana" w:cs="Helvetica"/>
        </w:rPr>
        <w:t xml:space="preserve">Rules Review committee meeting </w:t>
      </w:r>
      <w:r w:rsidR="00DC08EC">
        <w:rPr>
          <w:rFonts w:ascii="Verdana" w:hAnsi="Verdana" w:cs="Helvetica"/>
        </w:rPr>
        <w:t>is on</w:t>
      </w:r>
      <w:r>
        <w:rPr>
          <w:rFonts w:ascii="Verdana" w:hAnsi="Verdana" w:cs="Helvetica"/>
        </w:rPr>
        <w:t xml:space="preserve"> June 7, 2021</w:t>
      </w:r>
      <w:r w:rsidR="00DC08EC">
        <w:rPr>
          <w:rFonts w:ascii="Verdana" w:hAnsi="Verdana" w:cs="Helvetica"/>
        </w:rPr>
        <w:t xml:space="preserve"> and interested parties may testify for or against </w:t>
      </w:r>
      <w:r w:rsidR="009557A5">
        <w:rPr>
          <w:rFonts w:ascii="Verdana" w:hAnsi="Verdana" w:cs="Helvetica"/>
        </w:rPr>
        <w:t xml:space="preserve">the </w:t>
      </w:r>
      <w:r w:rsidR="00DC08EC">
        <w:rPr>
          <w:rFonts w:ascii="Verdana" w:hAnsi="Verdana" w:cs="Helvetica"/>
        </w:rPr>
        <w:t xml:space="preserve">proposed rules at that time as well. </w:t>
      </w:r>
    </w:p>
    <w:p w14:paraId="25BDF860" w14:textId="77777777" w:rsidR="00F701EA" w:rsidRPr="007B0CAD" w:rsidRDefault="00F701EA" w:rsidP="00F701EA">
      <w:pPr>
        <w:jc w:val="both"/>
        <w:rPr>
          <w:rFonts w:ascii="Verdana" w:hAnsi="Verdana" w:cs="Helvetica"/>
        </w:rPr>
      </w:pPr>
      <w:r w:rsidRPr="003D69FF">
        <w:rPr>
          <w:rFonts w:ascii="Verdana" w:hAnsi="Verdana" w:cs="Helvetica"/>
          <w:b/>
          <w:bCs/>
        </w:rPr>
        <w:t xml:space="preserve"> </w:t>
      </w:r>
    </w:p>
    <w:p w14:paraId="03EE4103" w14:textId="77777777" w:rsidR="00F701EA" w:rsidRDefault="00F701EA" w:rsidP="00F701EA">
      <w:pPr>
        <w:jc w:val="both"/>
        <w:rPr>
          <w:rFonts w:ascii="Verdana" w:hAnsi="Verdana" w:cs="Helvetica"/>
        </w:rPr>
      </w:pPr>
      <w:r w:rsidRPr="003B04A3">
        <w:rPr>
          <w:rFonts w:ascii="Verdana" w:hAnsi="Verdana" w:cs="Helvetica"/>
          <w:b/>
        </w:rPr>
        <w:t>Adjournment</w:t>
      </w:r>
    </w:p>
    <w:p w14:paraId="6640C42A" w14:textId="71735B6D" w:rsidR="00F701EA" w:rsidRDefault="00F701EA" w:rsidP="00F701EA">
      <w:pPr>
        <w:jc w:val="both"/>
        <w:rPr>
          <w:rFonts w:ascii="Verdana" w:hAnsi="Verdana" w:cs="Helvetica"/>
        </w:rPr>
      </w:pPr>
      <w:r>
        <w:rPr>
          <w:rFonts w:ascii="Verdana" w:hAnsi="Verdana" w:cs="Helvetica"/>
        </w:rPr>
        <w:t xml:space="preserve">Commissioner </w:t>
      </w:r>
      <w:r w:rsidR="001000DD">
        <w:rPr>
          <w:rFonts w:ascii="Verdana" w:hAnsi="Verdana" w:cs="Helvetica"/>
        </w:rPr>
        <w:t>Carpenter</w:t>
      </w:r>
      <w:r>
        <w:rPr>
          <w:rFonts w:ascii="Verdana" w:hAnsi="Verdana" w:cs="Helvetica"/>
        </w:rPr>
        <w:t xml:space="preserve"> moved to adjourn the meeting and the motion was seconded by </w:t>
      </w:r>
      <w:r w:rsidR="001000DD">
        <w:rPr>
          <w:rFonts w:ascii="Verdana" w:hAnsi="Verdana" w:cs="Helvetica"/>
        </w:rPr>
        <w:t>Commissioner I</w:t>
      </w:r>
      <w:r w:rsidR="009557A5">
        <w:rPr>
          <w:rFonts w:ascii="Verdana" w:hAnsi="Verdana" w:cs="Helvetica"/>
        </w:rPr>
        <w:t>n</w:t>
      </w:r>
      <w:r w:rsidR="001000DD">
        <w:rPr>
          <w:rFonts w:ascii="Verdana" w:hAnsi="Verdana" w:cs="Helvetica"/>
        </w:rPr>
        <w:t>gemunson</w:t>
      </w:r>
      <w:r>
        <w:rPr>
          <w:rFonts w:ascii="Verdana" w:hAnsi="Verdana" w:cs="Helvetica"/>
        </w:rPr>
        <w:t>. Chairman Christianson adjourned the meeting at</w:t>
      </w:r>
      <w:r w:rsidR="00F97D7C">
        <w:rPr>
          <w:rFonts w:ascii="Verdana" w:hAnsi="Verdana" w:cs="Helvetica"/>
        </w:rPr>
        <w:t xml:space="preserve"> approximately 11:25</w:t>
      </w:r>
      <w:r>
        <w:rPr>
          <w:rFonts w:ascii="Verdana" w:hAnsi="Verdana" w:cs="Helvetica"/>
        </w:rPr>
        <w:t xml:space="preserve"> a.m. CDT.</w:t>
      </w:r>
    </w:p>
    <w:p w14:paraId="302C5EAB" w14:textId="3138A1FC" w:rsidR="00F97D7C" w:rsidRDefault="00F97D7C" w:rsidP="00F701EA">
      <w:pPr>
        <w:jc w:val="both"/>
        <w:rPr>
          <w:rFonts w:ascii="Verdana" w:hAnsi="Verdana" w:cs="Helvetica"/>
        </w:rPr>
      </w:pPr>
    </w:p>
    <w:p w14:paraId="1DCC9975" w14:textId="77777777" w:rsidR="00F97D7C" w:rsidRDefault="00F97D7C" w:rsidP="00F97D7C">
      <w:pPr>
        <w:jc w:val="both"/>
        <w:rPr>
          <w:rFonts w:ascii="Verdana" w:hAnsi="Verdana" w:cs="Helvetica"/>
        </w:rPr>
      </w:pPr>
    </w:p>
    <w:p w14:paraId="079B1C89" w14:textId="53667CBF" w:rsidR="00F97D7C" w:rsidRDefault="00F97D7C" w:rsidP="00F97D7C">
      <w:pPr>
        <w:jc w:val="both"/>
        <w:rPr>
          <w:rFonts w:ascii="Verdana" w:hAnsi="Verdana" w:cs="Helvetica"/>
        </w:rPr>
      </w:pPr>
      <w:r>
        <w:rPr>
          <w:rFonts w:ascii="Verdana" w:hAnsi="Verdana" w:cs="Helvetica"/>
        </w:rPr>
        <w:t>Respectfully submitted,</w:t>
      </w:r>
    </w:p>
    <w:p w14:paraId="64A2637F" w14:textId="77777777" w:rsidR="00F97D7C" w:rsidRDefault="00F97D7C" w:rsidP="00F97D7C">
      <w:pPr>
        <w:jc w:val="both"/>
        <w:rPr>
          <w:rFonts w:ascii="Verdana" w:hAnsi="Verdana" w:cs="Helvetica"/>
        </w:rPr>
      </w:pPr>
    </w:p>
    <w:p w14:paraId="6353BF42" w14:textId="77777777" w:rsidR="00D74D58" w:rsidRDefault="00D74D58" w:rsidP="00F97D7C">
      <w:pPr>
        <w:jc w:val="both"/>
        <w:rPr>
          <w:rFonts w:ascii="Verdana" w:hAnsi="Verdana" w:cs="Helvetica"/>
        </w:rPr>
      </w:pPr>
    </w:p>
    <w:p w14:paraId="44CFF406" w14:textId="010CCE52" w:rsidR="00F97D7C" w:rsidRDefault="00F97D7C" w:rsidP="00F97D7C">
      <w:pPr>
        <w:jc w:val="both"/>
        <w:rPr>
          <w:rFonts w:ascii="Verdana" w:hAnsi="Verdana" w:cs="Helvetica"/>
        </w:rPr>
      </w:pPr>
      <w:r>
        <w:rPr>
          <w:rFonts w:ascii="Verdana" w:hAnsi="Verdana" w:cs="Helvetica"/>
        </w:rPr>
        <w:t>___________________________</w:t>
      </w:r>
    </w:p>
    <w:p w14:paraId="78D171CD" w14:textId="74554AB5" w:rsidR="00F97D7C" w:rsidRDefault="00F97D7C" w:rsidP="00F97D7C">
      <w:pPr>
        <w:jc w:val="both"/>
        <w:rPr>
          <w:rFonts w:ascii="Verdana" w:hAnsi="Verdana" w:cs="Helvetica"/>
        </w:rPr>
      </w:pPr>
      <w:r>
        <w:rPr>
          <w:rFonts w:ascii="Verdana" w:hAnsi="Verdana" w:cs="Helvetica"/>
        </w:rPr>
        <w:t>Mallori Barnett, Legal Counsel</w:t>
      </w:r>
    </w:p>
    <w:p w14:paraId="446AE1D5" w14:textId="39EC756F" w:rsidR="00F97D7C" w:rsidRDefault="00F97D7C" w:rsidP="00F97D7C">
      <w:pPr>
        <w:jc w:val="both"/>
        <w:rPr>
          <w:rFonts w:ascii="Verdana" w:hAnsi="Verdana" w:cs="Helvetica"/>
        </w:rPr>
      </w:pPr>
      <w:r>
        <w:rPr>
          <w:rFonts w:ascii="Verdana" w:hAnsi="Verdana" w:cs="Helvetica"/>
        </w:rPr>
        <w:t>Bureau of Human Resources</w:t>
      </w:r>
    </w:p>
    <w:p w14:paraId="64AB0E8C" w14:textId="77777777" w:rsidR="00F97D7C" w:rsidRDefault="00F97D7C" w:rsidP="00F701EA">
      <w:pPr>
        <w:jc w:val="both"/>
        <w:rPr>
          <w:rFonts w:ascii="Verdana" w:hAnsi="Verdana" w:cs="Helvetica"/>
        </w:rPr>
      </w:pPr>
    </w:p>
    <w:p w14:paraId="5DB26250" w14:textId="77777777" w:rsidR="00F701EA" w:rsidRDefault="00F701EA" w:rsidP="00F701EA">
      <w:pPr>
        <w:jc w:val="both"/>
        <w:rPr>
          <w:rFonts w:ascii="Verdana" w:hAnsi="Verdana" w:cs="Helvetica"/>
        </w:rPr>
      </w:pPr>
    </w:p>
    <w:p w14:paraId="5EBBC67D" w14:textId="77777777" w:rsidR="00FB46F9" w:rsidRDefault="00FB46F9"/>
    <w:sectPr w:rsidR="00FB46F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A8422" w14:textId="77777777" w:rsidR="00C620E8" w:rsidRDefault="00C620E8" w:rsidP="004C5EED">
      <w:r>
        <w:separator/>
      </w:r>
    </w:p>
  </w:endnote>
  <w:endnote w:type="continuationSeparator" w:id="0">
    <w:p w14:paraId="5F83F8D2" w14:textId="77777777" w:rsidR="00C620E8" w:rsidRDefault="00C620E8" w:rsidP="004C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8967061"/>
      <w:docPartObj>
        <w:docPartGallery w:val="Page Numbers (Bottom of Page)"/>
        <w:docPartUnique/>
      </w:docPartObj>
    </w:sdtPr>
    <w:sdtEndPr>
      <w:rPr>
        <w:noProof/>
      </w:rPr>
    </w:sdtEndPr>
    <w:sdtContent>
      <w:p w14:paraId="38073940" w14:textId="1F95FF5A" w:rsidR="004C5EED" w:rsidRDefault="004C5E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33F6F6" w14:textId="77777777" w:rsidR="004C5EED" w:rsidRDefault="004C5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CF449" w14:textId="77777777" w:rsidR="00C620E8" w:rsidRDefault="00C620E8" w:rsidP="004C5EED">
      <w:r>
        <w:separator/>
      </w:r>
    </w:p>
  </w:footnote>
  <w:footnote w:type="continuationSeparator" w:id="0">
    <w:p w14:paraId="6C0D624F" w14:textId="77777777" w:rsidR="00C620E8" w:rsidRDefault="00C620E8" w:rsidP="004C5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A"/>
    <w:rsid w:val="001000DD"/>
    <w:rsid w:val="00102971"/>
    <w:rsid w:val="001E67B4"/>
    <w:rsid w:val="002A17DE"/>
    <w:rsid w:val="004C23AB"/>
    <w:rsid w:val="004C5EED"/>
    <w:rsid w:val="005E0CB3"/>
    <w:rsid w:val="00692541"/>
    <w:rsid w:val="007B608C"/>
    <w:rsid w:val="00893E48"/>
    <w:rsid w:val="009557A5"/>
    <w:rsid w:val="00A70D27"/>
    <w:rsid w:val="00C620E8"/>
    <w:rsid w:val="00CA62C3"/>
    <w:rsid w:val="00D74D58"/>
    <w:rsid w:val="00DC08EC"/>
    <w:rsid w:val="00E4457E"/>
    <w:rsid w:val="00F701EA"/>
    <w:rsid w:val="00F97D7C"/>
    <w:rsid w:val="00FB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605D"/>
  <w15:chartTrackingRefBased/>
  <w15:docId w15:val="{BDB72827-0148-4E19-BF33-056BBCC1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1E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7DE"/>
    <w:rPr>
      <w:rFonts w:ascii="Segoe UI" w:eastAsia="Times New Roman" w:hAnsi="Segoe UI" w:cs="Segoe UI"/>
      <w:sz w:val="18"/>
      <w:szCs w:val="18"/>
    </w:rPr>
  </w:style>
  <w:style w:type="paragraph" w:styleId="Header">
    <w:name w:val="header"/>
    <w:basedOn w:val="Normal"/>
    <w:link w:val="HeaderChar"/>
    <w:uiPriority w:val="99"/>
    <w:unhideWhenUsed/>
    <w:rsid w:val="004C5EED"/>
    <w:pPr>
      <w:tabs>
        <w:tab w:val="center" w:pos="4680"/>
        <w:tab w:val="right" w:pos="9360"/>
      </w:tabs>
    </w:pPr>
  </w:style>
  <w:style w:type="character" w:customStyle="1" w:styleId="HeaderChar">
    <w:name w:val="Header Char"/>
    <w:basedOn w:val="DefaultParagraphFont"/>
    <w:link w:val="Header"/>
    <w:uiPriority w:val="99"/>
    <w:rsid w:val="004C5E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C5EED"/>
    <w:pPr>
      <w:tabs>
        <w:tab w:val="center" w:pos="4680"/>
        <w:tab w:val="right" w:pos="9360"/>
      </w:tabs>
    </w:pPr>
  </w:style>
  <w:style w:type="character" w:customStyle="1" w:styleId="FooterChar">
    <w:name w:val="Footer Char"/>
    <w:basedOn w:val="DefaultParagraphFont"/>
    <w:link w:val="Footer"/>
    <w:uiPriority w:val="99"/>
    <w:rsid w:val="004C5E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79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Mallori</dc:creator>
  <cp:keywords/>
  <dc:description/>
  <cp:lastModifiedBy>Weischedel, Mary  (BHR)</cp:lastModifiedBy>
  <cp:revision>2</cp:revision>
  <cp:lastPrinted>2021-06-01T14:22:00Z</cp:lastPrinted>
  <dcterms:created xsi:type="dcterms:W3CDTF">2021-06-10T15:05:00Z</dcterms:created>
  <dcterms:modified xsi:type="dcterms:W3CDTF">2021-06-10T15:05:00Z</dcterms:modified>
</cp:coreProperties>
</file>