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6C94" w14:textId="47FEE16E" w:rsidR="00E55821" w:rsidRPr="00673BFF" w:rsidRDefault="00E55821">
      <w:pPr>
        <w:rPr>
          <w:b/>
          <w:bCs/>
        </w:rPr>
      </w:pPr>
      <w:r w:rsidRPr="00673BFF">
        <w:rPr>
          <w:b/>
          <w:bCs/>
        </w:rPr>
        <w:t>Computer Operations Series</w:t>
      </w:r>
    </w:p>
    <w:p w14:paraId="47D874AE" w14:textId="77777777" w:rsidR="00E55821" w:rsidRDefault="00E55821"/>
    <w:p w14:paraId="2A6E9E65" w14:textId="00738DCC" w:rsidR="006309B1" w:rsidRPr="00673BFF" w:rsidRDefault="00C2269D">
      <w:pPr>
        <w:rPr>
          <w:i/>
          <w:iCs/>
        </w:rPr>
      </w:pPr>
      <w:r w:rsidRPr="00673BFF">
        <w:rPr>
          <w:i/>
          <w:iCs/>
        </w:rPr>
        <w:t>In this series:</w:t>
      </w:r>
    </w:p>
    <w:p w14:paraId="57A21B50" w14:textId="77777777" w:rsidR="00C2269D" w:rsidRDefault="00C2269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1361"/>
        <w:gridCol w:w="1324"/>
        <w:gridCol w:w="1498"/>
        <w:gridCol w:w="1537"/>
      </w:tblGrid>
      <w:tr w:rsidR="00654121" w:rsidRPr="00673BFF" w14:paraId="740932A6" w14:textId="120CCEBD" w:rsidTr="009B35EE">
        <w:trPr>
          <w:trHeight w:val="432"/>
        </w:trPr>
        <w:tc>
          <w:tcPr>
            <w:tcW w:w="1945" w:type="pct"/>
            <w:vAlign w:val="center"/>
          </w:tcPr>
          <w:p w14:paraId="50088CDF" w14:textId="72808B0A" w:rsidR="00654121" w:rsidRPr="00673BFF" w:rsidRDefault="00654121" w:rsidP="00F8159D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Classification</w:t>
            </w:r>
          </w:p>
        </w:tc>
        <w:tc>
          <w:tcPr>
            <w:tcW w:w="727" w:type="pct"/>
            <w:vAlign w:val="center"/>
          </w:tcPr>
          <w:p w14:paraId="72EA1F12" w14:textId="4693DA4A" w:rsidR="00654121" w:rsidRPr="00673BFF" w:rsidRDefault="00654121" w:rsidP="00F8159D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Class Code</w:t>
            </w:r>
          </w:p>
        </w:tc>
        <w:tc>
          <w:tcPr>
            <w:tcW w:w="707" w:type="pct"/>
            <w:vAlign w:val="center"/>
          </w:tcPr>
          <w:p w14:paraId="731126C4" w14:textId="14BEB31D" w:rsidR="00654121" w:rsidRPr="00673BFF" w:rsidRDefault="00654121" w:rsidP="00F8159D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Pay Grade</w:t>
            </w:r>
          </w:p>
        </w:tc>
        <w:tc>
          <w:tcPr>
            <w:tcW w:w="800" w:type="pct"/>
            <w:vAlign w:val="center"/>
          </w:tcPr>
          <w:p w14:paraId="28327C5F" w14:textId="558C78FB" w:rsidR="00654121" w:rsidRPr="00673BFF" w:rsidRDefault="00654121" w:rsidP="00F8159D">
            <w:pPr>
              <w:rPr>
                <w:b/>
                <w:bCs/>
              </w:rPr>
            </w:pPr>
            <w:r>
              <w:rPr>
                <w:b/>
                <w:bCs/>
              </w:rPr>
              <w:t>Civil Service</w:t>
            </w:r>
          </w:p>
        </w:tc>
        <w:tc>
          <w:tcPr>
            <w:tcW w:w="821" w:type="pct"/>
            <w:vAlign w:val="center"/>
          </w:tcPr>
          <w:p w14:paraId="1063E176" w14:textId="4754ACFE" w:rsidR="00654121" w:rsidRPr="00673BFF" w:rsidRDefault="00F8159D" w:rsidP="00F8159D">
            <w:pPr>
              <w:rPr>
                <w:b/>
                <w:bCs/>
              </w:rPr>
            </w:pPr>
            <w:r>
              <w:rPr>
                <w:b/>
                <w:bCs/>
              </w:rPr>
              <w:t>FLSA</w:t>
            </w:r>
          </w:p>
        </w:tc>
      </w:tr>
      <w:tr w:rsidR="00654121" w:rsidRPr="00AF4A24" w14:paraId="09ED5DF9" w14:textId="2B1F1EAF" w:rsidTr="009B35EE">
        <w:trPr>
          <w:trHeight w:val="576"/>
        </w:trPr>
        <w:tc>
          <w:tcPr>
            <w:tcW w:w="1945" w:type="pct"/>
            <w:vAlign w:val="center"/>
          </w:tcPr>
          <w:p w14:paraId="50ACA2C6" w14:textId="46DE4646" w:rsidR="00654121" w:rsidRPr="00AF4A24" w:rsidRDefault="00654121" w:rsidP="00F8159D">
            <w:r w:rsidRPr="00AF4A24">
              <w:t>Computer Operations Technician</w:t>
            </w:r>
          </w:p>
        </w:tc>
        <w:tc>
          <w:tcPr>
            <w:tcW w:w="727" w:type="pct"/>
            <w:vAlign w:val="center"/>
          </w:tcPr>
          <w:p w14:paraId="6261E598" w14:textId="15784F89" w:rsidR="00654121" w:rsidRPr="00394254" w:rsidRDefault="00394254" w:rsidP="00F8159D">
            <w:r w:rsidRPr="00394254">
              <w:t>808001</w:t>
            </w:r>
          </w:p>
        </w:tc>
        <w:tc>
          <w:tcPr>
            <w:tcW w:w="707" w:type="pct"/>
            <w:vAlign w:val="center"/>
          </w:tcPr>
          <w:p w14:paraId="099658F9" w14:textId="2DC40494" w:rsidR="00654121" w:rsidRPr="00AF4A24" w:rsidRDefault="00654121" w:rsidP="00F8159D">
            <w:r>
              <w:t>IT 1</w:t>
            </w:r>
          </w:p>
        </w:tc>
        <w:tc>
          <w:tcPr>
            <w:tcW w:w="800" w:type="pct"/>
            <w:vAlign w:val="center"/>
          </w:tcPr>
          <w:p w14:paraId="084EA18A" w14:textId="7141D8AB" w:rsidR="00654121" w:rsidRDefault="00B248CD" w:rsidP="00F8159D">
            <w:r>
              <w:t>Covered</w:t>
            </w:r>
          </w:p>
        </w:tc>
        <w:tc>
          <w:tcPr>
            <w:tcW w:w="821" w:type="pct"/>
            <w:vAlign w:val="center"/>
          </w:tcPr>
          <w:p w14:paraId="63E8D78B" w14:textId="1D508FF5" w:rsidR="00654121" w:rsidRDefault="00B248CD" w:rsidP="00F8159D">
            <w:r>
              <w:t>Non-exempt</w:t>
            </w:r>
          </w:p>
        </w:tc>
      </w:tr>
      <w:tr w:rsidR="00654121" w:rsidRPr="00AF4A24" w14:paraId="574A422C" w14:textId="04354F19" w:rsidTr="009B35EE">
        <w:trPr>
          <w:trHeight w:val="576"/>
        </w:trPr>
        <w:tc>
          <w:tcPr>
            <w:tcW w:w="1945" w:type="pct"/>
            <w:vAlign w:val="center"/>
          </w:tcPr>
          <w:p w14:paraId="723ADD57" w14:textId="3B70E7D4" w:rsidR="00654121" w:rsidRPr="00AF4A24" w:rsidRDefault="00654121" w:rsidP="00F8159D">
            <w:r w:rsidRPr="00AF4A24">
              <w:t xml:space="preserve">Computer Operations </w:t>
            </w:r>
            <w:r>
              <w:t>Analyst</w:t>
            </w:r>
          </w:p>
        </w:tc>
        <w:tc>
          <w:tcPr>
            <w:tcW w:w="727" w:type="pct"/>
            <w:vAlign w:val="center"/>
          </w:tcPr>
          <w:p w14:paraId="071935A8" w14:textId="4BFC3BBB" w:rsidR="00654121" w:rsidRPr="00394254" w:rsidRDefault="006035C4" w:rsidP="00F8159D">
            <w:r>
              <w:t>808002</w:t>
            </w:r>
          </w:p>
        </w:tc>
        <w:tc>
          <w:tcPr>
            <w:tcW w:w="707" w:type="pct"/>
            <w:vAlign w:val="center"/>
          </w:tcPr>
          <w:p w14:paraId="7B0B1C01" w14:textId="51D0CB5C" w:rsidR="00654121" w:rsidRPr="00AF4A24" w:rsidRDefault="00654121" w:rsidP="00F8159D">
            <w:r>
              <w:t>IT 2</w:t>
            </w:r>
          </w:p>
        </w:tc>
        <w:tc>
          <w:tcPr>
            <w:tcW w:w="800" w:type="pct"/>
            <w:vAlign w:val="center"/>
          </w:tcPr>
          <w:p w14:paraId="127611D0" w14:textId="30BE84BC" w:rsidR="00654121" w:rsidRDefault="00B248CD" w:rsidP="00F8159D">
            <w:r>
              <w:t>Covered</w:t>
            </w:r>
          </w:p>
        </w:tc>
        <w:tc>
          <w:tcPr>
            <w:tcW w:w="821" w:type="pct"/>
            <w:vAlign w:val="center"/>
          </w:tcPr>
          <w:p w14:paraId="0C283153" w14:textId="253CB348" w:rsidR="00654121" w:rsidRDefault="00B248CD" w:rsidP="00F8159D">
            <w:r>
              <w:t>Non-exempt</w:t>
            </w:r>
          </w:p>
        </w:tc>
      </w:tr>
    </w:tbl>
    <w:p w14:paraId="65E128DB" w14:textId="010C2ECF" w:rsidR="00C11E63" w:rsidRDefault="000E73FB">
      <w:r>
        <w:t xml:space="preserve">  Information Technology Supervisor</w:t>
      </w:r>
      <w:r>
        <w:tab/>
        <w:t xml:space="preserve">   808005             IT  5</w:t>
      </w:r>
      <w:r>
        <w:tab/>
      </w:r>
      <w:r>
        <w:tab/>
        <w:t>Covered</w:t>
      </w:r>
      <w:r>
        <w:tab/>
        <w:t>Non-exempt</w:t>
      </w:r>
    </w:p>
    <w:p w14:paraId="5F43EC6C" w14:textId="77777777" w:rsidR="000E73FB" w:rsidRDefault="000E73FB"/>
    <w:p w14:paraId="6C1F04F8" w14:textId="0859829A" w:rsidR="00A7639D" w:rsidRPr="00673BFF" w:rsidRDefault="00A7639D">
      <w:pPr>
        <w:rPr>
          <w:b/>
          <w:bCs/>
        </w:rPr>
      </w:pPr>
      <w:r w:rsidRPr="00673BFF">
        <w:rPr>
          <w:b/>
          <w:bCs/>
        </w:rPr>
        <w:t>Purpose of Series</w:t>
      </w:r>
    </w:p>
    <w:p w14:paraId="12FB269C" w14:textId="49790258" w:rsidR="00BC1D1E" w:rsidRDefault="00E3144D" w:rsidP="00E3144D">
      <w:pPr>
        <w:autoSpaceDE w:val="0"/>
        <w:autoSpaceDN w:val="0"/>
        <w:adjustRightInd w:val="0"/>
        <w:rPr>
          <w:rFonts w:cstheme="minorHAnsi"/>
        </w:rPr>
      </w:pPr>
      <w:r w:rsidRPr="00E3144D">
        <w:rPr>
          <w:rFonts w:cstheme="minorHAnsi"/>
        </w:rPr>
        <w:t xml:space="preserve">This series captures the breadth and depth of work involved </w:t>
      </w:r>
      <w:r>
        <w:rPr>
          <w:rFonts w:cstheme="minorHAnsi"/>
        </w:rPr>
        <w:t>to</w:t>
      </w:r>
      <w:r w:rsidRPr="00E3144D">
        <w:rPr>
          <w:rFonts w:cstheme="minorHAnsi"/>
        </w:rPr>
        <w:t xml:space="preserve"> maintain computer system</w:t>
      </w:r>
      <w:r w:rsidR="0078253B">
        <w:rPr>
          <w:rFonts w:cstheme="minorHAnsi"/>
        </w:rPr>
        <w:t xml:space="preserve">s </w:t>
      </w:r>
      <w:r w:rsidR="008D61EB" w:rsidRPr="00E3144D">
        <w:rPr>
          <w:rFonts w:cstheme="minorHAnsi"/>
        </w:rPr>
        <w:t>to ensure efficient computer room operations</w:t>
      </w:r>
      <w:r w:rsidR="006514A0" w:rsidRPr="006514A0">
        <w:rPr>
          <w:rFonts w:cstheme="minorHAnsi"/>
        </w:rPr>
        <w:t xml:space="preserve"> of a </w:t>
      </w:r>
      <w:r w:rsidR="00CB752F" w:rsidRPr="006514A0">
        <w:rPr>
          <w:rFonts w:cstheme="minorHAnsi"/>
        </w:rPr>
        <w:t>large-scale</w:t>
      </w:r>
      <w:r w:rsidR="006514A0" w:rsidRPr="006514A0">
        <w:rPr>
          <w:rFonts w:cstheme="minorHAnsi"/>
        </w:rPr>
        <w:t xml:space="preserve"> computing</w:t>
      </w:r>
      <w:r w:rsidR="00CB752F">
        <w:rPr>
          <w:rFonts w:cstheme="minorHAnsi"/>
        </w:rPr>
        <w:t xml:space="preserve"> and/or </w:t>
      </w:r>
      <w:r w:rsidR="006514A0" w:rsidRPr="006514A0">
        <w:rPr>
          <w:rFonts w:cstheme="minorHAnsi"/>
        </w:rPr>
        <w:t>data processing system.</w:t>
      </w:r>
      <w:r w:rsidR="00941FCD">
        <w:rPr>
          <w:rFonts w:cstheme="minorHAnsi"/>
        </w:rPr>
        <w:t xml:space="preserve"> </w:t>
      </w:r>
      <w:r w:rsidR="003345EA">
        <w:rPr>
          <w:rFonts w:cstheme="minorHAnsi"/>
        </w:rPr>
        <w:t>Incumbents</w:t>
      </w:r>
      <w:r w:rsidR="003345EA" w:rsidRPr="00A858EC">
        <w:t xml:space="preserve"> ensur</w:t>
      </w:r>
      <w:r w:rsidR="003345EA">
        <w:t>e</w:t>
      </w:r>
      <w:r w:rsidR="003345EA" w:rsidRPr="00A858EC">
        <w:t xml:space="preserve"> that the machines and computers are running properly</w:t>
      </w:r>
      <w:r w:rsidR="003345EA">
        <w:t>.</w:t>
      </w:r>
    </w:p>
    <w:p w14:paraId="4CC3955D" w14:textId="0645FFC2" w:rsidR="00D23C70" w:rsidRDefault="00D23C70" w:rsidP="00E3144D">
      <w:pPr>
        <w:autoSpaceDE w:val="0"/>
        <w:autoSpaceDN w:val="0"/>
        <w:adjustRightInd w:val="0"/>
        <w:rPr>
          <w:rFonts w:cstheme="minorHAnsi"/>
        </w:rPr>
      </w:pPr>
    </w:p>
    <w:p w14:paraId="5BE320BE" w14:textId="77777777" w:rsidR="005F115C" w:rsidRDefault="005F115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1361"/>
        <w:gridCol w:w="1324"/>
        <w:gridCol w:w="1498"/>
        <w:gridCol w:w="1537"/>
      </w:tblGrid>
      <w:tr w:rsidR="006035C4" w:rsidRPr="00673BFF" w14:paraId="76250B80" w14:textId="77777777" w:rsidTr="00EB37D8">
        <w:trPr>
          <w:trHeight w:val="432"/>
        </w:trPr>
        <w:tc>
          <w:tcPr>
            <w:tcW w:w="1945" w:type="pct"/>
            <w:vAlign w:val="center"/>
          </w:tcPr>
          <w:p w14:paraId="12C7BAC6" w14:textId="77777777" w:rsidR="006035C4" w:rsidRPr="00673BFF" w:rsidRDefault="006035C4" w:rsidP="00EB37D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lastRenderedPageBreak/>
              <w:t>Classification</w:t>
            </w:r>
          </w:p>
        </w:tc>
        <w:tc>
          <w:tcPr>
            <w:tcW w:w="727" w:type="pct"/>
            <w:vAlign w:val="center"/>
          </w:tcPr>
          <w:p w14:paraId="1354EAE4" w14:textId="77777777" w:rsidR="006035C4" w:rsidRPr="00673BFF" w:rsidRDefault="006035C4" w:rsidP="00EB37D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Class Code</w:t>
            </w:r>
          </w:p>
        </w:tc>
        <w:tc>
          <w:tcPr>
            <w:tcW w:w="707" w:type="pct"/>
            <w:vAlign w:val="center"/>
          </w:tcPr>
          <w:p w14:paraId="3BC3DFB4" w14:textId="77777777" w:rsidR="006035C4" w:rsidRPr="00673BFF" w:rsidRDefault="006035C4" w:rsidP="00EB37D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Pay Grade</w:t>
            </w:r>
          </w:p>
        </w:tc>
        <w:tc>
          <w:tcPr>
            <w:tcW w:w="800" w:type="pct"/>
            <w:vAlign w:val="center"/>
          </w:tcPr>
          <w:p w14:paraId="6469E30A" w14:textId="77777777" w:rsidR="006035C4" w:rsidRPr="00673BFF" w:rsidRDefault="006035C4" w:rsidP="00EB37D8">
            <w:pPr>
              <w:rPr>
                <w:b/>
                <w:bCs/>
              </w:rPr>
            </w:pPr>
            <w:r>
              <w:rPr>
                <w:b/>
                <w:bCs/>
              </w:rPr>
              <w:t>Civil Service</w:t>
            </w:r>
          </w:p>
        </w:tc>
        <w:tc>
          <w:tcPr>
            <w:tcW w:w="821" w:type="pct"/>
            <w:vAlign w:val="center"/>
          </w:tcPr>
          <w:p w14:paraId="4D37F0FD" w14:textId="77777777" w:rsidR="006035C4" w:rsidRPr="00673BFF" w:rsidRDefault="006035C4" w:rsidP="00EB37D8">
            <w:pPr>
              <w:rPr>
                <w:b/>
                <w:bCs/>
              </w:rPr>
            </w:pPr>
            <w:r>
              <w:rPr>
                <w:b/>
                <w:bCs/>
              </w:rPr>
              <w:t>FLSA</w:t>
            </w:r>
          </w:p>
        </w:tc>
      </w:tr>
      <w:tr w:rsidR="006035C4" w:rsidRPr="00AF4A24" w14:paraId="4D8DAC1D" w14:textId="77777777" w:rsidTr="00EB37D8">
        <w:trPr>
          <w:trHeight w:val="576"/>
        </w:trPr>
        <w:tc>
          <w:tcPr>
            <w:tcW w:w="1945" w:type="pct"/>
            <w:vAlign w:val="center"/>
          </w:tcPr>
          <w:p w14:paraId="0637156E" w14:textId="77777777" w:rsidR="006035C4" w:rsidRPr="00AF4A24" w:rsidRDefault="006035C4" w:rsidP="00EB37D8">
            <w:r w:rsidRPr="00AF4A24">
              <w:t>Computer Operations Technician</w:t>
            </w:r>
          </w:p>
        </w:tc>
        <w:tc>
          <w:tcPr>
            <w:tcW w:w="727" w:type="pct"/>
            <w:vAlign w:val="center"/>
          </w:tcPr>
          <w:p w14:paraId="0A3DCE0B" w14:textId="77777777" w:rsidR="006035C4" w:rsidRPr="00394254" w:rsidRDefault="006035C4" w:rsidP="00EB37D8">
            <w:r w:rsidRPr="00394254">
              <w:t>808001</w:t>
            </w:r>
          </w:p>
        </w:tc>
        <w:tc>
          <w:tcPr>
            <w:tcW w:w="707" w:type="pct"/>
            <w:vAlign w:val="center"/>
          </w:tcPr>
          <w:p w14:paraId="00162E81" w14:textId="77777777" w:rsidR="006035C4" w:rsidRPr="00AF4A24" w:rsidRDefault="006035C4" w:rsidP="00EB37D8">
            <w:r>
              <w:t>IT 1</w:t>
            </w:r>
          </w:p>
        </w:tc>
        <w:tc>
          <w:tcPr>
            <w:tcW w:w="800" w:type="pct"/>
            <w:vAlign w:val="center"/>
          </w:tcPr>
          <w:p w14:paraId="6E02A84F" w14:textId="77777777" w:rsidR="006035C4" w:rsidRDefault="006035C4" w:rsidP="00EB37D8">
            <w:r>
              <w:t>Covered</w:t>
            </w:r>
          </w:p>
        </w:tc>
        <w:tc>
          <w:tcPr>
            <w:tcW w:w="821" w:type="pct"/>
            <w:vAlign w:val="center"/>
          </w:tcPr>
          <w:p w14:paraId="76FFC74C" w14:textId="77777777" w:rsidR="006035C4" w:rsidRDefault="006035C4" w:rsidP="00EB37D8">
            <w:r>
              <w:t>Non-exempt</w:t>
            </w:r>
          </w:p>
        </w:tc>
      </w:tr>
    </w:tbl>
    <w:p w14:paraId="27096915" w14:textId="77777777" w:rsidR="00785ED7" w:rsidRDefault="00785ED7" w:rsidP="002D30F2">
      <w:pPr>
        <w:rPr>
          <w:b/>
          <w:bCs/>
        </w:rPr>
      </w:pPr>
    </w:p>
    <w:p w14:paraId="0AD8EFA8" w14:textId="325BD9AC" w:rsidR="00363E8E" w:rsidRDefault="00363E8E" w:rsidP="002D30F2">
      <w:pPr>
        <w:rPr>
          <w:b/>
          <w:bCs/>
        </w:rPr>
      </w:pPr>
      <w:r>
        <w:rPr>
          <w:b/>
          <w:bCs/>
        </w:rPr>
        <w:t>Role Description</w:t>
      </w:r>
    </w:p>
    <w:p w14:paraId="7433C2D2" w14:textId="0C08FCE0" w:rsidR="00363E8E" w:rsidRDefault="00FF7EEC" w:rsidP="00363E8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Incumbents</w:t>
      </w:r>
      <w:r w:rsidR="00363E8E" w:rsidRPr="006514A0">
        <w:rPr>
          <w:rFonts w:cstheme="minorHAnsi"/>
        </w:rPr>
        <w:t xml:space="preserve"> typically monitor computer system consoles </w:t>
      </w:r>
      <w:r>
        <w:rPr>
          <w:rFonts w:cstheme="minorHAnsi"/>
        </w:rPr>
        <w:t xml:space="preserve">and </w:t>
      </w:r>
      <w:r w:rsidR="00363E8E" w:rsidRPr="006514A0">
        <w:rPr>
          <w:rFonts w:cstheme="minorHAnsi"/>
        </w:rPr>
        <w:t>respon</w:t>
      </w:r>
      <w:r w:rsidR="00111A92">
        <w:rPr>
          <w:rFonts w:cstheme="minorHAnsi"/>
        </w:rPr>
        <w:t>d</w:t>
      </w:r>
      <w:r w:rsidR="00363E8E" w:rsidRPr="006514A0">
        <w:rPr>
          <w:rFonts w:cstheme="minorHAnsi"/>
        </w:rPr>
        <w:t xml:space="preserve"> to a variety of </w:t>
      </w:r>
      <w:r>
        <w:rPr>
          <w:rFonts w:cstheme="minorHAnsi"/>
        </w:rPr>
        <w:t xml:space="preserve">alerts, notifications, and </w:t>
      </w:r>
      <w:r w:rsidR="00746272">
        <w:rPr>
          <w:rFonts w:cstheme="minorHAnsi"/>
        </w:rPr>
        <w:t>signals. Computer Operations Technicians</w:t>
      </w:r>
      <w:r w:rsidR="00363E8E" w:rsidRPr="006514A0">
        <w:rPr>
          <w:rFonts w:cstheme="minorHAnsi"/>
        </w:rPr>
        <w:t xml:space="preserve"> communicat</w:t>
      </w:r>
      <w:r w:rsidR="00746272">
        <w:rPr>
          <w:rFonts w:cstheme="minorHAnsi"/>
        </w:rPr>
        <w:t>e</w:t>
      </w:r>
      <w:r w:rsidR="00363E8E" w:rsidRPr="006514A0">
        <w:rPr>
          <w:rFonts w:cstheme="minorHAnsi"/>
        </w:rPr>
        <w:t xml:space="preserve"> with staff and clients on scheduling, job status and problem resolution.</w:t>
      </w:r>
    </w:p>
    <w:p w14:paraId="08BA7554" w14:textId="2CD56F07" w:rsidR="00363E8E" w:rsidRDefault="00363E8E" w:rsidP="002D30F2">
      <w:pPr>
        <w:rPr>
          <w:b/>
          <w:bCs/>
        </w:rPr>
      </w:pPr>
    </w:p>
    <w:p w14:paraId="131123A8" w14:textId="326487FE" w:rsidR="005C0049" w:rsidRPr="003F3E32" w:rsidRDefault="005C0049" w:rsidP="002D30F2">
      <w:pPr>
        <w:rPr>
          <w:b/>
          <w:bCs/>
        </w:rPr>
      </w:pPr>
      <w:r>
        <w:rPr>
          <w:b/>
          <w:bCs/>
        </w:rPr>
        <w:t>Example Functions</w:t>
      </w:r>
    </w:p>
    <w:p w14:paraId="4191200E" w14:textId="5C1BD66F" w:rsidR="00257294" w:rsidRDefault="00257294" w:rsidP="00D60EAA">
      <w:pPr>
        <w:pStyle w:val="ListParagraph"/>
        <w:numPr>
          <w:ilvl w:val="0"/>
          <w:numId w:val="19"/>
        </w:numPr>
      </w:pPr>
      <w:r>
        <w:t>Maintaining computer job scheduling, tape library management, and hardcopy and electronic output distribution activities to provide customer service, support, and technical assistance</w:t>
      </w:r>
      <w:r w:rsidR="00F21235">
        <w:t>.</w:t>
      </w:r>
    </w:p>
    <w:p w14:paraId="778785F6" w14:textId="0A0C44ED" w:rsidR="00257294" w:rsidRDefault="00257294" w:rsidP="00D60EAA">
      <w:pPr>
        <w:pStyle w:val="ListParagraph"/>
        <w:numPr>
          <w:ilvl w:val="0"/>
          <w:numId w:val="19"/>
        </w:numPr>
      </w:pPr>
      <w:r>
        <w:t>Monitoring computer and transmission equipment and entering system commands. Equipment and systems</w:t>
      </w:r>
      <w:r w:rsidRPr="00D60D8A">
        <w:t xml:space="preserve"> include, and are not limited to mainframe, UNIX, Client/Server (Windows), state websites, interactive voice response (IVR) systems, environmental, fire, and security systems.</w:t>
      </w:r>
    </w:p>
    <w:p w14:paraId="252B1625" w14:textId="77777777" w:rsidR="00257294" w:rsidRDefault="00257294" w:rsidP="00D60EAA">
      <w:pPr>
        <w:pStyle w:val="ListParagraph"/>
        <w:numPr>
          <w:ilvl w:val="0"/>
          <w:numId w:val="19"/>
        </w:numPr>
      </w:pPr>
      <w:r>
        <w:t>Notifying individuals in authority of issues to ensure satisfactory production client service.</w:t>
      </w:r>
    </w:p>
    <w:p w14:paraId="00FD52F3" w14:textId="77777777" w:rsidR="00257294" w:rsidRDefault="00257294" w:rsidP="00D60EAA">
      <w:pPr>
        <w:pStyle w:val="ListParagraph"/>
        <w:numPr>
          <w:ilvl w:val="0"/>
          <w:numId w:val="19"/>
        </w:numPr>
      </w:pPr>
      <w:r>
        <w:t xml:space="preserve">Operates and monitors television and radio transmitting equipment by reading meters, observing transmitter components and observing equipment for possible problems. </w:t>
      </w:r>
    </w:p>
    <w:p w14:paraId="63446EE5" w14:textId="77777777" w:rsidR="0029110A" w:rsidRDefault="0029110A" w:rsidP="002D30F2"/>
    <w:p w14:paraId="57CA5DDC" w14:textId="77777777" w:rsidR="00790DF4" w:rsidRDefault="00111A92" w:rsidP="00790DF4">
      <w:pPr>
        <w:rPr>
          <w:b/>
          <w:bCs/>
        </w:rPr>
      </w:pPr>
      <w:r w:rsidRPr="00111A92">
        <w:rPr>
          <w:b/>
          <w:bCs/>
        </w:rPr>
        <w:t>Requisite Knowledge, Skills, and Experiences</w:t>
      </w:r>
    </w:p>
    <w:p w14:paraId="76E928BD" w14:textId="77777777" w:rsidR="007C2BDB" w:rsidRDefault="0013352A" w:rsidP="00353F5A">
      <w:pPr>
        <w:pStyle w:val="ListParagraph"/>
        <w:numPr>
          <w:ilvl w:val="0"/>
          <w:numId w:val="19"/>
        </w:numPr>
      </w:pPr>
      <w:r>
        <w:t>Broadcast</w:t>
      </w:r>
      <w:r w:rsidR="008511AA">
        <w:t xml:space="preserve"> and</w:t>
      </w:r>
      <w:r>
        <w:t xml:space="preserve"> computer room</w:t>
      </w:r>
      <w:r w:rsidR="008511AA">
        <w:t xml:space="preserve"> concepts and operations.</w:t>
      </w:r>
    </w:p>
    <w:p w14:paraId="27632F21" w14:textId="042BFA98" w:rsidR="00353F5A" w:rsidRDefault="007C2BDB" w:rsidP="00353F5A">
      <w:pPr>
        <w:pStyle w:val="ListParagraph"/>
        <w:numPr>
          <w:ilvl w:val="0"/>
          <w:numId w:val="19"/>
        </w:numPr>
      </w:pPr>
      <w:r>
        <w:t xml:space="preserve">Ability to monitor </w:t>
      </w:r>
      <w:r w:rsidR="00353F5A">
        <w:t xml:space="preserve">equipment </w:t>
      </w:r>
      <w:r>
        <w:t>to</w:t>
      </w:r>
      <w:r w:rsidR="00353F5A">
        <w:t xml:space="preserve"> read meters, obser</w:t>
      </w:r>
      <w:r>
        <w:t>ve</w:t>
      </w:r>
      <w:r w:rsidR="00353F5A">
        <w:t xml:space="preserve"> components and </w:t>
      </w:r>
      <w:r>
        <w:t xml:space="preserve">identify </w:t>
      </w:r>
      <w:r w:rsidR="00353F5A">
        <w:t xml:space="preserve">possible problems. </w:t>
      </w:r>
    </w:p>
    <w:p w14:paraId="7D4B963C" w14:textId="3D907084" w:rsidR="001718B9" w:rsidRPr="00790DF4" w:rsidRDefault="001718B9" w:rsidP="00790DF4">
      <w:pPr>
        <w:rPr>
          <w:b/>
          <w:bCs/>
        </w:rPr>
      </w:pPr>
    </w:p>
    <w:p w14:paraId="478FB3C8" w14:textId="77777777" w:rsidR="00353F5A" w:rsidRDefault="00353F5A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1361"/>
        <w:gridCol w:w="1324"/>
        <w:gridCol w:w="1498"/>
        <w:gridCol w:w="1539"/>
      </w:tblGrid>
      <w:tr w:rsidR="006035C4" w:rsidRPr="00673BFF" w14:paraId="17F13E04" w14:textId="77777777" w:rsidTr="006035C4">
        <w:trPr>
          <w:trHeight w:val="432"/>
        </w:trPr>
        <w:tc>
          <w:tcPr>
            <w:tcW w:w="1943" w:type="pct"/>
            <w:vAlign w:val="center"/>
          </w:tcPr>
          <w:p w14:paraId="43F7C563" w14:textId="77777777" w:rsidR="006035C4" w:rsidRPr="00673BFF" w:rsidRDefault="006035C4" w:rsidP="00EB37D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lastRenderedPageBreak/>
              <w:t>Classification</w:t>
            </w:r>
          </w:p>
        </w:tc>
        <w:tc>
          <w:tcPr>
            <w:tcW w:w="727" w:type="pct"/>
            <w:vAlign w:val="center"/>
          </w:tcPr>
          <w:p w14:paraId="135C4B99" w14:textId="77777777" w:rsidR="006035C4" w:rsidRPr="00673BFF" w:rsidRDefault="006035C4" w:rsidP="00EB37D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Class Code</w:t>
            </w:r>
          </w:p>
        </w:tc>
        <w:tc>
          <w:tcPr>
            <w:tcW w:w="707" w:type="pct"/>
            <w:vAlign w:val="center"/>
          </w:tcPr>
          <w:p w14:paraId="56CCDDE2" w14:textId="77777777" w:rsidR="006035C4" w:rsidRPr="00673BFF" w:rsidRDefault="006035C4" w:rsidP="00EB37D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Pay Grade</w:t>
            </w:r>
          </w:p>
        </w:tc>
        <w:tc>
          <w:tcPr>
            <w:tcW w:w="800" w:type="pct"/>
            <w:vAlign w:val="center"/>
          </w:tcPr>
          <w:p w14:paraId="0C6914E0" w14:textId="77777777" w:rsidR="006035C4" w:rsidRPr="00673BFF" w:rsidRDefault="006035C4" w:rsidP="00EB37D8">
            <w:pPr>
              <w:rPr>
                <w:b/>
                <w:bCs/>
              </w:rPr>
            </w:pPr>
            <w:r>
              <w:rPr>
                <w:b/>
                <w:bCs/>
              </w:rPr>
              <w:t>Civil Service</w:t>
            </w:r>
          </w:p>
        </w:tc>
        <w:tc>
          <w:tcPr>
            <w:tcW w:w="822" w:type="pct"/>
            <w:vAlign w:val="center"/>
          </w:tcPr>
          <w:p w14:paraId="36528CD3" w14:textId="77777777" w:rsidR="006035C4" w:rsidRPr="00673BFF" w:rsidRDefault="006035C4" w:rsidP="00EB37D8">
            <w:pPr>
              <w:rPr>
                <w:b/>
                <w:bCs/>
              </w:rPr>
            </w:pPr>
            <w:r>
              <w:rPr>
                <w:b/>
                <w:bCs/>
              </w:rPr>
              <w:t>FLSA</w:t>
            </w:r>
          </w:p>
        </w:tc>
      </w:tr>
      <w:tr w:rsidR="006035C4" w:rsidRPr="00AF4A24" w14:paraId="1F32D0A9" w14:textId="77777777" w:rsidTr="006035C4">
        <w:trPr>
          <w:trHeight w:val="576"/>
        </w:trPr>
        <w:tc>
          <w:tcPr>
            <w:tcW w:w="1943" w:type="pct"/>
            <w:vAlign w:val="center"/>
          </w:tcPr>
          <w:p w14:paraId="407058D0" w14:textId="77777777" w:rsidR="006035C4" w:rsidRPr="00AF4A24" w:rsidRDefault="006035C4" w:rsidP="00EB37D8">
            <w:r w:rsidRPr="00AF4A24">
              <w:t xml:space="preserve">Computer Operations </w:t>
            </w:r>
            <w:r>
              <w:t>Analyst</w:t>
            </w:r>
          </w:p>
        </w:tc>
        <w:tc>
          <w:tcPr>
            <w:tcW w:w="727" w:type="pct"/>
            <w:vAlign w:val="center"/>
          </w:tcPr>
          <w:p w14:paraId="310BEC52" w14:textId="77777777" w:rsidR="006035C4" w:rsidRPr="00394254" w:rsidRDefault="006035C4" w:rsidP="00EB37D8">
            <w:r>
              <w:t>808002</w:t>
            </w:r>
          </w:p>
        </w:tc>
        <w:tc>
          <w:tcPr>
            <w:tcW w:w="707" w:type="pct"/>
            <w:vAlign w:val="center"/>
          </w:tcPr>
          <w:p w14:paraId="3175C794" w14:textId="77777777" w:rsidR="006035C4" w:rsidRPr="00AF4A24" w:rsidRDefault="006035C4" w:rsidP="00EB37D8">
            <w:r>
              <w:t>IT 2</w:t>
            </w:r>
          </w:p>
        </w:tc>
        <w:tc>
          <w:tcPr>
            <w:tcW w:w="800" w:type="pct"/>
            <w:vAlign w:val="center"/>
          </w:tcPr>
          <w:p w14:paraId="0E763EAD" w14:textId="77777777" w:rsidR="006035C4" w:rsidRDefault="006035C4" w:rsidP="00EB37D8">
            <w:r>
              <w:t>Covered</w:t>
            </w:r>
          </w:p>
        </w:tc>
        <w:tc>
          <w:tcPr>
            <w:tcW w:w="822" w:type="pct"/>
            <w:vAlign w:val="center"/>
          </w:tcPr>
          <w:p w14:paraId="694F3861" w14:textId="77777777" w:rsidR="006035C4" w:rsidRDefault="006035C4" w:rsidP="00EB37D8">
            <w:r>
              <w:t>Non-exempt</w:t>
            </w:r>
          </w:p>
        </w:tc>
      </w:tr>
    </w:tbl>
    <w:p w14:paraId="7498392B" w14:textId="0ED62122" w:rsidR="001007C3" w:rsidRDefault="001007C3" w:rsidP="00D37FA3">
      <w:pPr>
        <w:rPr>
          <w:b/>
          <w:bCs/>
        </w:rPr>
      </w:pPr>
    </w:p>
    <w:p w14:paraId="47C1C83A" w14:textId="03682765" w:rsidR="001007C3" w:rsidRDefault="001007C3" w:rsidP="00D37FA3">
      <w:pPr>
        <w:rPr>
          <w:b/>
          <w:bCs/>
        </w:rPr>
      </w:pPr>
      <w:r>
        <w:rPr>
          <w:b/>
          <w:bCs/>
        </w:rPr>
        <w:t>Role Description</w:t>
      </w:r>
    </w:p>
    <w:p w14:paraId="29FA47F0" w14:textId="5A2C6A6B" w:rsidR="00FD564E" w:rsidRDefault="001007C3" w:rsidP="001007C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Incumbents </w:t>
      </w:r>
      <w:r w:rsidR="002E218E">
        <w:rPr>
          <w:rFonts w:cstheme="minorHAnsi"/>
        </w:rPr>
        <w:t>train</w:t>
      </w:r>
      <w:r w:rsidR="00FD564E" w:rsidRPr="001007C3">
        <w:rPr>
          <w:rFonts w:cstheme="minorHAnsi"/>
        </w:rPr>
        <w:t xml:space="preserve"> and direct</w:t>
      </w:r>
      <w:r>
        <w:rPr>
          <w:rFonts w:cstheme="minorHAnsi"/>
        </w:rPr>
        <w:t xml:space="preserve"> the</w:t>
      </w:r>
      <w:r w:rsidR="00FD564E" w:rsidRPr="001007C3">
        <w:rPr>
          <w:rFonts w:cstheme="minorHAnsi"/>
        </w:rPr>
        <w:t xml:space="preserve"> </w:t>
      </w:r>
      <w:r>
        <w:rPr>
          <w:rFonts w:cstheme="minorHAnsi"/>
        </w:rPr>
        <w:t xml:space="preserve">work </w:t>
      </w:r>
      <w:r w:rsidR="00FD564E" w:rsidRPr="001007C3">
        <w:rPr>
          <w:rFonts w:cstheme="minorHAnsi"/>
        </w:rPr>
        <w:t>of entry level operators to ensure operators follow correct procedures, protocols, and fulfill clients’ job requirements</w:t>
      </w:r>
      <w:r w:rsidR="002E218E">
        <w:rPr>
          <w:rFonts w:cstheme="minorHAnsi"/>
        </w:rPr>
        <w:t>.</w:t>
      </w:r>
    </w:p>
    <w:p w14:paraId="5F99C48F" w14:textId="291695A4" w:rsidR="002E218E" w:rsidRDefault="002E218E" w:rsidP="001007C3">
      <w:pPr>
        <w:autoSpaceDE w:val="0"/>
        <w:autoSpaceDN w:val="0"/>
        <w:adjustRightInd w:val="0"/>
        <w:rPr>
          <w:rFonts w:cstheme="minorHAnsi"/>
        </w:rPr>
      </w:pPr>
    </w:p>
    <w:p w14:paraId="6277796F" w14:textId="008C9B83" w:rsidR="002E218E" w:rsidRPr="002E218E" w:rsidRDefault="002E218E" w:rsidP="001007C3">
      <w:pPr>
        <w:autoSpaceDE w:val="0"/>
        <w:autoSpaceDN w:val="0"/>
        <w:adjustRightInd w:val="0"/>
        <w:rPr>
          <w:rFonts w:cstheme="minorHAnsi"/>
          <w:b/>
          <w:bCs/>
        </w:rPr>
      </w:pPr>
      <w:r w:rsidRPr="002E218E">
        <w:rPr>
          <w:rFonts w:cstheme="minorHAnsi"/>
          <w:b/>
          <w:bCs/>
        </w:rPr>
        <w:t>Example Functions</w:t>
      </w:r>
    </w:p>
    <w:p w14:paraId="01A69EA7" w14:textId="032664BB" w:rsidR="00FD564E" w:rsidRPr="00C13D4C" w:rsidRDefault="00FD564E" w:rsidP="00C13D4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</w:rPr>
      </w:pPr>
      <w:r w:rsidRPr="00C13D4C">
        <w:rPr>
          <w:rFonts w:cstheme="minorHAnsi"/>
        </w:rPr>
        <w:t>Conduct</w:t>
      </w:r>
      <w:r w:rsidR="002E218E">
        <w:rPr>
          <w:rFonts w:cstheme="minorHAnsi"/>
        </w:rPr>
        <w:t>ing</w:t>
      </w:r>
      <w:r w:rsidRPr="00C13D4C">
        <w:rPr>
          <w:rFonts w:cstheme="minorHAnsi"/>
        </w:rPr>
        <w:t xml:space="preserve"> procedural reviews of shift performance and provides suggestions to management for procedural process improvements.</w:t>
      </w:r>
    </w:p>
    <w:p w14:paraId="4692FE0E" w14:textId="77777777" w:rsidR="002E218E" w:rsidRDefault="00FD564E" w:rsidP="002E218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</w:rPr>
      </w:pPr>
      <w:r w:rsidRPr="00C13D4C">
        <w:rPr>
          <w:rFonts w:cstheme="minorHAnsi"/>
        </w:rPr>
        <w:t>Lead</w:t>
      </w:r>
      <w:r w:rsidR="002E218E">
        <w:rPr>
          <w:rFonts w:cstheme="minorHAnsi"/>
        </w:rPr>
        <w:t>ing</w:t>
      </w:r>
      <w:r w:rsidRPr="00C13D4C">
        <w:rPr>
          <w:rFonts w:cstheme="minorHAnsi"/>
        </w:rPr>
        <w:t xml:space="preserve"> disaster and recovery teams to reconstitute computer operations at a remote site to ensure continuous operations in the event of a disaster. </w:t>
      </w:r>
    </w:p>
    <w:p w14:paraId="4F48645F" w14:textId="498C9FF9" w:rsidR="00FD564E" w:rsidRPr="00C13D4C" w:rsidRDefault="00FD564E" w:rsidP="00C13D4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</w:rPr>
      </w:pPr>
      <w:r w:rsidRPr="00C13D4C">
        <w:rPr>
          <w:rFonts w:cstheme="minorHAnsi"/>
        </w:rPr>
        <w:t>Lead</w:t>
      </w:r>
      <w:r w:rsidR="002E218E">
        <w:rPr>
          <w:rFonts w:cstheme="minorHAnsi"/>
        </w:rPr>
        <w:t>ing</w:t>
      </w:r>
      <w:r w:rsidRPr="00C13D4C">
        <w:rPr>
          <w:rFonts w:cstheme="minorHAnsi"/>
        </w:rPr>
        <w:t xml:space="preserve"> and trai</w:t>
      </w:r>
      <w:r w:rsidR="002E218E">
        <w:rPr>
          <w:rFonts w:cstheme="minorHAnsi"/>
        </w:rPr>
        <w:t>ning</w:t>
      </w:r>
      <w:r w:rsidRPr="00C13D4C">
        <w:rPr>
          <w:rFonts w:cstheme="minorHAnsi"/>
        </w:rPr>
        <w:t xml:space="preserve"> </w:t>
      </w:r>
      <w:r w:rsidR="002E218E">
        <w:rPr>
          <w:rFonts w:cstheme="minorHAnsi"/>
        </w:rPr>
        <w:t>Computer Operations Technicians</w:t>
      </w:r>
      <w:r w:rsidR="00FA7D6C">
        <w:rPr>
          <w:rFonts w:cstheme="minorHAnsi"/>
        </w:rPr>
        <w:t xml:space="preserve"> on</w:t>
      </w:r>
      <w:r w:rsidRPr="00C13D4C">
        <w:rPr>
          <w:rFonts w:cstheme="minorHAnsi"/>
        </w:rPr>
        <w:t xml:space="preserve"> Initial Program Load procedures to shut down and restart the mainframe</w:t>
      </w:r>
      <w:r w:rsidR="00FA7D6C">
        <w:rPr>
          <w:rFonts w:cstheme="minorHAnsi"/>
        </w:rPr>
        <w:t xml:space="preserve">, </w:t>
      </w:r>
      <w:r w:rsidR="00F27074">
        <w:rPr>
          <w:rFonts w:cstheme="minorHAnsi"/>
        </w:rPr>
        <w:t>computer rooms, or broadcast systems</w:t>
      </w:r>
      <w:r w:rsidRPr="00C13D4C">
        <w:rPr>
          <w:rFonts w:cstheme="minorHAnsi"/>
        </w:rPr>
        <w:t>.</w:t>
      </w:r>
    </w:p>
    <w:p w14:paraId="23C174D5" w14:textId="5A341428" w:rsidR="00BC04DF" w:rsidRDefault="00FD564E" w:rsidP="00D37FA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</w:rPr>
      </w:pPr>
      <w:r w:rsidRPr="00C13D4C">
        <w:rPr>
          <w:rFonts w:cstheme="minorHAnsi"/>
        </w:rPr>
        <w:t>Conduct</w:t>
      </w:r>
      <w:r w:rsidR="002E218E">
        <w:rPr>
          <w:rFonts w:cstheme="minorHAnsi"/>
        </w:rPr>
        <w:t>ing</w:t>
      </w:r>
      <w:r w:rsidRPr="00C13D4C">
        <w:rPr>
          <w:rFonts w:cstheme="minorHAnsi"/>
        </w:rPr>
        <w:t xml:space="preserve"> independent projects requiring research, analysis, and creation of technical documentation to develop and study new processes and procedures.</w:t>
      </w:r>
    </w:p>
    <w:p w14:paraId="1AF6249D" w14:textId="4BC1EC3D" w:rsidR="00FA7D6C" w:rsidRDefault="00FA7D6C" w:rsidP="00FA7D6C">
      <w:pPr>
        <w:autoSpaceDE w:val="0"/>
        <w:autoSpaceDN w:val="0"/>
        <w:adjustRightInd w:val="0"/>
        <w:rPr>
          <w:rFonts w:cstheme="minorHAnsi"/>
        </w:rPr>
      </w:pPr>
    </w:p>
    <w:p w14:paraId="6E455A4D" w14:textId="77777777" w:rsidR="00FA7D6C" w:rsidRDefault="00FA7D6C" w:rsidP="00FA7D6C">
      <w:pPr>
        <w:rPr>
          <w:b/>
          <w:bCs/>
        </w:rPr>
      </w:pPr>
      <w:r w:rsidRPr="00111A92">
        <w:rPr>
          <w:b/>
          <w:bCs/>
        </w:rPr>
        <w:t>Requisite Knowledge, Skills, and Experiences</w:t>
      </w:r>
    </w:p>
    <w:p w14:paraId="75A63401" w14:textId="77777777" w:rsidR="00FA7D6C" w:rsidRDefault="00FA7D6C" w:rsidP="00FA7D6C">
      <w:pPr>
        <w:pStyle w:val="ListParagraph"/>
        <w:numPr>
          <w:ilvl w:val="0"/>
          <w:numId w:val="19"/>
        </w:numPr>
      </w:pPr>
      <w:r>
        <w:t>Broadcast and computer room concepts and operations.</w:t>
      </w:r>
    </w:p>
    <w:p w14:paraId="1F901756" w14:textId="77777777" w:rsidR="00F27074" w:rsidRDefault="00FA7D6C" w:rsidP="00FA7D6C">
      <w:pPr>
        <w:pStyle w:val="ListParagraph"/>
        <w:numPr>
          <w:ilvl w:val="0"/>
          <w:numId w:val="19"/>
        </w:numPr>
      </w:pPr>
      <w:r>
        <w:t>Ability to monitor equipment to read meters, observe components and identify possible problems.</w:t>
      </w:r>
    </w:p>
    <w:p w14:paraId="04260A45" w14:textId="28300D60" w:rsidR="00FA7D6C" w:rsidRDefault="00F27074" w:rsidP="00FA7D6C">
      <w:pPr>
        <w:pStyle w:val="ListParagraph"/>
        <w:numPr>
          <w:ilvl w:val="0"/>
          <w:numId w:val="19"/>
        </w:numPr>
      </w:pPr>
      <w:r>
        <w:t>Ability to communicate effectively in training and emergency situations.</w:t>
      </w:r>
      <w:r w:rsidR="00FA7D6C">
        <w:t xml:space="preserve"> </w:t>
      </w:r>
    </w:p>
    <w:p w14:paraId="6990ACE2" w14:textId="3AAEE564" w:rsidR="00FA7D6C" w:rsidRDefault="00FA7D6C" w:rsidP="00FA7D6C">
      <w:pPr>
        <w:autoSpaceDE w:val="0"/>
        <w:autoSpaceDN w:val="0"/>
        <w:adjustRightInd w:val="0"/>
        <w:rPr>
          <w:rFonts w:cstheme="minorHAnsi"/>
        </w:rPr>
      </w:pPr>
    </w:p>
    <w:p w14:paraId="62A2FFBF" w14:textId="223A3B19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2EF9F976" w14:textId="46E3F35E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31FC2C46" w14:textId="323B4C14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27E25C28" w14:textId="31F6298C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4BA4B07B" w14:textId="0813499C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66FBA0DD" w14:textId="5E572B28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511F7473" w14:textId="3EC32E3A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60D147BA" w14:textId="57B9908C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04EB2CDF" w14:textId="4D250A9A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21149A80" w14:textId="2E77F133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4A6CFD0E" w14:textId="5234DF85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516FDE90" w14:textId="4BBA0DB5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3BACB8F6" w14:textId="6C4097E5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051026EE" w14:textId="57B219F4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669A86E5" w14:textId="5135F68D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1E4066A0" w14:textId="27ADD514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52D428A5" w14:textId="30282D9D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106ABA8D" w14:textId="698376E1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737496C3" w14:textId="5AC8AECC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5FE6C0F8" w14:textId="3285C369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p w14:paraId="50A65A67" w14:textId="18E6F14B" w:rsidR="000E73FB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1319"/>
        <w:gridCol w:w="1282"/>
        <w:gridCol w:w="1451"/>
        <w:gridCol w:w="1486"/>
      </w:tblGrid>
      <w:tr w:rsidR="000E73FB" w:rsidRPr="00673BFF" w14:paraId="6047510C" w14:textId="77777777" w:rsidTr="002E1663">
        <w:trPr>
          <w:trHeight w:val="432"/>
        </w:trPr>
        <w:tc>
          <w:tcPr>
            <w:tcW w:w="2041" w:type="pct"/>
            <w:vAlign w:val="center"/>
          </w:tcPr>
          <w:p w14:paraId="60588A3C" w14:textId="77777777" w:rsidR="000E73FB" w:rsidRPr="00673BFF" w:rsidRDefault="000E73FB" w:rsidP="002E1663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Classification</w:t>
            </w:r>
          </w:p>
        </w:tc>
        <w:tc>
          <w:tcPr>
            <w:tcW w:w="704" w:type="pct"/>
            <w:vAlign w:val="center"/>
          </w:tcPr>
          <w:p w14:paraId="3FBC08EC" w14:textId="77777777" w:rsidR="000E73FB" w:rsidRPr="00673BFF" w:rsidRDefault="000E73FB" w:rsidP="002E1663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Class Code</w:t>
            </w:r>
          </w:p>
        </w:tc>
        <w:tc>
          <w:tcPr>
            <w:tcW w:w="685" w:type="pct"/>
            <w:vAlign w:val="center"/>
          </w:tcPr>
          <w:p w14:paraId="2BAF1981" w14:textId="77777777" w:rsidR="000E73FB" w:rsidRPr="00673BFF" w:rsidRDefault="000E73FB" w:rsidP="002E1663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Pay Grade</w:t>
            </w:r>
          </w:p>
        </w:tc>
        <w:tc>
          <w:tcPr>
            <w:tcW w:w="775" w:type="pct"/>
            <w:vAlign w:val="center"/>
          </w:tcPr>
          <w:p w14:paraId="7772468C" w14:textId="77777777" w:rsidR="000E73FB" w:rsidRPr="00673BFF" w:rsidRDefault="000E73FB" w:rsidP="002E1663">
            <w:pPr>
              <w:rPr>
                <w:b/>
                <w:bCs/>
              </w:rPr>
            </w:pPr>
            <w:r>
              <w:rPr>
                <w:b/>
                <w:bCs/>
              </w:rPr>
              <w:t>Civil Service</w:t>
            </w:r>
          </w:p>
        </w:tc>
        <w:tc>
          <w:tcPr>
            <w:tcW w:w="794" w:type="pct"/>
            <w:vAlign w:val="center"/>
          </w:tcPr>
          <w:p w14:paraId="76095D25" w14:textId="77777777" w:rsidR="000E73FB" w:rsidRPr="00673BFF" w:rsidRDefault="000E73FB" w:rsidP="002E1663">
            <w:pPr>
              <w:rPr>
                <w:b/>
                <w:bCs/>
              </w:rPr>
            </w:pPr>
            <w:r>
              <w:rPr>
                <w:b/>
                <w:bCs/>
              </w:rPr>
              <w:t>FLSA</w:t>
            </w:r>
          </w:p>
        </w:tc>
      </w:tr>
      <w:tr w:rsidR="000E73FB" w:rsidRPr="00AF4A24" w14:paraId="31CB97DA" w14:textId="77777777" w:rsidTr="002E1663">
        <w:trPr>
          <w:trHeight w:val="432"/>
        </w:trPr>
        <w:tc>
          <w:tcPr>
            <w:tcW w:w="2041" w:type="pct"/>
            <w:vAlign w:val="center"/>
          </w:tcPr>
          <w:p w14:paraId="2AFD15E6" w14:textId="77777777" w:rsidR="000E73FB" w:rsidRDefault="000E73FB" w:rsidP="002E1663">
            <w:r>
              <w:t>Information Technology Supervisor</w:t>
            </w:r>
          </w:p>
        </w:tc>
        <w:tc>
          <w:tcPr>
            <w:tcW w:w="704" w:type="pct"/>
            <w:vAlign w:val="center"/>
          </w:tcPr>
          <w:p w14:paraId="4A3DD88B" w14:textId="77777777" w:rsidR="000E73FB" w:rsidRPr="001C724D" w:rsidRDefault="000E73FB" w:rsidP="002E1663">
            <w:r>
              <w:t>808705</w:t>
            </w:r>
          </w:p>
        </w:tc>
        <w:tc>
          <w:tcPr>
            <w:tcW w:w="685" w:type="pct"/>
            <w:vAlign w:val="center"/>
          </w:tcPr>
          <w:p w14:paraId="41A92AFB" w14:textId="77777777" w:rsidR="000E73FB" w:rsidRDefault="000E73FB" w:rsidP="002E1663">
            <w:r>
              <w:t>IT 5</w:t>
            </w:r>
          </w:p>
        </w:tc>
        <w:tc>
          <w:tcPr>
            <w:tcW w:w="775" w:type="pct"/>
            <w:vAlign w:val="center"/>
          </w:tcPr>
          <w:p w14:paraId="11E2BAE6" w14:textId="77777777" w:rsidR="000E73FB" w:rsidRDefault="000E73FB" w:rsidP="002E1663">
            <w:r>
              <w:t>Covered</w:t>
            </w:r>
          </w:p>
        </w:tc>
        <w:tc>
          <w:tcPr>
            <w:tcW w:w="794" w:type="pct"/>
            <w:vAlign w:val="center"/>
          </w:tcPr>
          <w:p w14:paraId="4228C99E" w14:textId="77777777" w:rsidR="000E73FB" w:rsidRDefault="000E73FB" w:rsidP="002E1663">
            <w:r>
              <w:t>Non-Exempt</w:t>
            </w:r>
          </w:p>
        </w:tc>
      </w:tr>
    </w:tbl>
    <w:p w14:paraId="6A8D5DC9" w14:textId="77777777" w:rsidR="000E73FB" w:rsidRDefault="000E73FB" w:rsidP="000E73FB">
      <w:pPr>
        <w:rPr>
          <w:b/>
          <w:bCs/>
        </w:rPr>
      </w:pPr>
    </w:p>
    <w:p w14:paraId="4C53CED2" w14:textId="77777777" w:rsidR="000E73FB" w:rsidRDefault="000E73FB" w:rsidP="000E73FB">
      <w:pPr>
        <w:rPr>
          <w:b/>
          <w:bCs/>
        </w:rPr>
      </w:pPr>
      <w:r>
        <w:rPr>
          <w:b/>
          <w:bCs/>
        </w:rPr>
        <w:t>Role Description</w:t>
      </w:r>
    </w:p>
    <w:p w14:paraId="46323038" w14:textId="77777777" w:rsidR="000E73FB" w:rsidRDefault="000E73FB" w:rsidP="000E73FB">
      <w:pPr>
        <w:pStyle w:val="ListParagraph"/>
        <w:numPr>
          <w:ilvl w:val="0"/>
          <w:numId w:val="27"/>
        </w:numPr>
      </w:pPr>
      <w:r>
        <w:t>Assisting with the development and implementation of the policies, initiatives, and procedures established by information technology management team(s).</w:t>
      </w:r>
    </w:p>
    <w:p w14:paraId="0E70BDB2" w14:textId="77777777" w:rsidR="000E73FB" w:rsidRDefault="000E73FB" w:rsidP="000E73FB">
      <w:pPr>
        <w:pStyle w:val="ListParagraph"/>
        <w:numPr>
          <w:ilvl w:val="0"/>
          <w:numId w:val="27"/>
        </w:numPr>
      </w:pPr>
      <w:r>
        <w:t xml:space="preserve">Coordinating activities of technicians engaged in assisting information technology users with hardware and software questions and problems, </w:t>
      </w:r>
    </w:p>
    <w:p w14:paraId="162A17FA" w14:textId="77777777" w:rsidR="000E73FB" w:rsidRDefault="000E73FB" w:rsidP="000E73FB">
      <w:pPr>
        <w:pStyle w:val="ListParagraph"/>
        <w:numPr>
          <w:ilvl w:val="0"/>
          <w:numId w:val="27"/>
        </w:numPr>
      </w:pPr>
      <w:r>
        <w:t>Developing training programs and training staff on IT procedures.</w:t>
      </w:r>
    </w:p>
    <w:p w14:paraId="67E6A224" w14:textId="77777777" w:rsidR="000E73FB" w:rsidRDefault="000E73FB" w:rsidP="000E73FB">
      <w:pPr>
        <w:pStyle w:val="ListParagraph"/>
        <w:numPr>
          <w:ilvl w:val="0"/>
          <w:numId w:val="27"/>
        </w:numPr>
      </w:pPr>
      <w:r>
        <w:t>Diagnosing nature of problems and assisting customers through problem solving steps.</w:t>
      </w:r>
    </w:p>
    <w:p w14:paraId="15E7347E" w14:textId="77777777" w:rsidR="000E73FB" w:rsidRDefault="000E73FB" w:rsidP="000E73FB">
      <w:pPr>
        <w:pStyle w:val="ListParagraph"/>
        <w:numPr>
          <w:ilvl w:val="0"/>
          <w:numId w:val="27"/>
        </w:numPr>
      </w:pPr>
      <w:r>
        <w:t>Identifying, troubleshooting, and resolving information systems problems to minimize down time of applications and personnel.</w:t>
      </w:r>
    </w:p>
    <w:p w14:paraId="61D59173" w14:textId="77777777" w:rsidR="000E73FB" w:rsidRDefault="000E73FB" w:rsidP="000E73FB">
      <w:pPr>
        <w:pStyle w:val="ListParagraph"/>
        <w:numPr>
          <w:ilvl w:val="0"/>
          <w:numId w:val="27"/>
        </w:numPr>
      </w:pPr>
      <w:r>
        <w:t>Managing and maintaining the equipment of all personnel.</w:t>
      </w:r>
    </w:p>
    <w:p w14:paraId="5939D426" w14:textId="77777777" w:rsidR="000E73FB" w:rsidRDefault="000E73FB" w:rsidP="000E73FB">
      <w:pPr>
        <w:pStyle w:val="ListParagraph"/>
        <w:numPr>
          <w:ilvl w:val="0"/>
          <w:numId w:val="27"/>
        </w:numPr>
      </w:pPr>
      <w:r>
        <w:t>Reinforcing desired behaviors of employees and enforcing information technology standards as developed by managers.</w:t>
      </w:r>
    </w:p>
    <w:p w14:paraId="6EC395D9" w14:textId="77777777" w:rsidR="000E73FB" w:rsidRPr="00FA7D6C" w:rsidRDefault="000E73FB" w:rsidP="00FA7D6C">
      <w:pPr>
        <w:autoSpaceDE w:val="0"/>
        <w:autoSpaceDN w:val="0"/>
        <w:adjustRightInd w:val="0"/>
        <w:rPr>
          <w:rFonts w:cstheme="minorHAnsi"/>
        </w:rPr>
      </w:pPr>
    </w:p>
    <w:sectPr w:rsidR="000E73FB" w:rsidRPr="00FA7D6C" w:rsidSect="006C3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02BA1" w14:textId="77777777" w:rsidR="00457AC1" w:rsidRDefault="00457AC1" w:rsidP="00C11E63">
      <w:r>
        <w:separator/>
      </w:r>
    </w:p>
  </w:endnote>
  <w:endnote w:type="continuationSeparator" w:id="0">
    <w:p w14:paraId="262DC40F" w14:textId="77777777" w:rsidR="00457AC1" w:rsidRDefault="00457AC1" w:rsidP="00C1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0CE7A" w14:textId="77777777" w:rsidR="009F1591" w:rsidRDefault="009F1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3E0D3" w14:textId="4298845B" w:rsidR="00F2254A" w:rsidRDefault="00F2254A">
    <w:pPr>
      <w:pStyle w:val="Footer"/>
    </w:pPr>
    <w:r>
      <w:t xml:space="preserve">Created: </w:t>
    </w:r>
    <w:r w:rsidR="00A9450B">
      <w:t>February</w:t>
    </w:r>
    <w:r>
      <w:t xml:space="preserve"> 202</w:t>
    </w:r>
    <w:r w:rsidR="00A9450B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95E0" w14:textId="77777777" w:rsidR="009F1591" w:rsidRDefault="009F1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EBD7E" w14:textId="77777777" w:rsidR="00457AC1" w:rsidRDefault="00457AC1" w:rsidP="00C11E63">
      <w:r>
        <w:separator/>
      </w:r>
    </w:p>
  </w:footnote>
  <w:footnote w:type="continuationSeparator" w:id="0">
    <w:p w14:paraId="348DCAB6" w14:textId="77777777" w:rsidR="00457AC1" w:rsidRDefault="00457AC1" w:rsidP="00C11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A2A0" w14:textId="77777777" w:rsidR="009F1591" w:rsidRDefault="009F1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3"/>
      <w:gridCol w:w="7157"/>
    </w:tblGrid>
    <w:tr w:rsidR="0006116C" w14:paraId="6EBD0D13" w14:textId="77777777" w:rsidTr="00F2254A">
      <w:trPr>
        <w:trHeight w:val="1440"/>
      </w:trPr>
      <w:tc>
        <w:tcPr>
          <w:tcW w:w="1177" w:type="pct"/>
          <w:vAlign w:val="center"/>
        </w:tcPr>
        <w:p w14:paraId="2AA417D7" w14:textId="4DF405D1" w:rsidR="0006116C" w:rsidRDefault="00C07E47" w:rsidP="00597F7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68380FC" wp14:editId="0BD63F2B">
                <wp:extent cx="740476" cy="73152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76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3" w:type="pct"/>
          <w:vAlign w:val="center"/>
        </w:tcPr>
        <w:p w14:paraId="19BB7093" w14:textId="77777777" w:rsidR="0006116C" w:rsidRDefault="00961F78" w:rsidP="00597F7D">
          <w:pPr>
            <w:pStyle w:val="Header"/>
            <w:jc w:val="center"/>
          </w:pPr>
          <w:r>
            <w:t>STATE OF SOUTH DAKOTA</w:t>
          </w:r>
        </w:p>
        <w:p w14:paraId="74334A7A" w14:textId="24C959BB" w:rsidR="00961F78" w:rsidRDefault="00961F78" w:rsidP="00597F7D">
          <w:pPr>
            <w:pStyle w:val="Header"/>
            <w:jc w:val="center"/>
          </w:pPr>
          <w:r>
            <w:t>CLASSIFICATION</w:t>
          </w:r>
          <w:r w:rsidR="001F4534">
            <w:t xml:space="preserve"> SPECIFICATION</w:t>
          </w:r>
        </w:p>
      </w:tc>
    </w:tr>
  </w:tbl>
  <w:p w14:paraId="7EF8300B" w14:textId="62B5D020" w:rsidR="00AF5700" w:rsidRDefault="00AF5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E723" w14:textId="77777777" w:rsidR="009F1591" w:rsidRDefault="009F1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72DF"/>
    <w:multiLevelType w:val="hybridMultilevel"/>
    <w:tmpl w:val="400E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3A4"/>
    <w:multiLevelType w:val="hybridMultilevel"/>
    <w:tmpl w:val="F6C2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23D"/>
    <w:multiLevelType w:val="hybridMultilevel"/>
    <w:tmpl w:val="3DCE64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AF340F1"/>
    <w:multiLevelType w:val="hybridMultilevel"/>
    <w:tmpl w:val="39EA5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1035F"/>
    <w:multiLevelType w:val="hybridMultilevel"/>
    <w:tmpl w:val="EF92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B2B"/>
    <w:multiLevelType w:val="hybridMultilevel"/>
    <w:tmpl w:val="88A8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275AF"/>
    <w:multiLevelType w:val="hybridMultilevel"/>
    <w:tmpl w:val="3A0A21DA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0E23"/>
    <w:multiLevelType w:val="hybridMultilevel"/>
    <w:tmpl w:val="085AB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D2656"/>
    <w:multiLevelType w:val="hybridMultilevel"/>
    <w:tmpl w:val="C7FEF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93F1F"/>
    <w:multiLevelType w:val="hybridMultilevel"/>
    <w:tmpl w:val="9378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96C6E"/>
    <w:multiLevelType w:val="hybridMultilevel"/>
    <w:tmpl w:val="0C6E2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667A2"/>
    <w:multiLevelType w:val="hybridMultilevel"/>
    <w:tmpl w:val="0928BF48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83C0A"/>
    <w:multiLevelType w:val="hybridMultilevel"/>
    <w:tmpl w:val="F8E06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0F45DF"/>
    <w:multiLevelType w:val="hybridMultilevel"/>
    <w:tmpl w:val="6226DF3A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5B2C20"/>
    <w:multiLevelType w:val="hybridMultilevel"/>
    <w:tmpl w:val="E1DE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94AF5"/>
    <w:multiLevelType w:val="hybridMultilevel"/>
    <w:tmpl w:val="4DB47EBC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D50EB8"/>
    <w:multiLevelType w:val="hybridMultilevel"/>
    <w:tmpl w:val="BA140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E5AF8"/>
    <w:multiLevelType w:val="hybridMultilevel"/>
    <w:tmpl w:val="25C8C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8454F"/>
    <w:multiLevelType w:val="hybridMultilevel"/>
    <w:tmpl w:val="56D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503EA"/>
    <w:multiLevelType w:val="hybridMultilevel"/>
    <w:tmpl w:val="A6B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A16DB"/>
    <w:multiLevelType w:val="hybridMultilevel"/>
    <w:tmpl w:val="0CA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757BE"/>
    <w:multiLevelType w:val="hybridMultilevel"/>
    <w:tmpl w:val="C116D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A66D90"/>
    <w:multiLevelType w:val="hybridMultilevel"/>
    <w:tmpl w:val="73F8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0419"/>
    <w:multiLevelType w:val="hybridMultilevel"/>
    <w:tmpl w:val="E9C02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E4478"/>
    <w:multiLevelType w:val="hybridMultilevel"/>
    <w:tmpl w:val="E2F0BC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C51133A"/>
    <w:multiLevelType w:val="hybridMultilevel"/>
    <w:tmpl w:val="7B7A6304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A621E5"/>
    <w:multiLevelType w:val="hybridMultilevel"/>
    <w:tmpl w:val="1520E876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5"/>
  </w:num>
  <w:num w:numId="5">
    <w:abstractNumId w:val="14"/>
  </w:num>
  <w:num w:numId="6">
    <w:abstractNumId w:val="20"/>
  </w:num>
  <w:num w:numId="7">
    <w:abstractNumId w:val="9"/>
  </w:num>
  <w:num w:numId="8">
    <w:abstractNumId w:val="4"/>
  </w:num>
  <w:num w:numId="9">
    <w:abstractNumId w:val="17"/>
  </w:num>
  <w:num w:numId="10">
    <w:abstractNumId w:val="22"/>
  </w:num>
  <w:num w:numId="11">
    <w:abstractNumId w:val="1"/>
  </w:num>
  <w:num w:numId="12">
    <w:abstractNumId w:val="15"/>
  </w:num>
  <w:num w:numId="13">
    <w:abstractNumId w:val="6"/>
  </w:num>
  <w:num w:numId="14">
    <w:abstractNumId w:val="8"/>
  </w:num>
  <w:num w:numId="15">
    <w:abstractNumId w:val="25"/>
  </w:num>
  <w:num w:numId="16">
    <w:abstractNumId w:val="13"/>
  </w:num>
  <w:num w:numId="17">
    <w:abstractNumId w:val="26"/>
  </w:num>
  <w:num w:numId="18">
    <w:abstractNumId w:val="11"/>
  </w:num>
  <w:num w:numId="19">
    <w:abstractNumId w:val="16"/>
  </w:num>
  <w:num w:numId="20">
    <w:abstractNumId w:val="21"/>
  </w:num>
  <w:num w:numId="21">
    <w:abstractNumId w:val="7"/>
  </w:num>
  <w:num w:numId="22">
    <w:abstractNumId w:val="10"/>
  </w:num>
  <w:num w:numId="23">
    <w:abstractNumId w:val="23"/>
  </w:num>
  <w:num w:numId="24">
    <w:abstractNumId w:val="12"/>
  </w:num>
  <w:num w:numId="25">
    <w:abstractNumId w:val="24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2D"/>
    <w:rsid w:val="00015016"/>
    <w:rsid w:val="0002157B"/>
    <w:rsid w:val="000528DE"/>
    <w:rsid w:val="0006116C"/>
    <w:rsid w:val="000823DC"/>
    <w:rsid w:val="00090997"/>
    <w:rsid w:val="00095917"/>
    <w:rsid w:val="000D5BE9"/>
    <w:rsid w:val="000E73FB"/>
    <w:rsid w:val="001007C3"/>
    <w:rsid w:val="00101907"/>
    <w:rsid w:val="00111A92"/>
    <w:rsid w:val="00120356"/>
    <w:rsid w:val="0013352A"/>
    <w:rsid w:val="0013490F"/>
    <w:rsid w:val="00145A82"/>
    <w:rsid w:val="00156F38"/>
    <w:rsid w:val="001718B9"/>
    <w:rsid w:val="001849F1"/>
    <w:rsid w:val="0019249C"/>
    <w:rsid w:val="001A12CB"/>
    <w:rsid w:val="001A6F5C"/>
    <w:rsid w:val="001B64DB"/>
    <w:rsid w:val="001F4534"/>
    <w:rsid w:val="00201D5E"/>
    <w:rsid w:val="00210DF8"/>
    <w:rsid w:val="0024177E"/>
    <w:rsid w:val="00257294"/>
    <w:rsid w:val="00257B91"/>
    <w:rsid w:val="00284E8D"/>
    <w:rsid w:val="0029110A"/>
    <w:rsid w:val="002A09C0"/>
    <w:rsid w:val="002D30F2"/>
    <w:rsid w:val="002E218E"/>
    <w:rsid w:val="002F15B9"/>
    <w:rsid w:val="00304B0E"/>
    <w:rsid w:val="00323774"/>
    <w:rsid w:val="00324E0C"/>
    <w:rsid w:val="00332536"/>
    <w:rsid w:val="003345EA"/>
    <w:rsid w:val="0033702D"/>
    <w:rsid w:val="00344152"/>
    <w:rsid w:val="003470F0"/>
    <w:rsid w:val="00353F5A"/>
    <w:rsid w:val="00354AB7"/>
    <w:rsid w:val="00363E8E"/>
    <w:rsid w:val="00382BCC"/>
    <w:rsid w:val="003857E6"/>
    <w:rsid w:val="00386199"/>
    <w:rsid w:val="00394254"/>
    <w:rsid w:val="00396AF1"/>
    <w:rsid w:val="00397C0F"/>
    <w:rsid w:val="003A1872"/>
    <w:rsid w:val="003C3822"/>
    <w:rsid w:val="00416910"/>
    <w:rsid w:val="00457AC1"/>
    <w:rsid w:val="00462660"/>
    <w:rsid w:val="004B6BDC"/>
    <w:rsid w:val="004B6C71"/>
    <w:rsid w:val="004F0F02"/>
    <w:rsid w:val="004F1D30"/>
    <w:rsid w:val="004F2189"/>
    <w:rsid w:val="00590B7B"/>
    <w:rsid w:val="00597F7D"/>
    <w:rsid w:val="005B3E50"/>
    <w:rsid w:val="005C0049"/>
    <w:rsid w:val="005C563B"/>
    <w:rsid w:val="005E613C"/>
    <w:rsid w:val="005F115C"/>
    <w:rsid w:val="006035C4"/>
    <w:rsid w:val="00625F8F"/>
    <w:rsid w:val="006309B1"/>
    <w:rsid w:val="00641CF0"/>
    <w:rsid w:val="006503B4"/>
    <w:rsid w:val="006514A0"/>
    <w:rsid w:val="00654121"/>
    <w:rsid w:val="00667FAB"/>
    <w:rsid w:val="00673BFF"/>
    <w:rsid w:val="006830FE"/>
    <w:rsid w:val="00687896"/>
    <w:rsid w:val="006919E7"/>
    <w:rsid w:val="006A0652"/>
    <w:rsid w:val="006B179C"/>
    <w:rsid w:val="006C3E9B"/>
    <w:rsid w:val="006D503C"/>
    <w:rsid w:val="00700888"/>
    <w:rsid w:val="0071632E"/>
    <w:rsid w:val="007178D7"/>
    <w:rsid w:val="00727BF9"/>
    <w:rsid w:val="00746272"/>
    <w:rsid w:val="00780589"/>
    <w:rsid w:val="0078253B"/>
    <w:rsid w:val="00785ED7"/>
    <w:rsid w:val="00790DF4"/>
    <w:rsid w:val="007A7F7D"/>
    <w:rsid w:val="007C2BDB"/>
    <w:rsid w:val="007C7E10"/>
    <w:rsid w:val="007F0C0E"/>
    <w:rsid w:val="007F2653"/>
    <w:rsid w:val="008163CD"/>
    <w:rsid w:val="00831FA3"/>
    <w:rsid w:val="008511AA"/>
    <w:rsid w:val="008557D9"/>
    <w:rsid w:val="008815A4"/>
    <w:rsid w:val="008D0F35"/>
    <w:rsid w:val="008D61EB"/>
    <w:rsid w:val="008D7F6D"/>
    <w:rsid w:val="00902F57"/>
    <w:rsid w:val="00912E0A"/>
    <w:rsid w:val="009250BE"/>
    <w:rsid w:val="00932709"/>
    <w:rsid w:val="00935304"/>
    <w:rsid w:val="00941FCD"/>
    <w:rsid w:val="00961F78"/>
    <w:rsid w:val="00973530"/>
    <w:rsid w:val="00974478"/>
    <w:rsid w:val="009A6CE7"/>
    <w:rsid w:val="009B35EE"/>
    <w:rsid w:val="009E2DCB"/>
    <w:rsid w:val="009F1591"/>
    <w:rsid w:val="00A00617"/>
    <w:rsid w:val="00A20199"/>
    <w:rsid w:val="00A4289C"/>
    <w:rsid w:val="00A459D5"/>
    <w:rsid w:val="00A7639D"/>
    <w:rsid w:val="00A858EC"/>
    <w:rsid w:val="00A9450B"/>
    <w:rsid w:val="00AC2C81"/>
    <w:rsid w:val="00AC637D"/>
    <w:rsid w:val="00AF4A24"/>
    <w:rsid w:val="00AF5700"/>
    <w:rsid w:val="00B003F9"/>
    <w:rsid w:val="00B0654E"/>
    <w:rsid w:val="00B10A7F"/>
    <w:rsid w:val="00B1671F"/>
    <w:rsid w:val="00B21F71"/>
    <w:rsid w:val="00B248CD"/>
    <w:rsid w:val="00B4600F"/>
    <w:rsid w:val="00B47538"/>
    <w:rsid w:val="00B71CEC"/>
    <w:rsid w:val="00B76A0A"/>
    <w:rsid w:val="00B84228"/>
    <w:rsid w:val="00B8776A"/>
    <w:rsid w:val="00B96D42"/>
    <w:rsid w:val="00BC04DF"/>
    <w:rsid w:val="00BC1D1E"/>
    <w:rsid w:val="00BC5896"/>
    <w:rsid w:val="00BD5DE6"/>
    <w:rsid w:val="00BE3813"/>
    <w:rsid w:val="00BE792D"/>
    <w:rsid w:val="00C02375"/>
    <w:rsid w:val="00C07E47"/>
    <w:rsid w:val="00C11E63"/>
    <w:rsid w:val="00C13D4C"/>
    <w:rsid w:val="00C2269D"/>
    <w:rsid w:val="00C31AEE"/>
    <w:rsid w:val="00C41589"/>
    <w:rsid w:val="00C6312C"/>
    <w:rsid w:val="00C70F29"/>
    <w:rsid w:val="00C71C76"/>
    <w:rsid w:val="00CB0E93"/>
    <w:rsid w:val="00CB752F"/>
    <w:rsid w:val="00CC513B"/>
    <w:rsid w:val="00CD6A9D"/>
    <w:rsid w:val="00CE394C"/>
    <w:rsid w:val="00D11BBA"/>
    <w:rsid w:val="00D23C70"/>
    <w:rsid w:val="00D37FA3"/>
    <w:rsid w:val="00D41B49"/>
    <w:rsid w:val="00D60D8A"/>
    <w:rsid w:val="00D60EAA"/>
    <w:rsid w:val="00D60ED4"/>
    <w:rsid w:val="00DA3E2F"/>
    <w:rsid w:val="00DB6578"/>
    <w:rsid w:val="00DC4FD2"/>
    <w:rsid w:val="00DD478D"/>
    <w:rsid w:val="00DE27CD"/>
    <w:rsid w:val="00E3004A"/>
    <w:rsid w:val="00E3144D"/>
    <w:rsid w:val="00E36F60"/>
    <w:rsid w:val="00E55821"/>
    <w:rsid w:val="00E63E27"/>
    <w:rsid w:val="00E93F0B"/>
    <w:rsid w:val="00EA163B"/>
    <w:rsid w:val="00EC3F72"/>
    <w:rsid w:val="00EE6497"/>
    <w:rsid w:val="00F14054"/>
    <w:rsid w:val="00F21235"/>
    <w:rsid w:val="00F2254A"/>
    <w:rsid w:val="00F27074"/>
    <w:rsid w:val="00F33B04"/>
    <w:rsid w:val="00F63D2C"/>
    <w:rsid w:val="00F70101"/>
    <w:rsid w:val="00F71273"/>
    <w:rsid w:val="00F716BC"/>
    <w:rsid w:val="00F72C95"/>
    <w:rsid w:val="00F8159D"/>
    <w:rsid w:val="00F83629"/>
    <w:rsid w:val="00F8551A"/>
    <w:rsid w:val="00FA7D6C"/>
    <w:rsid w:val="00FB6B74"/>
    <w:rsid w:val="00FC0612"/>
    <w:rsid w:val="00FD564E"/>
    <w:rsid w:val="00FF0E9B"/>
    <w:rsid w:val="00FF79E4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9A8EF"/>
  <w15:chartTrackingRefBased/>
  <w15:docId w15:val="{F8FA1B93-DEB8-4053-9C6E-08B2016C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63"/>
  </w:style>
  <w:style w:type="paragraph" w:styleId="Footer">
    <w:name w:val="footer"/>
    <w:basedOn w:val="Normal"/>
    <w:link w:val="FooterChar"/>
    <w:uiPriority w:val="99"/>
    <w:unhideWhenUsed/>
    <w:rsid w:val="00C1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63"/>
  </w:style>
  <w:style w:type="table" w:styleId="TableGrid">
    <w:name w:val="Table Grid"/>
    <w:basedOn w:val="TableNormal"/>
    <w:uiPriority w:val="39"/>
    <w:rsid w:val="00C1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B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4AB56EE4BFB4783ECB41FB8CD8FFC" ma:contentTypeVersion="11" ma:contentTypeDescription="Create a new document." ma:contentTypeScope="" ma:versionID="e957a0178ceb3eae7a85ebe97ffd0163">
  <xsd:schema xmlns:xsd="http://www.w3.org/2001/XMLSchema" xmlns:xs="http://www.w3.org/2001/XMLSchema" xmlns:p="http://schemas.microsoft.com/office/2006/metadata/properties" xmlns:ns1="http://schemas.microsoft.com/sharepoint/v3" xmlns:ns3="c642421f-9bcd-4067-bbbd-a4d6238c2b1a" xmlns:ns4="02eee3c7-06ec-49dd-b2ab-6de3a552f328" targetNamespace="http://schemas.microsoft.com/office/2006/metadata/properties" ma:root="true" ma:fieldsID="fafa6205a62387af16a9eb5ca637d269" ns1:_="" ns3:_="" ns4:_="">
    <xsd:import namespace="http://schemas.microsoft.com/sharepoint/v3"/>
    <xsd:import namespace="c642421f-9bcd-4067-bbbd-a4d6238c2b1a"/>
    <xsd:import namespace="02eee3c7-06ec-49dd-b2ab-6de3a552f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2421f-9bcd-4067-bbbd-a4d6238c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ee3c7-06ec-49dd-b2ab-6de3a552f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66487-101B-42D5-B47A-72C7602B2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CD1661-4D2A-46CE-9C7C-C96D61540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E7D08-D23D-449E-8E51-9C493BB15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42421f-9bcd-4067-bbbd-a4d6238c2b1a"/>
    <ds:schemaRef ds:uri="02eee3c7-06ec-49dd-b2ab-6de3a552f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 William</dc:creator>
  <cp:keywords/>
  <dc:description/>
  <cp:lastModifiedBy>Weischedel, Mary  (BHR)</cp:lastModifiedBy>
  <cp:revision>2</cp:revision>
  <dcterms:created xsi:type="dcterms:W3CDTF">2021-06-17T13:37:00Z</dcterms:created>
  <dcterms:modified xsi:type="dcterms:W3CDTF">2021-06-17T13:37:00Z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0x0101001724AB56EE4BFB4783ECB41FB8CD8FFC</vt:lpwstr>
  </property>
</Properties>
</file>