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Pr="00530F70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45FFF35F" w14:textId="77777777" w:rsidR="00810F74" w:rsidRPr="00530F70" w:rsidRDefault="00810F74" w:rsidP="00810F74">
      <w:pPr>
        <w:jc w:val="center"/>
        <w:rPr>
          <w:szCs w:val="24"/>
        </w:rPr>
      </w:pPr>
    </w:p>
    <w:p w14:paraId="382049C2" w14:textId="609D8D46" w:rsidR="003E400D" w:rsidRDefault="003E400D" w:rsidP="003E400D">
      <w:pPr>
        <w:rPr>
          <w:szCs w:val="24"/>
        </w:rPr>
      </w:pPr>
      <w:bookmarkStart w:id="1" w:name="_Hlk138341512"/>
      <w:r>
        <w:rPr>
          <w:szCs w:val="24"/>
        </w:rPr>
        <w:t xml:space="preserve">Parole Board meetings were held on </w:t>
      </w:r>
      <w:r w:rsidR="00103E5E">
        <w:rPr>
          <w:szCs w:val="24"/>
        </w:rPr>
        <w:t>January 25</w:t>
      </w:r>
      <w:r w:rsidR="00640FAB" w:rsidRPr="00103E5E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</w:t>
      </w:r>
      <w:r w:rsidR="00CF20AF">
        <w:rPr>
          <w:szCs w:val="24"/>
        </w:rPr>
        <w:t>202</w:t>
      </w:r>
      <w:r w:rsidR="00103E5E">
        <w:rPr>
          <w:szCs w:val="24"/>
        </w:rPr>
        <w:t>4</w:t>
      </w:r>
      <w:r w:rsidR="00CF20AF">
        <w:rPr>
          <w:szCs w:val="24"/>
        </w:rPr>
        <w:t>,</w:t>
      </w:r>
      <w:r>
        <w:rPr>
          <w:szCs w:val="24"/>
        </w:rPr>
        <w:t xml:space="preserve"> and </w:t>
      </w:r>
      <w:r w:rsidR="00F221B9">
        <w:rPr>
          <w:szCs w:val="24"/>
        </w:rPr>
        <w:t>February 12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13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14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 xml:space="preserve"> and 15th</w:t>
      </w:r>
      <w:r>
        <w:rPr>
          <w:szCs w:val="24"/>
        </w:rPr>
        <w:t xml:space="preserve">, 2024 in various locations in the State of South Dakota. A Full Board meeting was held on Wednesday, </w:t>
      </w:r>
      <w:r w:rsidR="00F221B9">
        <w:rPr>
          <w:szCs w:val="24"/>
        </w:rPr>
        <w:t>February 14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commencing at </w:t>
      </w:r>
      <w:r w:rsidR="000B0FAA">
        <w:rPr>
          <w:szCs w:val="24"/>
        </w:rPr>
        <w:t>11:30</w:t>
      </w:r>
      <w:r w:rsidRPr="00FA571C">
        <w:rPr>
          <w:szCs w:val="24"/>
        </w:rPr>
        <w:t xml:space="preserve"> </w:t>
      </w:r>
      <w:r w:rsidR="000B0FAA">
        <w:rPr>
          <w:szCs w:val="24"/>
        </w:rPr>
        <w:t>A</w:t>
      </w:r>
      <w:r w:rsidRPr="00FA571C">
        <w:rPr>
          <w:szCs w:val="24"/>
        </w:rPr>
        <w:t>.M</w:t>
      </w:r>
      <w:r w:rsidRPr="000823F5">
        <w:rPr>
          <w:szCs w:val="24"/>
        </w:rPr>
        <w:t>.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530F70">
        <w:rPr>
          <w:szCs w:val="24"/>
        </w:rPr>
        <w:t xml:space="preserve">Myron Rau, Board Chair </w:t>
      </w:r>
    </w:p>
    <w:p w14:paraId="16DC5C4C" w14:textId="75B07646" w:rsidR="00AB28D5" w:rsidRPr="00530F70" w:rsidRDefault="00AB28D5" w:rsidP="00AB28D5">
      <w:pPr>
        <w:ind w:firstLine="720"/>
        <w:rPr>
          <w:szCs w:val="24"/>
        </w:rPr>
      </w:pPr>
      <w:r>
        <w:rPr>
          <w:szCs w:val="24"/>
        </w:rPr>
        <w:t xml:space="preserve">Kirsten Aasen, Vice Chair </w:t>
      </w:r>
    </w:p>
    <w:p w14:paraId="1ECD7A65" w14:textId="77777777" w:rsidR="00AB28D5" w:rsidRPr="00530F70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>Peter Lieberman, Member</w:t>
      </w:r>
      <w:r>
        <w:rPr>
          <w:szCs w:val="24"/>
        </w:rPr>
        <w:t xml:space="preserve"> </w:t>
      </w:r>
    </w:p>
    <w:p w14:paraId="4BDD43AA" w14:textId="0DB64130" w:rsidR="00AB28D5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>Jan Steele, Member</w:t>
      </w:r>
      <w:r>
        <w:rPr>
          <w:szCs w:val="24"/>
        </w:rPr>
        <w:br/>
      </w:r>
      <w:r>
        <w:rPr>
          <w:szCs w:val="24"/>
        </w:rPr>
        <w:tab/>
        <w:t xml:space="preserve">Patricia Meyers, Member </w:t>
      </w:r>
    </w:p>
    <w:p w14:paraId="0279BBD6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Vaughn Beck, Member</w:t>
      </w:r>
    </w:p>
    <w:p w14:paraId="72B896DB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Ken Albers, Member</w:t>
      </w:r>
    </w:p>
    <w:p w14:paraId="2E803E3B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Kurt Hall, Member</w:t>
      </w:r>
    </w:p>
    <w:p w14:paraId="23C186EB" w14:textId="4717C369" w:rsidR="00830224" w:rsidRDefault="00830224" w:rsidP="00AB28D5">
      <w:pPr>
        <w:ind w:firstLine="720"/>
        <w:rPr>
          <w:szCs w:val="24"/>
        </w:rPr>
      </w:pPr>
      <w:r>
        <w:rPr>
          <w:szCs w:val="24"/>
        </w:rPr>
        <w:t>John Brown, Member</w:t>
      </w:r>
    </w:p>
    <w:p w14:paraId="08E01BDA" w14:textId="592E4933" w:rsidR="00AB28D5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 xml:space="preserve">Val McGovern, </w:t>
      </w:r>
      <w:r>
        <w:rPr>
          <w:szCs w:val="24"/>
        </w:rPr>
        <w:t>Parole Board Corrections Specialist</w:t>
      </w:r>
      <w:r w:rsidR="000E7D2F">
        <w:rPr>
          <w:szCs w:val="24"/>
        </w:rPr>
        <w:t xml:space="preserve"> </w:t>
      </w:r>
    </w:p>
    <w:p w14:paraId="18993970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Brad Lewandowski, Director of Parole</w:t>
      </w:r>
    </w:p>
    <w:p w14:paraId="493D3CDA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Kati Albers, Parole Admin Supervisor</w:t>
      </w:r>
    </w:p>
    <w:p w14:paraId="4D5455C1" w14:textId="77777777" w:rsidR="00AB28D5" w:rsidRPr="00530F70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 xml:space="preserve">Stacy Cole, </w:t>
      </w:r>
      <w:r>
        <w:rPr>
          <w:szCs w:val="24"/>
        </w:rPr>
        <w:t>Parole Admin Specialist</w:t>
      </w:r>
    </w:p>
    <w:p w14:paraId="376AAFCB" w14:textId="77777777" w:rsidR="00AB28D5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 xml:space="preserve">Eilish O’Toole, </w:t>
      </w:r>
      <w:r>
        <w:rPr>
          <w:szCs w:val="24"/>
        </w:rPr>
        <w:t>Parole Admin Corrections Analyst</w:t>
      </w:r>
    </w:p>
    <w:p w14:paraId="12E6E10E" w14:textId="77777777" w:rsidR="00AB28D5" w:rsidRDefault="00AB28D5" w:rsidP="00AB28D5">
      <w:pPr>
        <w:ind w:firstLine="720"/>
        <w:rPr>
          <w:szCs w:val="24"/>
        </w:rPr>
      </w:pPr>
      <w:r w:rsidRPr="00530F70">
        <w:rPr>
          <w:szCs w:val="24"/>
        </w:rPr>
        <w:t xml:space="preserve">Karena Cassidy, </w:t>
      </w:r>
      <w:r>
        <w:rPr>
          <w:szCs w:val="24"/>
        </w:rPr>
        <w:t>Parole Admin Senior Secretary</w:t>
      </w:r>
      <w:r w:rsidRPr="00530F70">
        <w:rPr>
          <w:szCs w:val="24"/>
        </w:rPr>
        <w:t xml:space="preserve"> </w:t>
      </w:r>
    </w:p>
    <w:p w14:paraId="3E54958D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Georgia Will, Parole Admin Program Assistant I</w:t>
      </w:r>
    </w:p>
    <w:p w14:paraId="0F4117EC" w14:textId="46CC317D" w:rsidR="001071DF" w:rsidRDefault="00AB28D5" w:rsidP="001071DF">
      <w:pPr>
        <w:ind w:firstLine="720"/>
        <w:rPr>
          <w:szCs w:val="24"/>
        </w:rPr>
      </w:pPr>
      <w:r>
        <w:rPr>
          <w:szCs w:val="24"/>
        </w:rPr>
        <w:t>Jayden Clark – Parole Admin Intern</w:t>
      </w:r>
      <w:bookmarkEnd w:id="2"/>
    </w:p>
    <w:p w14:paraId="0E360D72" w14:textId="77777777" w:rsidR="00AB28D5" w:rsidRDefault="00AB28D5" w:rsidP="00AB28D5">
      <w:pPr>
        <w:ind w:firstLine="720"/>
        <w:rPr>
          <w:szCs w:val="24"/>
        </w:rPr>
      </w:pPr>
      <w:r>
        <w:rPr>
          <w:szCs w:val="24"/>
        </w:rPr>
        <w:t>Kennedy Goblirsch- Parole Admin Intern</w:t>
      </w:r>
    </w:p>
    <w:p w14:paraId="793536E5" w14:textId="77777777" w:rsidR="00CD4BE3" w:rsidRDefault="00CD4BE3" w:rsidP="00CD4BE3">
      <w:pPr>
        <w:ind w:firstLine="720"/>
        <w:rPr>
          <w:szCs w:val="24"/>
        </w:rPr>
      </w:pPr>
    </w:p>
    <w:p w14:paraId="2DC00ADF" w14:textId="77777777" w:rsidR="00035D48" w:rsidRPr="00530F70" w:rsidRDefault="00035D48" w:rsidP="00035D48">
      <w:pPr>
        <w:ind w:firstLine="720"/>
        <w:rPr>
          <w:szCs w:val="24"/>
        </w:rPr>
      </w:pPr>
      <w:r w:rsidRPr="00530F70">
        <w:rPr>
          <w:szCs w:val="24"/>
        </w:rPr>
        <w:t>Quorum Present? Yes</w:t>
      </w:r>
    </w:p>
    <w:p w14:paraId="3B6DDC10" w14:textId="77777777" w:rsidR="00035D48" w:rsidRPr="00530F70" w:rsidRDefault="00035D48" w:rsidP="00035D48">
      <w:pPr>
        <w:ind w:firstLine="720"/>
        <w:rPr>
          <w:szCs w:val="24"/>
        </w:rPr>
      </w:pPr>
    </w:p>
    <w:bookmarkEnd w:id="3"/>
    <w:p w14:paraId="00A01D7F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 xml:space="preserve">Absent: </w:t>
      </w:r>
      <w:r>
        <w:rPr>
          <w:szCs w:val="24"/>
        </w:rPr>
        <w:t>N/A</w:t>
      </w:r>
    </w:p>
    <w:p w14:paraId="6DF37AEA" w14:textId="77777777" w:rsidR="00932A9C" w:rsidRPr="00530F70" w:rsidRDefault="00932A9C" w:rsidP="00932A9C">
      <w:pPr>
        <w:rPr>
          <w:szCs w:val="24"/>
        </w:rPr>
      </w:pPr>
    </w:p>
    <w:p w14:paraId="2EA7D7B2" w14:textId="06BF38A0" w:rsidR="00D6590C" w:rsidRDefault="00D6590C" w:rsidP="00D6590C">
      <w:pPr>
        <w:rPr>
          <w:szCs w:val="24"/>
        </w:rPr>
      </w:pPr>
      <w:bookmarkStart w:id="4" w:name="_Hlk138336897"/>
      <w:r w:rsidRPr="00530F70">
        <w:rPr>
          <w:szCs w:val="24"/>
          <w:u w:val="single"/>
        </w:rPr>
        <w:t>SPECIAL GUESTS</w:t>
      </w:r>
      <w:r w:rsidRPr="00530F70">
        <w:rPr>
          <w:szCs w:val="24"/>
        </w:rPr>
        <w:t xml:space="preserve">: </w:t>
      </w:r>
      <w:r w:rsidR="002F7EF6">
        <w:rPr>
          <w:szCs w:val="24"/>
        </w:rPr>
        <w:t>Tom Gilchrist- SOMP, Rose Sullivan- Parole Agent</w:t>
      </w:r>
      <w:r w:rsidR="00787133">
        <w:rPr>
          <w:szCs w:val="24"/>
        </w:rPr>
        <w:t xml:space="preserve">, Lizzie Riggen- Parole Agent, </w:t>
      </w:r>
      <w:r w:rsidR="003D69FA">
        <w:rPr>
          <w:szCs w:val="24"/>
        </w:rPr>
        <w:t xml:space="preserve">Lillie Tacke- Parole Agent, </w:t>
      </w:r>
      <w:r w:rsidR="00FF53C0">
        <w:rPr>
          <w:szCs w:val="24"/>
        </w:rPr>
        <w:t xml:space="preserve">Liz Effling- </w:t>
      </w:r>
      <w:r w:rsidR="00030BA0">
        <w:rPr>
          <w:szCs w:val="24"/>
        </w:rPr>
        <w:t>Parole Field Operations Specialist</w:t>
      </w:r>
      <w:r w:rsidR="00030BA0">
        <w:rPr>
          <w:szCs w:val="24"/>
        </w:rPr>
        <w:t xml:space="preserve">, </w:t>
      </w:r>
      <w:r w:rsidR="00FF53C0">
        <w:rPr>
          <w:szCs w:val="24"/>
        </w:rPr>
        <w:t>Hannah Hohn- Parole Agent</w:t>
      </w:r>
      <w:r w:rsidR="00607BFC">
        <w:rPr>
          <w:szCs w:val="24"/>
        </w:rPr>
        <w:t xml:space="preserve">, </w:t>
      </w:r>
      <w:r w:rsidR="000B7357">
        <w:rPr>
          <w:szCs w:val="24"/>
        </w:rPr>
        <w:t xml:space="preserve">Shay Potter- Parole Agent, Gabrielle Warwick- Parole Agent, </w:t>
      </w:r>
      <w:r w:rsidR="00A02434">
        <w:rPr>
          <w:szCs w:val="24"/>
        </w:rPr>
        <w:t xml:space="preserve">Riley DeGroot- Senior CM, Lindsey Miller- </w:t>
      </w:r>
      <w:r w:rsidR="00FF53C0">
        <w:rPr>
          <w:szCs w:val="24"/>
        </w:rPr>
        <w:t xml:space="preserve"> </w:t>
      </w:r>
      <w:r w:rsidR="00A02434">
        <w:rPr>
          <w:szCs w:val="24"/>
        </w:rPr>
        <w:t xml:space="preserve">Parole Agent, </w:t>
      </w:r>
      <w:r w:rsidR="009E5CFC">
        <w:rPr>
          <w:szCs w:val="24"/>
        </w:rPr>
        <w:t xml:space="preserve">Doug Cook- Case Manager, </w:t>
      </w:r>
      <w:r w:rsidR="00BB1043">
        <w:rPr>
          <w:szCs w:val="24"/>
        </w:rPr>
        <w:t xml:space="preserve">Jeff Neill- SOMP, </w:t>
      </w:r>
      <w:r w:rsidR="00D50265">
        <w:rPr>
          <w:szCs w:val="24"/>
        </w:rPr>
        <w:t xml:space="preserve">Lee Schroeder- Case Manager, </w:t>
      </w:r>
      <w:r w:rsidR="00AF0076">
        <w:rPr>
          <w:szCs w:val="24"/>
        </w:rPr>
        <w:t>Carli Stark</w:t>
      </w:r>
    </w:p>
    <w:p w14:paraId="767B06ED" w14:textId="57EA99F4" w:rsidR="003358AE" w:rsidRDefault="003358AE" w:rsidP="00D6590C">
      <w:pPr>
        <w:rPr>
          <w:szCs w:val="24"/>
        </w:rPr>
      </w:pPr>
    </w:p>
    <w:bookmarkEnd w:id="4"/>
    <w:p w14:paraId="0160B48C" w14:textId="77777777" w:rsidR="00CE3A51" w:rsidRPr="00530F70" w:rsidRDefault="00CE3A51" w:rsidP="00820523">
      <w:pPr>
        <w:rPr>
          <w:szCs w:val="24"/>
          <w:u w:val="single"/>
        </w:rPr>
      </w:pPr>
    </w:p>
    <w:p w14:paraId="69857495" w14:textId="4BC8F90E" w:rsidR="00820523" w:rsidRDefault="00820523" w:rsidP="00820523">
      <w:pPr>
        <w:rPr>
          <w:szCs w:val="24"/>
          <w:u w:val="single"/>
        </w:rPr>
      </w:pPr>
      <w:r w:rsidRPr="00530F70">
        <w:rPr>
          <w:szCs w:val="24"/>
          <w:u w:val="single"/>
        </w:rPr>
        <w:t xml:space="preserve">AGENDA ITEMS: </w:t>
      </w:r>
    </w:p>
    <w:p w14:paraId="78077D6D" w14:textId="77777777" w:rsidR="00CE3433" w:rsidRPr="00530F70" w:rsidRDefault="00CE3433" w:rsidP="00820523">
      <w:pPr>
        <w:rPr>
          <w:szCs w:val="24"/>
          <w:u w:val="single"/>
        </w:rPr>
      </w:pPr>
    </w:p>
    <w:p w14:paraId="5D044081" w14:textId="7D296CFD" w:rsidR="003D6643" w:rsidRPr="0046040F" w:rsidRDefault="00820523" w:rsidP="00D16409">
      <w:pPr>
        <w:rPr>
          <w:szCs w:val="24"/>
          <w:u w:val="single"/>
        </w:rPr>
      </w:pPr>
      <w:r w:rsidRPr="00530F70">
        <w:rPr>
          <w:szCs w:val="24"/>
          <w:u w:val="single"/>
        </w:rPr>
        <w:lastRenderedPageBreak/>
        <w:t xml:space="preserve">APPEARED/REVIEWED BEFORE THE FULL BOARD IN SIOUX FALLS </w:t>
      </w:r>
      <w:r w:rsidR="00A301E2">
        <w:rPr>
          <w:szCs w:val="24"/>
          <w:u w:val="single"/>
        </w:rPr>
        <w:t>WEDNESDAY</w:t>
      </w:r>
      <w:r w:rsidRPr="00530F70">
        <w:rPr>
          <w:szCs w:val="24"/>
          <w:u w:val="single"/>
        </w:rPr>
        <w:t>,</w:t>
      </w:r>
      <w:r w:rsidR="00165072" w:rsidRPr="00530F70">
        <w:rPr>
          <w:szCs w:val="24"/>
          <w:u w:val="single"/>
        </w:rPr>
        <w:t xml:space="preserve"> </w:t>
      </w:r>
      <w:r w:rsidR="00147FAF">
        <w:rPr>
          <w:szCs w:val="24"/>
          <w:u w:val="single"/>
        </w:rPr>
        <w:t>February 14</w:t>
      </w:r>
      <w:r w:rsidR="00147FAF" w:rsidRPr="00147FAF">
        <w:rPr>
          <w:szCs w:val="24"/>
          <w:u w:val="single"/>
          <w:vertAlign w:val="superscript"/>
        </w:rPr>
        <w:t>th</w:t>
      </w:r>
      <w:r w:rsidR="00147FAF">
        <w:rPr>
          <w:szCs w:val="24"/>
          <w:u w:val="single"/>
        </w:rPr>
        <w:t>, 2024</w:t>
      </w:r>
      <w:r w:rsidR="004C574A">
        <w:rPr>
          <w:szCs w:val="24"/>
          <w:u w:val="single"/>
        </w:rPr>
        <w:t>:</w:t>
      </w:r>
    </w:p>
    <w:p w14:paraId="5948ECE1" w14:textId="77777777" w:rsidR="00B34F81" w:rsidRDefault="00B34F81" w:rsidP="00B262CF">
      <w:pPr>
        <w:rPr>
          <w:szCs w:val="24"/>
        </w:rPr>
      </w:pPr>
    </w:p>
    <w:p w14:paraId="7DF5BB34" w14:textId="571BAFD4" w:rsidR="000C0D07" w:rsidRDefault="000C0D07" w:rsidP="00B262CF">
      <w:pPr>
        <w:rPr>
          <w:i/>
          <w:iCs/>
          <w:szCs w:val="24"/>
        </w:rPr>
      </w:pPr>
    </w:p>
    <w:p w14:paraId="7F3C766F" w14:textId="39BE4546" w:rsidR="000C0D07" w:rsidRDefault="000C0D07" w:rsidP="000C0D07">
      <w:pPr>
        <w:rPr>
          <w:szCs w:val="24"/>
        </w:rPr>
      </w:pPr>
      <w:r w:rsidRPr="00530F70">
        <w:rPr>
          <w:szCs w:val="24"/>
        </w:rPr>
        <w:t>The following offender appeared</w:t>
      </w:r>
      <w:r w:rsidR="00BF5D50">
        <w:rPr>
          <w:szCs w:val="24"/>
        </w:rPr>
        <w:t xml:space="preserve"> </w:t>
      </w:r>
      <w:r w:rsidRPr="00530F70">
        <w:rPr>
          <w:szCs w:val="24"/>
        </w:rPr>
        <w:t xml:space="preserve">before the full board for a Parole hearing. Board Member </w:t>
      </w:r>
      <w:r w:rsidR="00BF0BB9">
        <w:rPr>
          <w:szCs w:val="24"/>
        </w:rPr>
        <w:t xml:space="preserve">Albers </w:t>
      </w:r>
      <w:r w:rsidRPr="00530F70">
        <w:rPr>
          <w:szCs w:val="24"/>
        </w:rPr>
        <w:t xml:space="preserve">made a motion to </w:t>
      </w:r>
      <w:r w:rsidR="007E39F9">
        <w:rPr>
          <w:b/>
          <w:bCs/>
          <w:szCs w:val="24"/>
        </w:rPr>
        <w:t>grant</w:t>
      </w:r>
      <w:r w:rsidR="00325334">
        <w:rPr>
          <w:b/>
          <w:bCs/>
          <w:szCs w:val="24"/>
        </w:rPr>
        <w:t xml:space="preserve"> parole</w:t>
      </w:r>
      <w:r w:rsidR="007E39F9">
        <w:rPr>
          <w:b/>
          <w:bCs/>
          <w:szCs w:val="24"/>
        </w:rPr>
        <w:t>,</w:t>
      </w:r>
      <w:r>
        <w:rPr>
          <w:szCs w:val="24"/>
        </w:rPr>
        <w:t xml:space="preserve"> </w:t>
      </w:r>
      <w:r w:rsidR="00966E9F">
        <w:rPr>
          <w:szCs w:val="24"/>
        </w:rPr>
        <w:t xml:space="preserve">and </w:t>
      </w:r>
      <w:r w:rsidR="00325334">
        <w:rPr>
          <w:szCs w:val="24"/>
        </w:rPr>
        <w:t>Board Member</w:t>
      </w:r>
      <w:r w:rsidR="00A643F2">
        <w:rPr>
          <w:szCs w:val="24"/>
        </w:rPr>
        <w:t xml:space="preserve"> Meyers seconded the motion, all board members voted aye, the motion carried. </w:t>
      </w:r>
    </w:p>
    <w:p w14:paraId="4D988612" w14:textId="77777777" w:rsidR="000C0D07" w:rsidRPr="007E0DAF" w:rsidRDefault="000C0D07" w:rsidP="000C0D07">
      <w:pPr>
        <w:rPr>
          <w:i/>
          <w:iCs/>
          <w:szCs w:val="24"/>
        </w:rPr>
      </w:pPr>
    </w:p>
    <w:p w14:paraId="7BE770EF" w14:textId="004B2B88" w:rsidR="00EB1031" w:rsidRPr="001C58C9" w:rsidRDefault="00C97E06" w:rsidP="00D779DF">
      <w:pPr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Erks,Jacob</w:t>
      </w:r>
      <w:proofErr w:type="spellEnd"/>
    </w:p>
    <w:p w14:paraId="7084834E" w14:textId="26AE4119" w:rsidR="00EB1031" w:rsidRDefault="00EB1031" w:rsidP="00D779DF">
      <w:pPr>
        <w:rPr>
          <w:szCs w:val="24"/>
        </w:rPr>
      </w:pPr>
    </w:p>
    <w:p w14:paraId="5901B0F5" w14:textId="1F5DD6AC" w:rsidR="001C58C9" w:rsidRDefault="001C58C9" w:rsidP="001C58C9">
      <w:pPr>
        <w:rPr>
          <w:szCs w:val="24"/>
        </w:rPr>
      </w:pPr>
      <w:r w:rsidRPr="00530F70">
        <w:rPr>
          <w:szCs w:val="24"/>
        </w:rPr>
        <w:t>The following offender appeared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before the full board for a Parole hearing. Board Member </w:t>
      </w:r>
      <w:r w:rsidR="00FA60D4">
        <w:rPr>
          <w:szCs w:val="24"/>
        </w:rPr>
        <w:t>Lieberman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made a motion </w:t>
      </w:r>
      <w:r w:rsidR="004F340E">
        <w:rPr>
          <w:szCs w:val="24"/>
        </w:rPr>
        <w:t xml:space="preserve">to </w:t>
      </w:r>
      <w:r w:rsidR="004F340E" w:rsidRPr="004F340E">
        <w:rPr>
          <w:b/>
          <w:bCs/>
          <w:szCs w:val="24"/>
        </w:rPr>
        <w:t>continue this to a paper review in March 2024</w:t>
      </w:r>
      <w:r>
        <w:rPr>
          <w:b/>
          <w:bCs/>
          <w:szCs w:val="24"/>
        </w:rPr>
        <w:t>,</w:t>
      </w:r>
      <w:r w:rsidR="00F35119">
        <w:rPr>
          <w:b/>
          <w:bCs/>
          <w:szCs w:val="24"/>
        </w:rPr>
        <w:t xml:space="preserve"> </w:t>
      </w:r>
      <w:r>
        <w:rPr>
          <w:szCs w:val="24"/>
        </w:rPr>
        <w:t xml:space="preserve">Board Member </w:t>
      </w:r>
      <w:r w:rsidR="004F340E">
        <w:rPr>
          <w:szCs w:val="24"/>
        </w:rPr>
        <w:t>Meyers</w:t>
      </w:r>
      <w:r>
        <w:rPr>
          <w:szCs w:val="24"/>
        </w:rPr>
        <w:t xml:space="preserve"> seconded the motion. All board members voted aye, except Board Member </w:t>
      </w:r>
      <w:r w:rsidR="00583DB0">
        <w:rPr>
          <w:szCs w:val="24"/>
        </w:rPr>
        <w:t xml:space="preserve">Albers, </w:t>
      </w:r>
      <w:r w:rsidR="00E44F4F">
        <w:rPr>
          <w:szCs w:val="24"/>
        </w:rPr>
        <w:t>and Board Chair Rau,</w:t>
      </w:r>
      <w:r w:rsidR="00CF6011">
        <w:rPr>
          <w:szCs w:val="24"/>
        </w:rPr>
        <w:t xml:space="preserve"> the motion carried.</w:t>
      </w:r>
      <w:r>
        <w:rPr>
          <w:szCs w:val="24"/>
        </w:rPr>
        <w:t xml:space="preserve"> </w:t>
      </w:r>
    </w:p>
    <w:p w14:paraId="30EE7D8C" w14:textId="77777777" w:rsidR="001C58C9" w:rsidRPr="007E0DAF" w:rsidRDefault="001C58C9" w:rsidP="001C58C9">
      <w:pPr>
        <w:rPr>
          <w:i/>
          <w:iCs/>
          <w:szCs w:val="24"/>
        </w:rPr>
      </w:pPr>
    </w:p>
    <w:p w14:paraId="485335D5" w14:textId="14773CC0" w:rsidR="001C58C9" w:rsidRDefault="00FA60D4" w:rsidP="001C58C9">
      <w:pPr>
        <w:rPr>
          <w:i/>
          <w:iCs/>
          <w:szCs w:val="24"/>
        </w:rPr>
      </w:pPr>
      <w:r>
        <w:rPr>
          <w:i/>
          <w:iCs/>
          <w:szCs w:val="24"/>
        </w:rPr>
        <w:t>Hudson, Justin</w:t>
      </w:r>
    </w:p>
    <w:p w14:paraId="5D7CBEA5" w14:textId="23211F1C" w:rsidR="001C58C9" w:rsidRDefault="001C58C9" w:rsidP="001C58C9">
      <w:pPr>
        <w:rPr>
          <w:i/>
          <w:iCs/>
          <w:szCs w:val="24"/>
        </w:rPr>
      </w:pPr>
    </w:p>
    <w:p w14:paraId="6DD46621" w14:textId="0993F699" w:rsidR="00C63B99" w:rsidRDefault="00C63B99" w:rsidP="00C63B99">
      <w:pPr>
        <w:rPr>
          <w:szCs w:val="24"/>
        </w:rPr>
      </w:pPr>
      <w:r w:rsidRPr="00530F70">
        <w:rPr>
          <w:szCs w:val="24"/>
        </w:rPr>
        <w:t>The following offender appeared</w:t>
      </w:r>
      <w:r>
        <w:rPr>
          <w:szCs w:val="24"/>
        </w:rPr>
        <w:t xml:space="preserve"> </w:t>
      </w:r>
      <w:r w:rsidRPr="00530F70">
        <w:rPr>
          <w:szCs w:val="24"/>
        </w:rPr>
        <w:t>before the full board</w:t>
      </w:r>
      <w:r w:rsidR="006A30C4">
        <w:rPr>
          <w:szCs w:val="24"/>
        </w:rPr>
        <w:t xml:space="preserve"> virtually</w:t>
      </w:r>
      <w:r w:rsidRPr="00530F70">
        <w:rPr>
          <w:szCs w:val="24"/>
        </w:rPr>
        <w:t xml:space="preserve"> for a Parole hearing. Board Member </w:t>
      </w:r>
      <w:r w:rsidR="00A84902">
        <w:rPr>
          <w:szCs w:val="24"/>
        </w:rPr>
        <w:t>Aasen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made a motion to </w:t>
      </w:r>
      <w:r w:rsidR="005A6214">
        <w:rPr>
          <w:b/>
          <w:bCs/>
          <w:szCs w:val="24"/>
        </w:rPr>
        <w:t xml:space="preserve">grant parole, </w:t>
      </w:r>
      <w:r>
        <w:rPr>
          <w:szCs w:val="24"/>
        </w:rPr>
        <w:t xml:space="preserve"> </w:t>
      </w:r>
      <w:r w:rsidR="008D2256">
        <w:rPr>
          <w:szCs w:val="24"/>
        </w:rPr>
        <w:t>Board</w:t>
      </w:r>
      <w:r w:rsidR="00572B07">
        <w:rPr>
          <w:szCs w:val="24"/>
        </w:rPr>
        <w:t xml:space="preserve"> Member Myers, </w:t>
      </w:r>
      <w:r w:rsidR="008D2256">
        <w:rPr>
          <w:szCs w:val="24"/>
        </w:rPr>
        <w:t>Board</w:t>
      </w:r>
      <w:r w:rsidR="00572B07">
        <w:rPr>
          <w:szCs w:val="24"/>
        </w:rPr>
        <w:t xml:space="preserve"> Member Steele</w:t>
      </w:r>
      <w:r w:rsidR="008D2256">
        <w:rPr>
          <w:szCs w:val="24"/>
        </w:rPr>
        <w:t xml:space="preserve"> and Vice Chair Aasen voted aye. </w:t>
      </w:r>
      <w:r w:rsidR="00F227F2">
        <w:rPr>
          <w:szCs w:val="24"/>
        </w:rPr>
        <w:t xml:space="preserve">All other board members voted nay, motion failed. A motion was made by Board Member Beck to </w:t>
      </w:r>
      <w:r w:rsidR="00F227F2" w:rsidRPr="00FF35EE">
        <w:rPr>
          <w:b/>
          <w:bCs/>
          <w:szCs w:val="24"/>
        </w:rPr>
        <w:t>deny parole</w:t>
      </w:r>
      <w:r w:rsidR="00F227F2">
        <w:rPr>
          <w:szCs w:val="24"/>
        </w:rPr>
        <w:t xml:space="preserve"> and set to her </w:t>
      </w:r>
      <w:r w:rsidR="00F227F2" w:rsidRPr="00FF35EE">
        <w:rPr>
          <w:b/>
          <w:bCs/>
          <w:szCs w:val="24"/>
        </w:rPr>
        <w:t>suspended sentence release date</w:t>
      </w:r>
      <w:r w:rsidR="00F227F2">
        <w:rPr>
          <w:szCs w:val="24"/>
        </w:rPr>
        <w:t xml:space="preserve"> (SSRD), motion was seconded </w:t>
      </w:r>
      <w:r w:rsidR="00C950D1">
        <w:rPr>
          <w:szCs w:val="24"/>
        </w:rPr>
        <w:t xml:space="preserve">by Board Member Hall. </w:t>
      </w:r>
      <w:r w:rsidR="00FF35EE">
        <w:rPr>
          <w:szCs w:val="24"/>
        </w:rPr>
        <w:t xml:space="preserve">Board Member Beck, </w:t>
      </w:r>
      <w:r w:rsidR="00C950D1">
        <w:rPr>
          <w:szCs w:val="24"/>
        </w:rPr>
        <w:t xml:space="preserve">Board Member Liberman, Board Member Hall, Board Member </w:t>
      </w:r>
      <w:r w:rsidR="00FF35EE">
        <w:rPr>
          <w:szCs w:val="24"/>
        </w:rPr>
        <w:t>Albers</w:t>
      </w:r>
      <w:r w:rsidR="00F800E0">
        <w:rPr>
          <w:szCs w:val="24"/>
        </w:rPr>
        <w:t>, Board Member Brown</w:t>
      </w:r>
      <w:r w:rsidR="00FF35EE">
        <w:rPr>
          <w:szCs w:val="24"/>
        </w:rPr>
        <w:t xml:space="preserve"> and Chair Rau voted aye, Board Member Meyers, Board Member Steele and Vice Chair Aasen voted nay, the motion carried. </w:t>
      </w:r>
    </w:p>
    <w:p w14:paraId="6068B6E5" w14:textId="77777777" w:rsidR="001C58C9" w:rsidRPr="007E0DAF" w:rsidRDefault="001C58C9" w:rsidP="001C58C9">
      <w:pPr>
        <w:rPr>
          <w:i/>
          <w:iCs/>
          <w:szCs w:val="24"/>
        </w:rPr>
      </w:pPr>
    </w:p>
    <w:p w14:paraId="2C3D62CF" w14:textId="06BA4BC6" w:rsidR="001C58C9" w:rsidRDefault="00DD1D9C" w:rsidP="001C58C9">
      <w:pPr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Mousseaux</w:t>
      </w:r>
      <w:proofErr w:type="spellEnd"/>
      <w:r>
        <w:rPr>
          <w:i/>
          <w:iCs/>
          <w:szCs w:val="24"/>
        </w:rPr>
        <w:t>, Pearl</w:t>
      </w:r>
    </w:p>
    <w:p w14:paraId="06041601" w14:textId="65CCE77F" w:rsidR="00EB1031" w:rsidRDefault="00EB1031" w:rsidP="00D779DF">
      <w:pPr>
        <w:rPr>
          <w:szCs w:val="24"/>
        </w:rPr>
      </w:pPr>
    </w:p>
    <w:p w14:paraId="074FE52F" w14:textId="1F17E5D0" w:rsidR="00EB1031" w:rsidRDefault="00EB1031" w:rsidP="00D779DF">
      <w:pPr>
        <w:rPr>
          <w:szCs w:val="24"/>
        </w:rPr>
      </w:pPr>
    </w:p>
    <w:p w14:paraId="1F60872E" w14:textId="7639171D" w:rsidR="00D722BC" w:rsidRDefault="00D722BC" w:rsidP="00D722BC">
      <w:pPr>
        <w:rPr>
          <w:szCs w:val="24"/>
        </w:rPr>
      </w:pPr>
      <w:r w:rsidRPr="00530F70">
        <w:rPr>
          <w:szCs w:val="24"/>
        </w:rPr>
        <w:t>The following offender appeared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before the full board for a Parole hearing. Board Member </w:t>
      </w:r>
      <w:r>
        <w:rPr>
          <w:szCs w:val="24"/>
        </w:rPr>
        <w:t>Hall</w:t>
      </w:r>
      <w:r w:rsidRPr="00530F70">
        <w:rPr>
          <w:szCs w:val="24"/>
        </w:rPr>
        <w:t xml:space="preserve"> a motion </w:t>
      </w:r>
      <w:r>
        <w:rPr>
          <w:szCs w:val="24"/>
        </w:rPr>
        <w:t xml:space="preserve">to </w:t>
      </w:r>
      <w:r w:rsidR="00BB704D">
        <w:rPr>
          <w:b/>
          <w:bCs/>
          <w:szCs w:val="24"/>
        </w:rPr>
        <w:t xml:space="preserve">grant parole, </w:t>
      </w:r>
      <w:r w:rsidR="00BB704D">
        <w:rPr>
          <w:szCs w:val="24"/>
        </w:rPr>
        <w:t>Board Member Aasen seconded the motion. All board members voted aye, except Board Member Lieberman, he abstained from voting</w:t>
      </w:r>
      <w:r w:rsidR="00E47359">
        <w:rPr>
          <w:szCs w:val="24"/>
        </w:rPr>
        <w:t xml:space="preserve">, the motion carried. </w:t>
      </w:r>
      <w:r>
        <w:rPr>
          <w:b/>
          <w:bCs/>
          <w:szCs w:val="24"/>
        </w:rPr>
        <w:t xml:space="preserve"> </w:t>
      </w:r>
    </w:p>
    <w:p w14:paraId="552EBA57" w14:textId="77777777" w:rsidR="00D722BC" w:rsidRPr="007E0DAF" w:rsidRDefault="00D722BC" w:rsidP="00D722BC">
      <w:pPr>
        <w:rPr>
          <w:i/>
          <w:iCs/>
          <w:szCs w:val="24"/>
        </w:rPr>
      </w:pPr>
    </w:p>
    <w:p w14:paraId="7CAF7225" w14:textId="7926E813" w:rsidR="00D722BC" w:rsidRDefault="00D722BC" w:rsidP="00D722BC">
      <w:pPr>
        <w:rPr>
          <w:i/>
          <w:iCs/>
          <w:szCs w:val="24"/>
        </w:rPr>
      </w:pPr>
      <w:r>
        <w:rPr>
          <w:i/>
          <w:iCs/>
          <w:szCs w:val="24"/>
        </w:rPr>
        <w:t>Wilson, Curtis</w:t>
      </w:r>
    </w:p>
    <w:p w14:paraId="039EB699" w14:textId="7ACFB923" w:rsidR="00EB1031" w:rsidRDefault="00EB1031" w:rsidP="00D779DF">
      <w:pPr>
        <w:rPr>
          <w:szCs w:val="24"/>
        </w:rPr>
      </w:pPr>
    </w:p>
    <w:p w14:paraId="0DFE5E57" w14:textId="7275F55C" w:rsidR="00EB1031" w:rsidRDefault="00EB1031" w:rsidP="00D779DF">
      <w:pPr>
        <w:rPr>
          <w:szCs w:val="24"/>
        </w:rPr>
      </w:pPr>
    </w:p>
    <w:p w14:paraId="76F44439" w14:textId="13EA3FA9" w:rsidR="00EB1031" w:rsidRDefault="00EB1031" w:rsidP="00D779DF">
      <w:pPr>
        <w:rPr>
          <w:szCs w:val="24"/>
        </w:rPr>
      </w:pPr>
    </w:p>
    <w:p w14:paraId="1C99011A" w14:textId="34CBF998" w:rsidR="00EB1031" w:rsidRDefault="00EB1031" w:rsidP="00D779DF">
      <w:pPr>
        <w:rPr>
          <w:szCs w:val="24"/>
        </w:rPr>
      </w:pPr>
    </w:p>
    <w:p w14:paraId="10330A13" w14:textId="111623D1" w:rsidR="00EB1031" w:rsidRDefault="00EB1031" w:rsidP="00D779DF">
      <w:pPr>
        <w:rPr>
          <w:szCs w:val="24"/>
        </w:rPr>
      </w:pPr>
    </w:p>
    <w:p w14:paraId="1968C326" w14:textId="63134173" w:rsidR="00EB1031" w:rsidRDefault="00EB1031" w:rsidP="00D779DF">
      <w:pPr>
        <w:rPr>
          <w:szCs w:val="24"/>
        </w:rPr>
      </w:pPr>
    </w:p>
    <w:p w14:paraId="74C2BEE7" w14:textId="15D82973" w:rsidR="00EB1031" w:rsidRDefault="00EB1031" w:rsidP="00D779DF">
      <w:pPr>
        <w:rPr>
          <w:szCs w:val="24"/>
        </w:rPr>
      </w:pPr>
    </w:p>
    <w:p w14:paraId="400A597A" w14:textId="77777777" w:rsidR="007B6A1A" w:rsidRDefault="007B6A1A" w:rsidP="00D779DF">
      <w:pPr>
        <w:rPr>
          <w:szCs w:val="24"/>
        </w:rPr>
      </w:pPr>
    </w:p>
    <w:p w14:paraId="1B032524" w14:textId="77777777" w:rsidR="00EE03EE" w:rsidRDefault="00EE03EE" w:rsidP="00D779DF">
      <w:pPr>
        <w:rPr>
          <w:szCs w:val="24"/>
        </w:rPr>
      </w:pPr>
    </w:p>
    <w:p w14:paraId="0676755E" w14:textId="77777777" w:rsidR="00EE03EE" w:rsidRPr="00530F70" w:rsidRDefault="00EE03EE" w:rsidP="00D779DF">
      <w:pPr>
        <w:rPr>
          <w:szCs w:val="24"/>
        </w:rPr>
      </w:pPr>
    </w:p>
    <w:p w14:paraId="231B2E79" w14:textId="77777777" w:rsidR="00DF6687" w:rsidRPr="00530F70" w:rsidRDefault="00DF6687" w:rsidP="00DF6687">
      <w:pPr>
        <w:jc w:val="center"/>
        <w:rPr>
          <w:szCs w:val="24"/>
        </w:rPr>
      </w:pPr>
      <w:r w:rsidRPr="00530F70">
        <w:rPr>
          <w:szCs w:val="24"/>
        </w:rPr>
        <w:lastRenderedPageBreak/>
        <w:t>SOUTH DAKOTA BOARD OF PARDONS AND PAROLES</w:t>
      </w:r>
    </w:p>
    <w:p w14:paraId="64D29F96" w14:textId="77777777" w:rsidR="00DF6687" w:rsidRPr="00530F70" w:rsidRDefault="00DF6687" w:rsidP="00DF6687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7F413034" w14:textId="77777777" w:rsidR="00DF6687" w:rsidRPr="00530F70" w:rsidRDefault="00DF6687" w:rsidP="00DF6687">
      <w:pPr>
        <w:jc w:val="center"/>
        <w:rPr>
          <w:szCs w:val="24"/>
        </w:rPr>
      </w:pPr>
    </w:p>
    <w:p w14:paraId="436F397F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1CFD921C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46DAEEE6" w14:textId="77777777" w:rsidR="00932054" w:rsidRPr="00530F70" w:rsidRDefault="00932054" w:rsidP="00932054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6AC130DF" w14:textId="77777777" w:rsidR="002E6B57" w:rsidRPr="00530F70" w:rsidRDefault="002E6B57" w:rsidP="002E6B57">
      <w:pPr>
        <w:jc w:val="center"/>
        <w:rPr>
          <w:szCs w:val="24"/>
        </w:rPr>
      </w:pPr>
    </w:p>
    <w:p w14:paraId="554D3126" w14:textId="77777777" w:rsidR="00DD3E0B" w:rsidRPr="00530F70" w:rsidRDefault="00DD3E0B" w:rsidP="00DD3E0B">
      <w:pPr>
        <w:rPr>
          <w:szCs w:val="24"/>
        </w:rPr>
      </w:pPr>
    </w:p>
    <w:p w14:paraId="2B4BF1D0" w14:textId="123EC5FB" w:rsidR="007B6A1A" w:rsidRDefault="007B6A1A" w:rsidP="007B6A1A">
      <w:pPr>
        <w:rPr>
          <w:szCs w:val="24"/>
        </w:rPr>
      </w:pPr>
      <w:r>
        <w:rPr>
          <w:szCs w:val="24"/>
        </w:rPr>
        <w:t>Parole Board meetings were held on January 25</w:t>
      </w:r>
      <w:r w:rsidRPr="00103E5E">
        <w:rPr>
          <w:szCs w:val="24"/>
          <w:vertAlign w:val="superscript"/>
        </w:rPr>
        <w:t>th</w:t>
      </w:r>
      <w:r>
        <w:rPr>
          <w:szCs w:val="24"/>
        </w:rPr>
        <w:t>, 2024, and February 12</w:t>
      </w:r>
      <w:r w:rsidRPr="00F221B9">
        <w:rPr>
          <w:szCs w:val="24"/>
          <w:vertAlign w:val="superscript"/>
        </w:rPr>
        <w:t>th</w:t>
      </w:r>
      <w:r>
        <w:rPr>
          <w:szCs w:val="24"/>
        </w:rPr>
        <w:t>, 13</w:t>
      </w:r>
      <w:r w:rsidRPr="00F221B9">
        <w:rPr>
          <w:szCs w:val="24"/>
          <w:vertAlign w:val="superscript"/>
        </w:rPr>
        <w:t>th</w:t>
      </w:r>
      <w:r>
        <w:rPr>
          <w:szCs w:val="24"/>
        </w:rPr>
        <w:t>, 14</w:t>
      </w:r>
      <w:r w:rsidRPr="00F221B9">
        <w:rPr>
          <w:szCs w:val="24"/>
          <w:vertAlign w:val="superscript"/>
        </w:rPr>
        <w:t>th</w:t>
      </w:r>
      <w:r>
        <w:rPr>
          <w:szCs w:val="24"/>
        </w:rPr>
        <w:t xml:space="preserve"> and 15th, 2024 in various locations in the State of South Dakota. A Full Board meeting was held on Wednesday, February </w:t>
      </w:r>
      <w:r w:rsidR="001760B3">
        <w:rPr>
          <w:szCs w:val="24"/>
        </w:rPr>
        <w:t>15th</w:t>
      </w:r>
      <w:r>
        <w:rPr>
          <w:szCs w:val="24"/>
        </w:rPr>
        <w:t xml:space="preserve"> commencing at </w:t>
      </w:r>
      <w:r w:rsidR="001760B3">
        <w:rPr>
          <w:szCs w:val="24"/>
        </w:rPr>
        <w:t>8:41</w:t>
      </w:r>
      <w:r>
        <w:rPr>
          <w:szCs w:val="24"/>
        </w:rPr>
        <w:t xml:space="preserve"> A</w:t>
      </w:r>
      <w:r w:rsidRPr="00FA571C">
        <w:rPr>
          <w:szCs w:val="24"/>
        </w:rPr>
        <w:t>.M</w:t>
      </w:r>
      <w:r w:rsidRPr="000823F5">
        <w:rPr>
          <w:szCs w:val="24"/>
        </w:rPr>
        <w:t>. with the following present:</w:t>
      </w:r>
    </w:p>
    <w:p w14:paraId="1B887C13" w14:textId="77777777" w:rsidR="007B6A1A" w:rsidRPr="00530F70" w:rsidRDefault="007B6A1A" w:rsidP="007B6A1A">
      <w:pPr>
        <w:rPr>
          <w:szCs w:val="24"/>
        </w:rPr>
      </w:pPr>
      <w:r w:rsidRPr="00530F70">
        <w:rPr>
          <w:szCs w:val="24"/>
        </w:rPr>
        <w:tab/>
      </w:r>
      <w:r w:rsidRPr="00530F70">
        <w:rPr>
          <w:szCs w:val="24"/>
        </w:rPr>
        <w:tab/>
      </w:r>
    </w:p>
    <w:p w14:paraId="5E0CB1A1" w14:textId="77777777" w:rsidR="007B6A1A" w:rsidRPr="00530F70" w:rsidRDefault="007B6A1A" w:rsidP="007B6A1A">
      <w:pPr>
        <w:rPr>
          <w:szCs w:val="24"/>
        </w:rPr>
      </w:pPr>
      <w:r w:rsidRPr="00530F70">
        <w:rPr>
          <w:szCs w:val="24"/>
        </w:rPr>
        <w:t>Present:</w:t>
      </w:r>
    </w:p>
    <w:p w14:paraId="28074754" w14:textId="77777777" w:rsidR="007B6A1A" w:rsidRDefault="007B6A1A" w:rsidP="007B6A1A">
      <w:pPr>
        <w:ind w:firstLine="720"/>
        <w:rPr>
          <w:szCs w:val="24"/>
        </w:rPr>
      </w:pPr>
      <w:bookmarkStart w:id="5" w:name="_Hlk156473804"/>
      <w:r w:rsidRPr="00530F70">
        <w:rPr>
          <w:szCs w:val="24"/>
        </w:rPr>
        <w:t xml:space="preserve">Myron Rau, Board Chair </w:t>
      </w:r>
    </w:p>
    <w:p w14:paraId="3A483330" w14:textId="77777777" w:rsidR="007B6A1A" w:rsidRPr="00530F70" w:rsidRDefault="007B6A1A" w:rsidP="007B6A1A">
      <w:pPr>
        <w:ind w:firstLine="720"/>
        <w:rPr>
          <w:szCs w:val="24"/>
        </w:rPr>
      </w:pPr>
      <w:r>
        <w:rPr>
          <w:szCs w:val="24"/>
        </w:rPr>
        <w:t xml:space="preserve">Kirsten Aasen, Vice Chair </w:t>
      </w:r>
    </w:p>
    <w:p w14:paraId="7EE091D3" w14:textId="77777777" w:rsidR="007B6A1A" w:rsidRPr="00530F70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>Peter Lieberman, Member</w:t>
      </w:r>
      <w:r>
        <w:rPr>
          <w:szCs w:val="24"/>
        </w:rPr>
        <w:t xml:space="preserve"> </w:t>
      </w:r>
    </w:p>
    <w:p w14:paraId="0847403F" w14:textId="77777777" w:rsidR="007B6A1A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>Jan Steele, Member</w:t>
      </w:r>
      <w:r>
        <w:rPr>
          <w:szCs w:val="24"/>
        </w:rPr>
        <w:br/>
      </w:r>
      <w:r>
        <w:rPr>
          <w:szCs w:val="24"/>
        </w:rPr>
        <w:tab/>
        <w:t xml:space="preserve">Patricia Meyers, Member </w:t>
      </w:r>
    </w:p>
    <w:p w14:paraId="30785647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Vaughn Beck, Member</w:t>
      </w:r>
    </w:p>
    <w:p w14:paraId="1392ADC6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Ken Albers, Member</w:t>
      </w:r>
    </w:p>
    <w:p w14:paraId="7D213F72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Kurt Hall, Member</w:t>
      </w:r>
    </w:p>
    <w:p w14:paraId="7F8BF34B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John Brown, Member</w:t>
      </w:r>
    </w:p>
    <w:p w14:paraId="37018041" w14:textId="77777777" w:rsidR="007B6A1A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 xml:space="preserve">Val McGovern, </w:t>
      </w:r>
      <w:r>
        <w:rPr>
          <w:szCs w:val="24"/>
        </w:rPr>
        <w:t xml:space="preserve">Parole Board Corrections Specialist </w:t>
      </w:r>
    </w:p>
    <w:p w14:paraId="4FA208C4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Brad Lewandowski, Director of Parole</w:t>
      </w:r>
    </w:p>
    <w:p w14:paraId="71AFD8FE" w14:textId="7EFCD0B2" w:rsidR="00AB1C87" w:rsidRDefault="00AB1C87" w:rsidP="007B6A1A">
      <w:pPr>
        <w:ind w:firstLine="720"/>
        <w:rPr>
          <w:szCs w:val="24"/>
        </w:rPr>
      </w:pPr>
      <w:r>
        <w:rPr>
          <w:szCs w:val="24"/>
        </w:rPr>
        <w:t>Kayla Stucky, Field Service Assistant Director</w:t>
      </w:r>
    </w:p>
    <w:p w14:paraId="5D0C8861" w14:textId="77777777" w:rsidR="007B6A1A" w:rsidRPr="00530F70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 xml:space="preserve">Stacy Cole, </w:t>
      </w:r>
      <w:r>
        <w:rPr>
          <w:szCs w:val="24"/>
        </w:rPr>
        <w:t>Parole Admin Specialist</w:t>
      </w:r>
    </w:p>
    <w:p w14:paraId="44D8E920" w14:textId="77777777" w:rsidR="007B6A1A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 xml:space="preserve">Eilish O’Toole, </w:t>
      </w:r>
      <w:r>
        <w:rPr>
          <w:szCs w:val="24"/>
        </w:rPr>
        <w:t>Parole Admin Corrections Analyst</w:t>
      </w:r>
    </w:p>
    <w:p w14:paraId="50743C14" w14:textId="77777777" w:rsidR="007B6A1A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 xml:space="preserve">Karena Cassidy, </w:t>
      </w:r>
      <w:r>
        <w:rPr>
          <w:szCs w:val="24"/>
        </w:rPr>
        <w:t>Parole Admin Senior Secretary</w:t>
      </w:r>
      <w:r w:rsidRPr="00530F70">
        <w:rPr>
          <w:szCs w:val="24"/>
        </w:rPr>
        <w:t xml:space="preserve"> </w:t>
      </w:r>
    </w:p>
    <w:p w14:paraId="1631A1BC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Georgia Will, Parole Admin Program Assistant I</w:t>
      </w:r>
    </w:p>
    <w:p w14:paraId="3D7880FE" w14:textId="77777777" w:rsidR="007B6A1A" w:rsidRDefault="007B6A1A" w:rsidP="007B6A1A">
      <w:pPr>
        <w:ind w:firstLine="720"/>
        <w:rPr>
          <w:szCs w:val="24"/>
        </w:rPr>
      </w:pPr>
      <w:r>
        <w:rPr>
          <w:szCs w:val="24"/>
        </w:rPr>
        <w:t>Kennedy Goblirsch- Parole Admin Intern</w:t>
      </w:r>
    </w:p>
    <w:bookmarkEnd w:id="5"/>
    <w:p w14:paraId="52F97401" w14:textId="77777777" w:rsidR="007B6A1A" w:rsidRDefault="007B6A1A" w:rsidP="007B6A1A">
      <w:pPr>
        <w:ind w:firstLine="720"/>
        <w:rPr>
          <w:szCs w:val="24"/>
        </w:rPr>
      </w:pPr>
    </w:p>
    <w:p w14:paraId="46E41B23" w14:textId="77777777" w:rsidR="007B6A1A" w:rsidRPr="00530F70" w:rsidRDefault="007B6A1A" w:rsidP="007B6A1A">
      <w:pPr>
        <w:ind w:firstLine="720"/>
        <w:rPr>
          <w:szCs w:val="24"/>
        </w:rPr>
      </w:pPr>
      <w:r w:rsidRPr="00530F70">
        <w:rPr>
          <w:szCs w:val="24"/>
        </w:rPr>
        <w:t>Quorum Present? Yes</w:t>
      </w:r>
    </w:p>
    <w:p w14:paraId="37F1E036" w14:textId="77777777" w:rsidR="007B6A1A" w:rsidRPr="00530F70" w:rsidRDefault="007B6A1A" w:rsidP="007B6A1A">
      <w:pPr>
        <w:ind w:firstLine="720"/>
        <w:rPr>
          <w:szCs w:val="24"/>
        </w:rPr>
      </w:pPr>
    </w:p>
    <w:p w14:paraId="553350EE" w14:textId="77777777" w:rsidR="007B6A1A" w:rsidRPr="00530F70" w:rsidRDefault="007B6A1A" w:rsidP="007B6A1A">
      <w:pPr>
        <w:rPr>
          <w:szCs w:val="24"/>
        </w:rPr>
      </w:pPr>
      <w:r w:rsidRPr="00530F70">
        <w:rPr>
          <w:szCs w:val="24"/>
        </w:rPr>
        <w:t xml:space="preserve">Absent: </w:t>
      </w:r>
      <w:r>
        <w:rPr>
          <w:szCs w:val="24"/>
        </w:rPr>
        <w:t>N/A</w:t>
      </w:r>
    </w:p>
    <w:p w14:paraId="7F37D286" w14:textId="77777777" w:rsidR="007B6A1A" w:rsidRDefault="007B6A1A" w:rsidP="007E73F6">
      <w:pPr>
        <w:rPr>
          <w:szCs w:val="24"/>
          <w:u w:val="single"/>
        </w:rPr>
      </w:pPr>
    </w:p>
    <w:p w14:paraId="7127AEBE" w14:textId="49FB4847" w:rsidR="002D7B4D" w:rsidRDefault="00EE229A" w:rsidP="007E73F6">
      <w:pPr>
        <w:rPr>
          <w:szCs w:val="24"/>
        </w:rPr>
      </w:pPr>
      <w:r w:rsidRPr="00530F70">
        <w:rPr>
          <w:szCs w:val="24"/>
          <w:u w:val="single"/>
        </w:rPr>
        <w:t>SPECIAL GUESTS</w:t>
      </w:r>
      <w:r w:rsidRPr="00530F70">
        <w:rPr>
          <w:szCs w:val="24"/>
        </w:rPr>
        <w:t>:</w:t>
      </w:r>
      <w:r>
        <w:rPr>
          <w:szCs w:val="24"/>
        </w:rPr>
        <w:t xml:space="preserve"> </w:t>
      </w:r>
      <w:r w:rsidR="00C05BB6">
        <w:rPr>
          <w:szCs w:val="24"/>
        </w:rPr>
        <w:t xml:space="preserve">Liz Riggen- Parole Agent, Brandy Weber- Parole Agent, </w:t>
      </w:r>
      <w:r w:rsidR="0036029A">
        <w:rPr>
          <w:szCs w:val="24"/>
        </w:rPr>
        <w:t xml:space="preserve">Gabrielle Warwick- Parole Agent, Hannah Hohn- Parole Agent, </w:t>
      </w:r>
      <w:r w:rsidR="004438F2">
        <w:rPr>
          <w:szCs w:val="24"/>
        </w:rPr>
        <w:t xml:space="preserve">Shay Potter- Parole Agent, </w:t>
      </w:r>
      <w:r w:rsidR="003D69FA">
        <w:rPr>
          <w:szCs w:val="24"/>
        </w:rPr>
        <w:t xml:space="preserve">Lillie Tacke- Parole Agent, </w:t>
      </w:r>
      <w:r w:rsidR="005E783B">
        <w:rPr>
          <w:szCs w:val="24"/>
        </w:rPr>
        <w:t xml:space="preserve">Karla Chen-Jimenez- </w:t>
      </w:r>
      <w:r w:rsidR="00030BA0">
        <w:rPr>
          <w:szCs w:val="24"/>
        </w:rPr>
        <w:t xml:space="preserve">Tribal Agent,  Liz Effling- Parole Field Operations Specialist, </w:t>
      </w:r>
      <w:r w:rsidR="00917A71">
        <w:rPr>
          <w:szCs w:val="24"/>
        </w:rPr>
        <w:t>Lee Schroeder- Case Manager, Riley DeGroot- Senior Case Manager, Janessa Newby</w:t>
      </w:r>
      <w:r w:rsidR="006A184E">
        <w:rPr>
          <w:szCs w:val="24"/>
        </w:rPr>
        <w:t>- DSS, Ryan Landon</w:t>
      </w:r>
      <w:r w:rsidR="006E4765">
        <w:rPr>
          <w:szCs w:val="24"/>
        </w:rPr>
        <w:t>- Nursing Manager</w:t>
      </w:r>
    </w:p>
    <w:p w14:paraId="41F41395" w14:textId="77777777" w:rsidR="002C7C5E" w:rsidRDefault="002C7C5E" w:rsidP="007E73F6">
      <w:pPr>
        <w:rPr>
          <w:szCs w:val="24"/>
        </w:rPr>
      </w:pPr>
    </w:p>
    <w:p w14:paraId="72893714" w14:textId="3670D95C" w:rsidR="008146EA" w:rsidRDefault="005016D2" w:rsidP="008146EA">
      <w:pPr>
        <w:rPr>
          <w:szCs w:val="24"/>
          <w:u w:val="single"/>
        </w:rPr>
      </w:pPr>
      <w:r w:rsidRPr="00530F70">
        <w:rPr>
          <w:szCs w:val="24"/>
          <w:u w:val="single"/>
        </w:rPr>
        <w:t xml:space="preserve">APPEARED/REVIEWED BEFORE THE FULL BOARD IN SIOUX FALLS </w:t>
      </w:r>
      <w:r w:rsidR="000E2F08">
        <w:rPr>
          <w:szCs w:val="24"/>
          <w:u w:val="single"/>
        </w:rPr>
        <w:t>THURSDAY</w:t>
      </w:r>
      <w:r w:rsidRPr="00530F70">
        <w:rPr>
          <w:szCs w:val="24"/>
          <w:u w:val="single"/>
        </w:rPr>
        <w:t>,</w:t>
      </w:r>
      <w:r w:rsidR="005A28C9">
        <w:rPr>
          <w:szCs w:val="24"/>
          <w:u w:val="single"/>
        </w:rPr>
        <w:t xml:space="preserve"> </w:t>
      </w:r>
      <w:r w:rsidR="00642D49">
        <w:rPr>
          <w:szCs w:val="24"/>
          <w:u w:val="single"/>
        </w:rPr>
        <w:t>February 15</w:t>
      </w:r>
      <w:r w:rsidR="00642D49" w:rsidRPr="00642D49">
        <w:rPr>
          <w:szCs w:val="24"/>
          <w:u w:val="single"/>
          <w:vertAlign w:val="superscript"/>
        </w:rPr>
        <w:t>th</w:t>
      </w:r>
      <w:r w:rsidR="0005016F">
        <w:rPr>
          <w:szCs w:val="24"/>
          <w:u w:val="single"/>
        </w:rPr>
        <w:t xml:space="preserve">, </w:t>
      </w:r>
      <w:r w:rsidR="007D2975">
        <w:rPr>
          <w:szCs w:val="24"/>
          <w:u w:val="single"/>
        </w:rPr>
        <w:t>202</w:t>
      </w:r>
      <w:r w:rsidR="00FE3021">
        <w:rPr>
          <w:szCs w:val="24"/>
          <w:u w:val="single"/>
        </w:rPr>
        <w:t>4</w:t>
      </w:r>
      <w:r w:rsidR="007D2975">
        <w:rPr>
          <w:szCs w:val="24"/>
          <w:u w:val="single"/>
        </w:rPr>
        <w:t>:</w:t>
      </w:r>
    </w:p>
    <w:p w14:paraId="6A13CEF7" w14:textId="77777777" w:rsidR="00473C8C" w:rsidRPr="005811EF" w:rsidRDefault="00473C8C" w:rsidP="00B31FD4">
      <w:pPr>
        <w:tabs>
          <w:tab w:val="left" w:pos="3135"/>
        </w:tabs>
        <w:rPr>
          <w:szCs w:val="24"/>
        </w:rPr>
      </w:pPr>
    </w:p>
    <w:p w14:paraId="0434E540" w14:textId="741CCEA3" w:rsidR="00A86781" w:rsidRDefault="00EB457A" w:rsidP="00EF5483">
      <w:pPr>
        <w:rPr>
          <w:szCs w:val="24"/>
        </w:rPr>
      </w:pPr>
      <w:r w:rsidRPr="00530F70">
        <w:rPr>
          <w:szCs w:val="24"/>
          <w:u w:val="single"/>
        </w:rPr>
        <w:lastRenderedPageBreak/>
        <w:t>H</w:t>
      </w:r>
      <w:r w:rsidR="00E15BBB">
        <w:rPr>
          <w:szCs w:val="24"/>
          <w:u w:val="single"/>
        </w:rPr>
        <w:t>E</w:t>
      </w:r>
      <w:r w:rsidRPr="00530F70">
        <w:rPr>
          <w:szCs w:val="24"/>
          <w:u w:val="single"/>
        </w:rPr>
        <w:t>ARING PANELS</w:t>
      </w:r>
      <w:r w:rsidRPr="00530F70">
        <w:rPr>
          <w:szCs w:val="24"/>
        </w:rPr>
        <w:t>:</w:t>
      </w:r>
      <w:r w:rsidR="00765A9C" w:rsidRPr="00530F70">
        <w:rPr>
          <w:szCs w:val="24"/>
        </w:rPr>
        <w:t xml:space="preserve"> </w:t>
      </w:r>
      <w:r w:rsidR="008963FA" w:rsidRPr="00530F70">
        <w:rPr>
          <w:szCs w:val="24"/>
        </w:rPr>
        <w:t xml:space="preserve"> </w:t>
      </w:r>
      <w:r w:rsidR="00513D30">
        <w:rPr>
          <w:szCs w:val="24"/>
        </w:rPr>
        <w:t xml:space="preserve">Board Member Steele worked virtually from the board office on 2/12. </w:t>
      </w:r>
      <w:r w:rsidR="008D09C8">
        <w:rPr>
          <w:szCs w:val="24"/>
        </w:rPr>
        <w:t>Board Members Meyers and Hall conducted RCC hearings virtually on 2/12.</w:t>
      </w:r>
      <w:r w:rsidR="004B790A">
        <w:rPr>
          <w:szCs w:val="24"/>
        </w:rPr>
        <w:t xml:space="preserve"> </w:t>
      </w:r>
      <w:r w:rsidR="005526F8">
        <w:rPr>
          <w:szCs w:val="24"/>
        </w:rPr>
        <w:t>No other significant changes.</w:t>
      </w:r>
    </w:p>
    <w:p w14:paraId="085BDCFE" w14:textId="3D80CF30" w:rsidR="00887266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5E6036F1" w:rsidR="00CF499D" w:rsidRDefault="00AB0CCF" w:rsidP="00B31FD4">
      <w:pPr>
        <w:tabs>
          <w:tab w:val="left" w:pos="3135"/>
        </w:tabs>
        <w:rPr>
          <w:szCs w:val="24"/>
        </w:rPr>
      </w:pPr>
      <w:r>
        <w:rPr>
          <w:szCs w:val="24"/>
          <w:u w:val="single"/>
        </w:rPr>
        <w:t xml:space="preserve">BOARD </w:t>
      </w:r>
      <w:r w:rsidR="00CF499D" w:rsidRPr="00CF499D">
        <w:rPr>
          <w:szCs w:val="24"/>
          <w:u w:val="single"/>
        </w:rPr>
        <w:t xml:space="preserve">TRAINING: </w:t>
      </w:r>
      <w:r w:rsidR="00A52505">
        <w:rPr>
          <w:szCs w:val="24"/>
        </w:rPr>
        <w:t xml:space="preserve"> </w:t>
      </w:r>
      <w:r w:rsidR="008702E4">
        <w:rPr>
          <w:szCs w:val="24"/>
        </w:rPr>
        <w:t>N/A</w:t>
      </w:r>
      <w:r w:rsidR="00663437">
        <w:rPr>
          <w:szCs w:val="24"/>
        </w:rPr>
        <w:t xml:space="preserve"> </w:t>
      </w:r>
    </w:p>
    <w:p w14:paraId="17B46B62" w14:textId="453682FD" w:rsidR="006212C0" w:rsidRDefault="006212C0" w:rsidP="00B31FD4">
      <w:pPr>
        <w:tabs>
          <w:tab w:val="left" w:pos="3135"/>
        </w:tabs>
        <w:rPr>
          <w:szCs w:val="24"/>
        </w:rPr>
      </w:pPr>
    </w:p>
    <w:p w14:paraId="1AD3AF18" w14:textId="237C8329" w:rsidR="00285356" w:rsidRPr="00530F70" w:rsidRDefault="00285356" w:rsidP="00285356">
      <w:pPr>
        <w:rPr>
          <w:szCs w:val="24"/>
        </w:rPr>
      </w:pPr>
      <w:r w:rsidRPr="00530F70">
        <w:rPr>
          <w:szCs w:val="24"/>
          <w:u w:val="single"/>
        </w:rPr>
        <w:t>MINUTES:</w:t>
      </w:r>
      <w:r w:rsidRPr="00530F70">
        <w:rPr>
          <w:szCs w:val="24"/>
        </w:rPr>
        <w:t xml:space="preserve"> </w:t>
      </w:r>
      <w:r w:rsidR="00507FF7" w:rsidRPr="00507FF7">
        <w:rPr>
          <w:rStyle w:val="s2049592senu"/>
        </w:rPr>
        <w:t xml:space="preserve">Board Member </w:t>
      </w:r>
      <w:r w:rsidR="004B790A">
        <w:rPr>
          <w:rStyle w:val="s2049592senu"/>
        </w:rPr>
        <w:t>Beck</w:t>
      </w:r>
      <w:r w:rsidR="00507FF7" w:rsidRPr="00507FF7">
        <w:rPr>
          <w:rStyle w:val="s2049592senu"/>
        </w:rPr>
        <w:t xml:space="preserve"> made a motion to approve the minutes for the </w:t>
      </w:r>
      <w:r w:rsidR="00967964">
        <w:rPr>
          <w:rStyle w:val="s2049592senu"/>
        </w:rPr>
        <w:t xml:space="preserve">January </w:t>
      </w:r>
      <w:r w:rsidR="00507FF7" w:rsidRPr="00507FF7">
        <w:rPr>
          <w:rStyle w:val="s2049592senu"/>
        </w:rPr>
        <w:t xml:space="preserve">meeting of the Board. Board Member </w:t>
      </w:r>
      <w:r w:rsidR="00967964">
        <w:rPr>
          <w:rStyle w:val="s2049592senu"/>
        </w:rPr>
        <w:t>Steele seconded</w:t>
      </w:r>
      <w:r w:rsidR="00507FF7" w:rsidRPr="00507FF7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EA04AF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77AF08C8" w14:textId="58CF15B9" w:rsidR="00EA199A" w:rsidRPr="001C44F9" w:rsidRDefault="00D565BB" w:rsidP="00680D95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44F9">
        <w:rPr>
          <w:rFonts w:ascii="Times New Roman" w:hAnsi="Times New Roman"/>
          <w:sz w:val="24"/>
          <w:szCs w:val="24"/>
          <w:u w:val="single"/>
        </w:rPr>
        <w:t>BOARD REPORT</w:t>
      </w:r>
      <w:r w:rsidR="00B31FD4" w:rsidRPr="001C44F9">
        <w:rPr>
          <w:rFonts w:ascii="Times New Roman" w:hAnsi="Times New Roman"/>
          <w:sz w:val="24"/>
          <w:szCs w:val="24"/>
        </w:rPr>
        <w:t xml:space="preserve">: </w:t>
      </w:r>
      <w:r w:rsidR="00A13625">
        <w:rPr>
          <w:rFonts w:ascii="Times New Roman" w:hAnsi="Times New Roman"/>
          <w:sz w:val="24"/>
          <w:szCs w:val="24"/>
        </w:rPr>
        <w:t>Val McGovern</w:t>
      </w:r>
      <w:r w:rsidRPr="001C44F9">
        <w:rPr>
          <w:rFonts w:ascii="Times New Roman" w:hAnsi="Times New Roman"/>
          <w:sz w:val="24"/>
          <w:szCs w:val="24"/>
        </w:rPr>
        <w:t xml:space="preserve"> </w:t>
      </w:r>
      <w:r w:rsidR="00B31FD4" w:rsidRPr="001C44F9">
        <w:rPr>
          <w:rFonts w:ascii="Times New Roman" w:hAnsi="Times New Roman"/>
          <w:sz w:val="24"/>
          <w:szCs w:val="24"/>
        </w:rPr>
        <w:t>was available</w:t>
      </w:r>
      <w:r w:rsidR="00CB19B0" w:rsidRPr="001C44F9">
        <w:rPr>
          <w:rFonts w:ascii="Times New Roman" w:hAnsi="Times New Roman"/>
          <w:sz w:val="24"/>
          <w:szCs w:val="24"/>
        </w:rPr>
        <w:t xml:space="preserve"> </w:t>
      </w:r>
      <w:r w:rsidR="00B31FD4" w:rsidRPr="001C44F9">
        <w:rPr>
          <w:rFonts w:ascii="Times New Roman" w:hAnsi="Times New Roman"/>
          <w:sz w:val="24"/>
          <w:szCs w:val="24"/>
        </w:rPr>
        <w:t>and updated the board on the following</w:t>
      </w:r>
      <w:r w:rsidR="008829F0" w:rsidRPr="001C44F9">
        <w:rPr>
          <w:rFonts w:ascii="Times New Roman" w:hAnsi="Times New Roman"/>
          <w:sz w:val="24"/>
          <w:szCs w:val="24"/>
        </w:rPr>
        <w:t>:</w:t>
      </w:r>
      <w:r w:rsidR="00804EBE" w:rsidRPr="001C44F9">
        <w:rPr>
          <w:rFonts w:ascii="Times New Roman" w:hAnsi="Times New Roman"/>
          <w:sz w:val="24"/>
          <w:szCs w:val="24"/>
        </w:rPr>
        <w:t xml:space="preserve"> </w:t>
      </w:r>
    </w:p>
    <w:p w14:paraId="0434EC0A" w14:textId="77777777" w:rsidR="0093256E" w:rsidRPr="0093256E" w:rsidRDefault="0093256E" w:rsidP="0093256E">
      <w:pPr>
        <w:jc w:val="both"/>
        <w:rPr>
          <w:szCs w:val="24"/>
        </w:rPr>
      </w:pPr>
      <w:r w:rsidRPr="0093256E">
        <w:rPr>
          <w:szCs w:val="24"/>
        </w:rPr>
        <w:t>- There was a Special Session held by the parole board on January 25</w:t>
      </w:r>
      <w:r w:rsidRPr="0093256E">
        <w:rPr>
          <w:szCs w:val="24"/>
          <w:vertAlign w:val="superscript"/>
        </w:rPr>
        <w:t>th</w:t>
      </w:r>
      <w:r w:rsidRPr="0093256E">
        <w:rPr>
          <w:szCs w:val="24"/>
        </w:rPr>
        <w:t xml:space="preserve">, 2024, there were early discharges, pardons, waivers (parole/non-compliance) cases reviewed, as well as 4 contested cases conducted. </w:t>
      </w:r>
    </w:p>
    <w:p w14:paraId="7D4FED28" w14:textId="77777777" w:rsidR="0093256E" w:rsidRPr="0093256E" w:rsidRDefault="0093256E" w:rsidP="009325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3256E">
        <w:rPr>
          <w:rStyle w:val="eop"/>
        </w:rPr>
        <w:t xml:space="preserve">- Governor </w:t>
      </w:r>
      <w:proofErr w:type="spellStart"/>
      <w:r w:rsidRPr="0093256E">
        <w:rPr>
          <w:rStyle w:val="eop"/>
        </w:rPr>
        <w:t>Noem</w:t>
      </w:r>
      <w:proofErr w:type="spellEnd"/>
      <w:r w:rsidRPr="0093256E">
        <w:rPr>
          <w:rStyle w:val="eop"/>
        </w:rPr>
        <w:t xml:space="preserve"> approved 27 clemency applications on January 14</w:t>
      </w:r>
      <w:r w:rsidRPr="0093256E">
        <w:rPr>
          <w:rStyle w:val="eop"/>
          <w:vertAlign w:val="superscript"/>
        </w:rPr>
        <w:t>th</w:t>
      </w:r>
      <w:r w:rsidRPr="0093256E">
        <w:rPr>
          <w:rStyle w:val="eop"/>
        </w:rPr>
        <w:t xml:space="preserve"> and denied 6 applications.</w:t>
      </w:r>
    </w:p>
    <w:p w14:paraId="7E4A1A34" w14:textId="39E4916C" w:rsidR="0093256E" w:rsidRPr="0093256E" w:rsidRDefault="0093256E" w:rsidP="0093256E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3256E">
        <w:rPr>
          <w:rFonts w:ascii="Times New Roman" w:hAnsi="Times New Roman"/>
          <w:sz w:val="24"/>
          <w:szCs w:val="24"/>
        </w:rPr>
        <w:t xml:space="preserve">-There were 20 pardon applications received in January and the current set-out period is to April 2024. There are approximately 36 pending clemency cases pending a decision by Governor </w:t>
      </w:r>
      <w:proofErr w:type="spellStart"/>
      <w:r w:rsidRPr="0093256E">
        <w:rPr>
          <w:rFonts w:ascii="Times New Roman" w:hAnsi="Times New Roman"/>
          <w:sz w:val="24"/>
          <w:szCs w:val="24"/>
        </w:rPr>
        <w:t>Noem</w:t>
      </w:r>
      <w:proofErr w:type="spellEnd"/>
      <w:r w:rsidRPr="0093256E">
        <w:rPr>
          <w:rFonts w:ascii="Times New Roman" w:hAnsi="Times New Roman"/>
          <w:sz w:val="24"/>
          <w:szCs w:val="24"/>
        </w:rPr>
        <w:t xml:space="preserve">. </w:t>
      </w:r>
    </w:p>
    <w:p w14:paraId="7BDC34B3" w14:textId="77777777" w:rsidR="0093256E" w:rsidRPr="0093256E" w:rsidRDefault="0093256E" w:rsidP="0093256E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3256E">
        <w:rPr>
          <w:rFonts w:ascii="Times New Roman" w:hAnsi="Times New Roman"/>
          <w:sz w:val="24"/>
          <w:szCs w:val="24"/>
        </w:rPr>
        <w:t>- Board Members Myers and Beck, will be attending the Parole Board NIC training in Colorado in February (21</w:t>
      </w:r>
      <w:r w:rsidRPr="0093256E">
        <w:rPr>
          <w:rFonts w:ascii="Times New Roman" w:hAnsi="Times New Roman"/>
          <w:sz w:val="24"/>
          <w:szCs w:val="24"/>
          <w:vertAlign w:val="superscript"/>
        </w:rPr>
        <w:t>st</w:t>
      </w:r>
      <w:r w:rsidRPr="0093256E">
        <w:rPr>
          <w:rFonts w:ascii="Times New Roman" w:hAnsi="Times New Roman"/>
          <w:sz w:val="24"/>
          <w:szCs w:val="24"/>
        </w:rPr>
        <w:t>-23</w:t>
      </w:r>
      <w:r w:rsidRPr="0093256E">
        <w:rPr>
          <w:rFonts w:ascii="Times New Roman" w:hAnsi="Times New Roman"/>
          <w:sz w:val="24"/>
          <w:szCs w:val="24"/>
          <w:vertAlign w:val="superscript"/>
        </w:rPr>
        <w:t>rd</w:t>
      </w:r>
      <w:r w:rsidRPr="0093256E">
        <w:rPr>
          <w:rFonts w:ascii="Times New Roman" w:hAnsi="Times New Roman"/>
          <w:sz w:val="24"/>
          <w:szCs w:val="24"/>
        </w:rPr>
        <w:t xml:space="preserve">), and have confirmed their attendance. </w:t>
      </w:r>
    </w:p>
    <w:p w14:paraId="49DEA1F3" w14:textId="77777777" w:rsidR="0093256E" w:rsidRPr="0093256E" w:rsidRDefault="0093256E" w:rsidP="0093256E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3256E">
        <w:rPr>
          <w:rFonts w:ascii="Times New Roman" w:hAnsi="Times New Roman"/>
          <w:sz w:val="24"/>
          <w:szCs w:val="24"/>
        </w:rPr>
        <w:t>- New Board Member Brown has started his onboarding, he was virtually present for contested hearings on January 25</w:t>
      </w:r>
      <w:r w:rsidRPr="0093256E">
        <w:rPr>
          <w:rFonts w:ascii="Times New Roman" w:hAnsi="Times New Roman"/>
          <w:sz w:val="24"/>
          <w:szCs w:val="24"/>
          <w:vertAlign w:val="superscript"/>
        </w:rPr>
        <w:t>th</w:t>
      </w:r>
      <w:r w:rsidRPr="0093256E">
        <w:rPr>
          <w:rFonts w:ascii="Times New Roman" w:hAnsi="Times New Roman"/>
          <w:sz w:val="24"/>
          <w:szCs w:val="24"/>
        </w:rPr>
        <w:t xml:space="preserve">. He will be shadowing Chair Rau during Board week in February. </w:t>
      </w:r>
    </w:p>
    <w:p w14:paraId="421412FB" w14:textId="77777777" w:rsidR="00CB663D" w:rsidRPr="00CB663D" w:rsidRDefault="00CB663D" w:rsidP="00CB663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292DF5C0" w14:textId="71D66E23" w:rsidR="00CC74B4" w:rsidRDefault="00D23014" w:rsidP="008873A7">
      <w:pPr>
        <w:pStyle w:val="paragraph"/>
        <w:spacing w:before="0" w:beforeAutospacing="0" w:after="0" w:afterAutospacing="0"/>
        <w:ind w:left="-30"/>
        <w:textAlignment w:val="baseline"/>
      </w:pPr>
      <w:r w:rsidRPr="001C44F9">
        <w:rPr>
          <w:u w:val="single"/>
        </w:rPr>
        <w:t>FIELD SERVICES REPORT</w:t>
      </w:r>
      <w:r w:rsidR="00256C9D" w:rsidRPr="001C44F9">
        <w:rPr>
          <w:u w:val="single"/>
        </w:rPr>
        <w:t>:</w:t>
      </w:r>
      <w:r w:rsidR="00AE6032" w:rsidRPr="001C44F9">
        <w:rPr>
          <w:u w:val="single"/>
        </w:rPr>
        <w:t xml:space="preserve"> </w:t>
      </w:r>
      <w:r w:rsidR="00B91539" w:rsidRPr="001C44F9">
        <w:t xml:space="preserve"> </w:t>
      </w:r>
      <w:r w:rsidR="006A0D78">
        <w:t>Associate Field Service Director, Kayla Stucky</w:t>
      </w:r>
      <w:r w:rsidR="008F2F20">
        <w:t xml:space="preserve"> and Director Lewandowski</w:t>
      </w:r>
      <w:r w:rsidR="00A64E23">
        <w:t xml:space="preserve"> updated the board on the following</w:t>
      </w:r>
      <w:r w:rsidR="00D42605">
        <w:t>:</w:t>
      </w:r>
    </w:p>
    <w:p w14:paraId="45C47999" w14:textId="410B255B" w:rsidR="009D6084" w:rsidRDefault="009D6084" w:rsidP="008873A7">
      <w:pPr>
        <w:pStyle w:val="paragraph"/>
        <w:spacing w:before="0" w:beforeAutospacing="0" w:after="0" w:afterAutospacing="0"/>
        <w:ind w:left="-30"/>
        <w:textAlignment w:val="baseline"/>
        <w:rPr>
          <w:u w:val="single"/>
        </w:rPr>
      </w:pPr>
    </w:p>
    <w:p w14:paraId="792E48B9" w14:textId="77777777" w:rsidR="00AB67D1" w:rsidRPr="00AB67D1" w:rsidRDefault="006A0D78" w:rsidP="00AB67D1">
      <w:pPr>
        <w:pStyle w:val="ListParagraph"/>
        <w:numPr>
          <w:ilvl w:val="0"/>
          <w:numId w:val="27"/>
        </w:numPr>
        <w:tabs>
          <w:tab w:val="clear" w:pos="360"/>
          <w:tab w:val="num" w:pos="630"/>
        </w:tabs>
        <w:ind w:left="630"/>
        <w:rPr>
          <w:rFonts w:ascii="Times New Roman" w:eastAsia="Times New Roman" w:hAnsi="Times New Roman"/>
          <w:sz w:val="24"/>
          <w:szCs w:val="24"/>
        </w:rPr>
      </w:pPr>
      <w:r w:rsidRPr="00AB67D1">
        <w:rPr>
          <w:rFonts w:ascii="Times New Roman" w:eastAsiaTheme="minorHAnsi" w:hAnsi="Times New Roman"/>
          <w:color w:val="000000"/>
          <w:sz w:val="24"/>
          <w:szCs w:val="24"/>
        </w:rPr>
        <w:t xml:space="preserve">Open positions: </w:t>
      </w:r>
      <w:r w:rsidR="00AB67D1" w:rsidRPr="00AB67D1">
        <w:rPr>
          <w:rFonts w:ascii="Times New Roman" w:eastAsia="Times New Roman" w:hAnsi="Times New Roman"/>
          <w:sz w:val="24"/>
          <w:szCs w:val="24"/>
        </w:rPr>
        <w:t>Open positions: As of February 2, 2024:</w:t>
      </w:r>
    </w:p>
    <w:p w14:paraId="7FA8C8E7" w14:textId="77777777" w:rsidR="00AB67D1" w:rsidRPr="00AB67D1" w:rsidRDefault="00AB67D1" w:rsidP="00AB67D1">
      <w:pPr>
        <w:pStyle w:val="ListParagraph"/>
        <w:ind w:left="630"/>
        <w:rPr>
          <w:rFonts w:ascii="Times New Roman" w:eastAsiaTheme="minorHAnsi" w:hAnsi="Times New Roman"/>
          <w:sz w:val="24"/>
          <w:szCs w:val="24"/>
        </w:rPr>
      </w:pPr>
      <w:r w:rsidRPr="00AB67D1">
        <w:rPr>
          <w:rFonts w:ascii="Times New Roman" w:hAnsi="Times New Roman"/>
          <w:sz w:val="24"/>
          <w:szCs w:val="24"/>
        </w:rPr>
        <w:t>Northeast Region: 0 open positions; 1 new agent started in Pierre and in Watertown during January</w:t>
      </w:r>
    </w:p>
    <w:p w14:paraId="0930551C" w14:textId="77777777" w:rsidR="00AB67D1" w:rsidRPr="00AB67D1" w:rsidRDefault="00AB67D1" w:rsidP="00AB67D1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 w:rsidRPr="00AB67D1">
        <w:rPr>
          <w:rFonts w:ascii="Times New Roman" w:hAnsi="Times New Roman"/>
          <w:sz w:val="24"/>
          <w:szCs w:val="24"/>
        </w:rPr>
        <w:t>Southeast Region: 0 open positions; 2 new agents started in Sioux Falls during January</w:t>
      </w:r>
    </w:p>
    <w:p w14:paraId="1E3DCB25" w14:textId="77777777" w:rsidR="00AB67D1" w:rsidRPr="00AB67D1" w:rsidRDefault="00AB67D1" w:rsidP="00AB67D1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 w:rsidRPr="00AB67D1">
        <w:rPr>
          <w:rFonts w:ascii="Times New Roman" w:hAnsi="Times New Roman"/>
          <w:sz w:val="24"/>
          <w:szCs w:val="24"/>
        </w:rPr>
        <w:t>West Region: 3 open positions: 2 new agents started in Rapid City February 1, 2024.</w:t>
      </w:r>
    </w:p>
    <w:p w14:paraId="43A71838" w14:textId="77777777" w:rsidR="00AB67D1" w:rsidRPr="00AB67D1" w:rsidRDefault="00AB67D1" w:rsidP="00AB67D1">
      <w:pPr>
        <w:pStyle w:val="ListParagraph"/>
        <w:numPr>
          <w:ilvl w:val="0"/>
          <w:numId w:val="27"/>
        </w:numPr>
        <w:tabs>
          <w:tab w:val="clear" w:pos="360"/>
          <w:tab w:val="num" w:pos="630"/>
        </w:tabs>
        <w:ind w:left="630"/>
        <w:rPr>
          <w:rFonts w:ascii="Times New Roman" w:eastAsia="Times New Roman" w:hAnsi="Times New Roman"/>
          <w:sz w:val="24"/>
          <w:szCs w:val="24"/>
        </w:rPr>
      </w:pPr>
      <w:r w:rsidRPr="00AB67D1">
        <w:rPr>
          <w:rFonts w:ascii="Times New Roman" w:eastAsia="Times New Roman" w:hAnsi="Times New Roman"/>
          <w:sz w:val="24"/>
          <w:szCs w:val="24"/>
        </w:rPr>
        <w:t xml:space="preserve">Resignations: 0 </w:t>
      </w:r>
    </w:p>
    <w:p w14:paraId="4F194445" w14:textId="58C1E461" w:rsidR="005B7069" w:rsidRPr="00AB67D1" w:rsidRDefault="00AB67D1" w:rsidP="00A13625">
      <w:pPr>
        <w:pStyle w:val="ListParagraph"/>
        <w:numPr>
          <w:ilvl w:val="0"/>
          <w:numId w:val="27"/>
        </w:numPr>
        <w:tabs>
          <w:tab w:val="clear" w:pos="360"/>
          <w:tab w:val="num" w:pos="630"/>
        </w:tabs>
        <w:ind w:left="630"/>
        <w:rPr>
          <w:rFonts w:ascii="Times New Roman" w:eastAsia="Times New Roman" w:hAnsi="Times New Roman"/>
          <w:sz w:val="24"/>
          <w:szCs w:val="24"/>
        </w:rPr>
      </w:pPr>
      <w:r w:rsidRPr="00AB67D1">
        <w:rPr>
          <w:rFonts w:ascii="Times New Roman" w:eastAsia="Times New Roman" w:hAnsi="Times New Roman"/>
          <w:sz w:val="24"/>
          <w:szCs w:val="24"/>
        </w:rPr>
        <w:t>Watertown Support Staff Sandy Heuer passed away unexpectedly on January 15, 2024.</w:t>
      </w:r>
    </w:p>
    <w:p w14:paraId="256324CC" w14:textId="4FF525DB" w:rsidR="0099315D" w:rsidRDefault="00403CD4" w:rsidP="00B31F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46EA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E84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EA4B4C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EA4B4C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>
        <w:rPr>
          <w:rFonts w:ascii="Times New Roman" w:hAnsi="Times New Roman" w:cs="Times New Roman"/>
          <w:sz w:val="24"/>
          <w:szCs w:val="24"/>
        </w:rPr>
        <w:t xml:space="preserve">, </w:t>
      </w:r>
      <w:r w:rsidR="002B7D5D">
        <w:rPr>
          <w:rFonts w:ascii="Times New Roman" w:hAnsi="Times New Roman" w:cs="Times New Roman"/>
          <w:sz w:val="24"/>
          <w:szCs w:val="24"/>
        </w:rPr>
        <w:t>w</w:t>
      </w:r>
      <w:r w:rsidR="00F90840">
        <w:rPr>
          <w:rFonts w:ascii="Times New Roman" w:hAnsi="Times New Roman" w:cs="Times New Roman"/>
          <w:sz w:val="24"/>
          <w:szCs w:val="24"/>
        </w:rPr>
        <w:t xml:space="preserve">as discussed. The main update will be the qualifier for </w:t>
      </w:r>
      <w:r w:rsidR="00EA4B4C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>
        <w:rPr>
          <w:rFonts w:ascii="Times New Roman" w:hAnsi="Times New Roman" w:cs="Times New Roman"/>
          <w:sz w:val="24"/>
          <w:szCs w:val="24"/>
        </w:rPr>
        <w:t xml:space="preserve">full board. </w:t>
      </w:r>
      <w:r w:rsidR="001B5E85">
        <w:rPr>
          <w:rFonts w:ascii="Times New Roman" w:hAnsi="Times New Roman" w:cs="Times New Roman"/>
          <w:sz w:val="24"/>
          <w:szCs w:val="24"/>
        </w:rPr>
        <w:t xml:space="preserve">The draft version will be sent to Chair Rau and Vice Chair Aasen before being finalized. </w:t>
      </w:r>
      <w:r w:rsidR="001B5E85" w:rsidRPr="00CF2F0E">
        <w:rPr>
          <w:rFonts w:ascii="Times New Roman" w:hAnsi="Times New Roman" w:cs="Times New Roman"/>
          <w:b/>
          <w:bCs/>
          <w:sz w:val="24"/>
          <w:szCs w:val="24"/>
        </w:rPr>
        <w:t xml:space="preserve">Policy </w:t>
      </w:r>
      <w:r w:rsidR="00743A68" w:rsidRPr="00CF2F0E">
        <w:rPr>
          <w:rFonts w:ascii="Times New Roman" w:hAnsi="Times New Roman" w:cs="Times New Roman"/>
          <w:b/>
          <w:bCs/>
          <w:sz w:val="24"/>
          <w:szCs w:val="24"/>
        </w:rPr>
        <w:t>8.1.A.9 Executive Clemency, Pardon, Reprieve or Remission of Fines and Forfeiture</w:t>
      </w:r>
      <w:r w:rsidR="00743A68">
        <w:rPr>
          <w:rFonts w:ascii="Times New Roman" w:hAnsi="Times New Roman" w:cs="Times New Roman"/>
          <w:sz w:val="24"/>
          <w:szCs w:val="24"/>
        </w:rPr>
        <w:t xml:space="preserve"> was reviewe</w:t>
      </w:r>
      <w:r w:rsidR="000A79F9">
        <w:rPr>
          <w:rFonts w:ascii="Times New Roman" w:hAnsi="Times New Roman" w:cs="Times New Roman"/>
          <w:sz w:val="24"/>
          <w:szCs w:val="24"/>
        </w:rPr>
        <w:t>d and discussed. The board approved that the clemency matrix</w:t>
      </w:r>
      <w:r w:rsidR="00CF2F0E">
        <w:rPr>
          <w:rFonts w:ascii="Times New Roman" w:hAnsi="Times New Roman" w:cs="Times New Roman"/>
          <w:sz w:val="24"/>
          <w:szCs w:val="24"/>
        </w:rPr>
        <w:t xml:space="preserve"> to</w:t>
      </w:r>
      <w:r w:rsidR="000A79F9">
        <w:rPr>
          <w:rFonts w:ascii="Times New Roman" w:hAnsi="Times New Roman" w:cs="Times New Roman"/>
          <w:sz w:val="24"/>
          <w:szCs w:val="24"/>
        </w:rPr>
        <w:t xml:space="preserve"> be inputted into the policy, but that it also include </w:t>
      </w:r>
      <w:r w:rsidR="00CF2F0E">
        <w:rPr>
          <w:rFonts w:ascii="Times New Roman" w:hAnsi="Times New Roman" w:cs="Times New Roman"/>
          <w:sz w:val="24"/>
          <w:szCs w:val="24"/>
        </w:rPr>
        <w:t xml:space="preserve">language </w:t>
      </w:r>
      <w:r w:rsidR="000A79F9">
        <w:rPr>
          <w:rFonts w:ascii="Times New Roman" w:hAnsi="Times New Roman" w:cs="Times New Roman"/>
          <w:sz w:val="24"/>
          <w:szCs w:val="24"/>
        </w:rPr>
        <w:t>that if someone is within 6 months of flatting their parole supervision, that they do not submit an early discharge application</w:t>
      </w:r>
      <w:r w:rsidR="00F973CC">
        <w:rPr>
          <w:rFonts w:ascii="Times New Roman" w:hAnsi="Times New Roman" w:cs="Times New Roman"/>
          <w:sz w:val="24"/>
          <w:szCs w:val="24"/>
        </w:rPr>
        <w:t xml:space="preserve">. A motion was made by Board Vice Chair </w:t>
      </w:r>
      <w:r w:rsidR="00CF2F0E">
        <w:rPr>
          <w:rFonts w:ascii="Times New Roman" w:hAnsi="Times New Roman" w:cs="Times New Roman"/>
          <w:sz w:val="24"/>
          <w:szCs w:val="24"/>
        </w:rPr>
        <w:t>Aasen</w:t>
      </w:r>
      <w:r w:rsidR="00F973CC">
        <w:rPr>
          <w:rFonts w:ascii="Times New Roman" w:hAnsi="Times New Roman" w:cs="Times New Roman"/>
          <w:sz w:val="24"/>
          <w:szCs w:val="24"/>
        </w:rPr>
        <w:t xml:space="preserve"> to approve the updates/changes, seconded by Board Member Meyers, </w:t>
      </w:r>
      <w:r w:rsidR="00EA4B4C">
        <w:rPr>
          <w:rFonts w:ascii="Times New Roman" w:hAnsi="Times New Roman" w:cs="Times New Roman"/>
          <w:sz w:val="24"/>
          <w:szCs w:val="24"/>
        </w:rPr>
        <w:t>all board members voted aye, the motion carried.</w:t>
      </w:r>
    </w:p>
    <w:p w14:paraId="3A525371" w14:textId="77777777" w:rsidR="00D51B5C" w:rsidRPr="00F251E6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0B552232" w14:textId="2F1AD942" w:rsidR="00F21F63" w:rsidRPr="00947C70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51E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RECUSALS: </w:t>
      </w:r>
      <w:r w:rsidR="00947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8E9">
        <w:rPr>
          <w:rFonts w:ascii="Times New Roman" w:hAnsi="Times New Roman" w:cs="Times New Roman"/>
          <w:sz w:val="24"/>
          <w:szCs w:val="24"/>
        </w:rPr>
        <w:t>N/A</w:t>
      </w:r>
    </w:p>
    <w:p w14:paraId="3B4D356B" w14:textId="1C071F5E" w:rsidR="00DB1A3E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1C920B53" w14:textId="27135FA8" w:rsidR="004516A2" w:rsidRPr="00750A5C" w:rsidRDefault="0085661D" w:rsidP="00750A5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FULL BOARD CASES</w:t>
      </w:r>
      <w:r w:rsidR="00DB1A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227781" w14:textId="77777777" w:rsidR="00A11A48" w:rsidRDefault="00A11A48" w:rsidP="00A11A48">
      <w:pPr>
        <w:rPr>
          <w:szCs w:val="24"/>
        </w:rPr>
      </w:pPr>
    </w:p>
    <w:p w14:paraId="7C0635AE" w14:textId="6BB7A18C" w:rsidR="00872513" w:rsidRDefault="00872513" w:rsidP="00872513">
      <w:pPr>
        <w:rPr>
          <w:szCs w:val="24"/>
        </w:rPr>
      </w:pPr>
      <w:r w:rsidRPr="00530F70">
        <w:rPr>
          <w:szCs w:val="24"/>
        </w:rPr>
        <w:t>The following offender appeared</w:t>
      </w:r>
      <w:r>
        <w:rPr>
          <w:szCs w:val="24"/>
        </w:rPr>
        <w:t xml:space="preserve"> </w:t>
      </w:r>
      <w:r>
        <w:rPr>
          <w:szCs w:val="24"/>
        </w:rPr>
        <w:t xml:space="preserve">virtually </w:t>
      </w:r>
      <w:r w:rsidRPr="00530F70">
        <w:rPr>
          <w:szCs w:val="24"/>
        </w:rPr>
        <w:t>before the full board for a Parole hearing.</w:t>
      </w:r>
      <w:r w:rsidR="00CF4F67">
        <w:rPr>
          <w:szCs w:val="24"/>
        </w:rPr>
        <w:t xml:space="preserve"> Board Member Albers made a motion to </w:t>
      </w:r>
      <w:r w:rsidR="00CF4F67" w:rsidRPr="005B198E">
        <w:rPr>
          <w:b/>
          <w:bCs/>
          <w:szCs w:val="24"/>
        </w:rPr>
        <w:t xml:space="preserve">call </w:t>
      </w:r>
      <w:r w:rsidR="005B198E" w:rsidRPr="005B198E">
        <w:rPr>
          <w:b/>
          <w:bCs/>
          <w:szCs w:val="24"/>
        </w:rPr>
        <w:t>for the</w:t>
      </w:r>
      <w:r w:rsidR="00CF4F67" w:rsidRPr="005B198E">
        <w:rPr>
          <w:b/>
          <w:bCs/>
          <w:szCs w:val="24"/>
        </w:rPr>
        <w:t xml:space="preserve"> question</w:t>
      </w:r>
      <w:r w:rsidR="00CF4F67">
        <w:rPr>
          <w:szCs w:val="24"/>
        </w:rPr>
        <w:t xml:space="preserve"> at 9:52 A.M., but that motion was withdrawn.</w:t>
      </w:r>
      <w:r w:rsidRPr="00530F70">
        <w:rPr>
          <w:szCs w:val="24"/>
        </w:rPr>
        <w:t xml:space="preserve"> Board Member </w:t>
      </w:r>
      <w:r w:rsidR="0061394C">
        <w:rPr>
          <w:szCs w:val="24"/>
        </w:rPr>
        <w:t>Aasen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made a motion to </w:t>
      </w:r>
      <w:r>
        <w:rPr>
          <w:b/>
          <w:bCs/>
          <w:szCs w:val="24"/>
        </w:rPr>
        <w:t>grant parole,</w:t>
      </w:r>
      <w:r>
        <w:rPr>
          <w:szCs w:val="24"/>
        </w:rPr>
        <w:t xml:space="preserve"> and Board Member Meyers seconded the motion, all board members voted aye, </w:t>
      </w:r>
      <w:r w:rsidR="0061394C">
        <w:rPr>
          <w:szCs w:val="24"/>
        </w:rPr>
        <w:t xml:space="preserve">except Board Member Hall and Chair Rau, </w:t>
      </w:r>
      <w:r>
        <w:rPr>
          <w:szCs w:val="24"/>
        </w:rPr>
        <w:t xml:space="preserve">the motion carried. </w:t>
      </w:r>
    </w:p>
    <w:p w14:paraId="154640C9" w14:textId="77777777" w:rsidR="00872513" w:rsidRPr="007E0DAF" w:rsidRDefault="00872513" w:rsidP="00872513">
      <w:pPr>
        <w:rPr>
          <w:i/>
          <w:iCs/>
          <w:szCs w:val="24"/>
        </w:rPr>
      </w:pPr>
    </w:p>
    <w:p w14:paraId="43301A23" w14:textId="0A2D9795" w:rsidR="00872513" w:rsidRPr="001C58C9" w:rsidRDefault="0061394C" w:rsidP="00872513">
      <w:pPr>
        <w:rPr>
          <w:i/>
          <w:iCs/>
          <w:szCs w:val="24"/>
        </w:rPr>
      </w:pPr>
      <w:r>
        <w:rPr>
          <w:i/>
          <w:iCs/>
          <w:szCs w:val="24"/>
        </w:rPr>
        <w:t>Black Tail Deer, Duane</w:t>
      </w:r>
    </w:p>
    <w:p w14:paraId="2767969F" w14:textId="77777777" w:rsidR="00872513" w:rsidRDefault="00872513" w:rsidP="00872513">
      <w:pPr>
        <w:rPr>
          <w:szCs w:val="24"/>
        </w:rPr>
      </w:pPr>
    </w:p>
    <w:p w14:paraId="4C0A0670" w14:textId="1FF4BDC2" w:rsidR="00872513" w:rsidRDefault="00872513" w:rsidP="00872513">
      <w:pPr>
        <w:rPr>
          <w:szCs w:val="24"/>
        </w:rPr>
      </w:pPr>
      <w:r w:rsidRPr="00530F70">
        <w:rPr>
          <w:szCs w:val="24"/>
        </w:rPr>
        <w:t>The following offender appeared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before the full board for a Parole hearing. Board Member </w:t>
      </w:r>
      <w:r w:rsidR="00B24304">
        <w:rPr>
          <w:szCs w:val="24"/>
        </w:rPr>
        <w:t>Albers</w:t>
      </w:r>
      <w:r>
        <w:rPr>
          <w:szCs w:val="24"/>
        </w:rPr>
        <w:t xml:space="preserve"> </w:t>
      </w:r>
      <w:r w:rsidRPr="00530F70">
        <w:rPr>
          <w:szCs w:val="24"/>
        </w:rPr>
        <w:t xml:space="preserve">made a motion </w:t>
      </w:r>
      <w:r>
        <w:rPr>
          <w:szCs w:val="24"/>
        </w:rPr>
        <w:t xml:space="preserve">to </w:t>
      </w:r>
      <w:r w:rsidR="00B24304">
        <w:rPr>
          <w:b/>
          <w:bCs/>
          <w:szCs w:val="24"/>
        </w:rPr>
        <w:t xml:space="preserve">deny parole </w:t>
      </w:r>
      <w:r w:rsidR="00B24304" w:rsidRPr="00B24304">
        <w:rPr>
          <w:szCs w:val="24"/>
        </w:rPr>
        <w:t>and set next review for July 2025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Board Member </w:t>
      </w:r>
      <w:r w:rsidR="00B24304">
        <w:rPr>
          <w:szCs w:val="24"/>
        </w:rPr>
        <w:t xml:space="preserve">Lieberman </w:t>
      </w:r>
      <w:r>
        <w:rPr>
          <w:szCs w:val="24"/>
        </w:rPr>
        <w:t xml:space="preserve">seconded the motion. All board members voted aye, except Board Member </w:t>
      </w:r>
      <w:r w:rsidR="00B24304">
        <w:rPr>
          <w:szCs w:val="24"/>
        </w:rPr>
        <w:t>Meyers</w:t>
      </w:r>
      <w:r>
        <w:rPr>
          <w:szCs w:val="24"/>
        </w:rPr>
        <w:t xml:space="preserve">, </w:t>
      </w:r>
      <w:r w:rsidR="00426933">
        <w:rPr>
          <w:szCs w:val="24"/>
        </w:rPr>
        <w:t>Vice Chair Aasen, Chair Rau and Board Member Brown</w:t>
      </w:r>
      <w:r w:rsidR="00C8077C">
        <w:rPr>
          <w:szCs w:val="24"/>
        </w:rPr>
        <w:t>, the motion carried.</w:t>
      </w:r>
      <w:r>
        <w:rPr>
          <w:szCs w:val="24"/>
        </w:rPr>
        <w:t xml:space="preserve"> </w:t>
      </w:r>
    </w:p>
    <w:p w14:paraId="37A5C4C3" w14:textId="77777777" w:rsidR="00872513" w:rsidRPr="007E0DAF" w:rsidRDefault="00872513" w:rsidP="00872513">
      <w:pPr>
        <w:rPr>
          <w:i/>
          <w:iCs/>
          <w:szCs w:val="24"/>
        </w:rPr>
      </w:pPr>
    </w:p>
    <w:p w14:paraId="6D7A5104" w14:textId="67B30811" w:rsidR="00872513" w:rsidRDefault="006B4CB0" w:rsidP="00872513">
      <w:pPr>
        <w:rPr>
          <w:i/>
          <w:iCs/>
          <w:szCs w:val="24"/>
        </w:rPr>
      </w:pPr>
      <w:r>
        <w:rPr>
          <w:i/>
          <w:iCs/>
          <w:szCs w:val="24"/>
        </w:rPr>
        <w:t>Fox, Eric</w:t>
      </w:r>
    </w:p>
    <w:p w14:paraId="66E28E24" w14:textId="4FB55EE4" w:rsidR="000E0AE2" w:rsidRDefault="000E0AE2" w:rsidP="004516A2">
      <w:pPr>
        <w:rPr>
          <w:i/>
          <w:iCs/>
          <w:szCs w:val="24"/>
        </w:rPr>
      </w:pPr>
    </w:p>
    <w:p w14:paraId="6C15A43E" w14:textId="41BB48B5" w:rsidR="0031504A" w:rsidRDefault="005F67B9" w:rsidP="004516A2">
      <w:pPr>
        <w:rPr>
          <w:i/>
          <w:iCs/>
          <w:szCs w:val="24"/>
          <w:u w:val="single"/>
        </w:rPr>
      </w:pPr>
      <w:r w:rsidRPr="005F67B9">
        <w:rPr>
          <w:i/>
          <w:iCs/>
          <w:szCs w:val="24"/>
          <w:u w:val="single"/>
        </w:rPr>
        <w:t xml:space="preserve">Special Session </w:t>
      </w:r>
    </w:p>
    <w:p w14:paraId="68EB7950" w14:textId="0D06E465" w:rsidR="00862426" w:rsidRPr="005F67B9" w:rsidRDefault="005F67B9" w:rsidP="004516A2">
      <w:pPr>
        <w:rPr>
          <w:szCs w:val="24"/>
        </w:rPr>
      </w:pPr>
      <w:r>
        <w:rPr>
          <w:szCs w:val="24"/>
        </w:rPr>
        <w:t xml:space="preserve">Board Member Liberman made a motion to approve the special session clemency decisions, Board Member Brown seconded the motion. All board members voted aye, the motion carried. </w:t>
      </w:r>
    </w:p>
    <w:p w14:paraId="445AAD78" w14:textId="09E1EAC5" w:rsidR="00D576A8" w:rsidRPr="00085C1A" w:rsidRDefault="00D576A8" w:rsidP="00B31FD4">
      <w:pPr>
        <w:rPr>
          <w:szCs w:val="24"/>
        </w:rPr>
      </w:pPr>
    </w:p>
    <w:p w14:paraId="59EB17F5" w14:textId="1947671A" w:rsidR="000D173C" w:rsidRPr="00085C1A" w:rsidRDefault="00B31FD4" w:rsidP="00B31FD4">
      <w:pPr>
        <w:rPr>
          <w:szCs w:val="24"/>
        </w:rPr>
      </w:pPr>
      <w:r w:rsidRPr="00085C1A">
        <w:rPr>
          <w:szCs w:val="24"/>
          <w:u w:val="single"/>
        </w:rPr>
        <w:t>ATTACHMENTS – DECISIONS</w:t>
      </w:r>
      <w:r w:rsidRPr="00085C1A">
        <w:rPr>
          <w:szCs w:val="24"/>
        </w:rPr>
        <w:t xml:space="preserve">: Please refer to the attached listing entitled </w:t>
      </w:r>
      <w:r w:rsidR="00A70CBA" w:rsidRPr="00085C1A">
        <w:rPr>
          <w:szCs w:val="24"/>
        </w:rPr>
        <w:t>Parole Board Actions</w:t>
      </w:r>
      <w:r w:rsidRPr="00085C1A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6" w:name="_Hlk40879476"/>
      <w:bookmarkStart w:id="7" w:name="_Hlk40879399"/>
    </w:p>
    <w:p w14:paraId="667E3120" w14:textId="77777777" w:rsidR="00D576A8" w:rsidRPr="00085C1A" w:rsidRDefault="00D576A8" w:rsidP="00B31FD4">
      <w:pPr>
        <w:rPr>
          <w:szCs w:val="24"/>
          <w:u w:val="single"/>
        </w:rPr>
      </w:pPr>
    </w:p>
    <w:p w14:paraId="46045F98" w14:textId="62619265" w:rsidR="00B31FD4" w:rsidRDefault="006B7BD9" w:rsidP="00B31FD4">
      <w:pPr>
        <w:rPr>
          <w:szCs w:val="24"/>
        </w:rPr>
      </w:pPr>
      <w:r w:rsidRPr="00085C1A">
        <w:rPr>
          <w:szCs w:val="24"/>
          <w:u w:val="single"/>
        </w:rPr>
        <w:t>A</w:t>
      </w:r>
      <w:r w:rsidR="00D23014" w:rsidRPr="00085C1A">
        <w:rPr>
          <w:szCs w:val="24"/>
          <w:u w:val="single"/>
        </w:rPr>
        <w:t>DJOURNMENT</w:t>
      </w:r>
      <w:r w:rsidRPr="00085C1A">
        <w:rPr>
          <w:szCs w:val="24"/>
        </w:rPr>
        <w:t>:</w:t>
      </w:r>
      <w:r w:rsidR="00B31FD4" w:rsidRPr="00085C1A">
        <w:rPr>
          <w:szCs w:val="24"/>
        </w:rPr>
        <w:t xml:space="preserve"> </w:t>
      </w:r>
      <w:r w:rsidR="007E2304" w:rsidRPr="00085C1A">
        <w:rPr>
          <w:szCs w:val="24"/>
        </w:rPr>
        <w:t xml:space="preserve"> </w:t>
      </w:r>
      <w:r w:rsidR="00B31FD4" w:rsidRPr="00085C1A">
        <w:rPr>
          <w:szCs w:val="24"/>
        </w:rPr>
        <w:t xml:space="preserve">The meeting adjourned </w:t>
      </w:r>
      <w:r w:rsidR="003C2F49" w:rsidRPr="00085C1A">
        <w:rPr>
          <w:szCs w:val="24"/>
        </w:rPr>
        <w:t xml:space="preserve">at </w:t>
      </w:r>
      <w:r w:rsidR="00A926EA">
        <w:rPr>
          <w:szCs w:val="24"/>
        </w:rPr>
        <w:t>12:17 PM</w:t>
      </w:r>
      <w:r w:rsidR="00BB60D0" w:rsidRPr="00085C1A">
        <w:rPr>
          <w:szCs w:val="24"/>
        </w:rPr>
        <w:t xml:space="preserve"> </w:t>
      </w:r>
      <w:r w:rsidR="00B31FD4" w:rsidRPr="00085C1A">
        <w:rPr>
          <w:szCs w:val="24"/>
        </w:rPr>
        <w:t xml:space="preserve">The next </w:t>
      </w:r>
      <w:r w:rsidR="009A2E18" w:rsidRPr="00085C1A">
        <w:rPr>
          <w:szCs w:val="24"/>
        </w:rPr>
        <w:t xml:space="preserve">full </w:t>
      </w:r>
      <w:r w:rsidR="00B31FD4" w:rsidRPr="00085C1A">
        <w:rPr>
          <w:szCs w:val="24"/>
        </w:rPr>
        <w:t xml:space="preserve">board meeting is scheduled for </w:t>
      </w:r>
      <w:bookmarkEnd w:id="6"/>
      <w:bookmarkEnd w:id="7"/>
      <w:r w:rsidR="00A926EA">
        <w:rPr>
          <w:szCs w:val="24"/>
        </w:rPr>
        <w:t xml:space="preserve">March </w:t>
      </w:r>
      <w:r w:rsidR="00592B21">
        <w:rPr>
          <w:szCs w:val="24"/>
        </w:rPr>
        <w:t>13</w:t>
      </w:r>
      <w:r w:rsidR="00592B21" w:rsidRPr="00592B21">
        <w:rPr>
          <w:szCs w:val="24"/>
          <w:vertAlign w:val="superscript"/>
        </w:rPr>
        <w:t>th</w:t>
      </w:r>
      <w:r w:rsidR="000B1620">
        <w:rPr>
          <w:szCs w:val="24"/>
        </w:rPr>
        <w:t>, 2024</w:t>
      </w:r>
      <w:r w:rsidR="008E1FCC">
        <w:rPr>
          <w:szCs w:val="24"/>
        </w:rPr>
        <w:t>.</w:t>
      </w:r>
    </w:p>
    <w:p w14:paraId="4A77747F" w14:textId="77777777" w:rsidR="00A91063" w:rsidRDefault="00A91063" w:rsidP="00B31FD4">
      <w:pPr>
        <w:rPr>
          <w:szCs w:val="24"/>
        </w:rPr>
      </w:pPr>
    </w:p>
    <w:p w14:paraId="23C33915" w14:textId="77777777" w:rsidR="00323E85" w:rsidRPr="00436607" w:rsidRDefault="00323E85" w:rsidP="00323E85">
      <w:pPr>
        <w:ind w:left="3600" w:firstLine="720"/>
        <w:rPr>
          <w:szCs w:val="24"/>
        </w:rPr>
      </w:pPr>
      <w:bookmarkStart w:id="8" w:name="_Hlk106714099"/>
      <w:r w:rsidRPr="00436607">
        <w:rPr>
          <w:szCs w:val="24"/>
        </w:rPr>
        <w:t>BOARD OF PARDONS AND PAROLES</w:t>
      </w:r>
    </w:p>
    <w:p w14:paraId="1371AAA8" w14:textId="77777777" w:rsidR="00323E85" w:rsidRPr="00436607" w:rsidRDefault="00323E85" w:rsidP="00323E85">
      <w:pPr>
        <w:jc w:val="right"/>
        <w:rPr>
          <w:szCs w:val="24"/>
        </w:rPr>
      </w:pPr>
    </w:p>
    <w:p w14:paraId="0AACA236" w14:textId="0DD6F39B" w:rsidR="00323E85" w:rsidRPr="00436607" w:rsidRDefault="00323E85" w:rsidP="00323E85">
      <w:pPr>
        <w:jc w:val="center"/>
        <w:rPr>
          <w:szCs w:val="24"/>
        </w:rPr>
      </w:pPr>
      <w:r w:rsidRPr="0043660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Default="00323E85" w:rsidP="00323E85">
      <w:pPr>
        <w:jc w:val="right"/>
        <w:rPr>
          <w:szCs w:val="24"/>
        </w:rPr>
      </w:pPr>
      <w:r w:rsidRPr="00436607">
        <w:rPr>
          <w:szCs w:val="24"/>
        </w:rPr>
        <w:t xml:space="preserve"> </w:t>
      </w:r>
      <w:r w:rsidRPr="00436607">
        <w:rPr>
          <w:szCs w:val="24"/>
        </w:rPr>
        <w:tab/>
      </w:r>
      <w:r w:rsidRPr="00436607">
        <w:rPr>
          <w:szCs w:val="24"/>
        </w:rPr>
        <w:tab/>
        <w:t xml:space="preserve">Myron Rau, Board Chair or </w:t>
      </w:r>
      <w:r>
        <w:rPr>
          <w:szCs w:val="24"/>
        </w:rPr>
        <w:t>Kirsten Aasen</w:t>
      </w:r>
      <w:r w:rsidRPr="00436607">
        <w:rPr>
          <w:szCs w:val="24"/>
        </w:rPr>
        <w:t>, Vice Chair</w:t>
      </w:r>
    </w:p>
    <w:p w14:paraId="7CAA51D8" w14:textId="2D12C4A1" w:rsidR="0012014C" w:rsidRDefault="0012014C" w:rsidP="00323E85">
      <w:pPr>
        <w:jc w:val="right"/>
        <w:rPr>
          <w:szCs w:val="24"/>
        </w:rPr>
      </w:pPr>
    </w:p>
    <w:p w14:paraId="606D3FA3" w14:textId="5630C9B1" w:rsidR="0012014C" w:rsidRDefault="0012014C" w:rsidP="00323E85">
      <w:pPr>
        <w:jc w:val="right"/>
        <w:rPr>
          <w:szCs w:val="24"/>
          <w:u w:val="single"/>
        </w:rPr>
      </w:pPr>
      <w:r>
        <w:rPr>
          <w:szCs w:val="24"/>
          <w:u w:val="single"/>
        </w:rPr>
        <w:t>_____________________________________</w:t>
      </w:r>
    </w:p>
    <w:p w14:paraId="75CBF754" w14:textId="77777777" w:rsidR="00EE03EE" w:rsidRDefault="00323E85" w:rsidP="00963BF5">
      <w:pPr>
        <w:jc w:val="right"/>
        <w:rPr>
          <w:szCs w:val="24"/>
        </w:rPr>
      </w:pPr>
      <w:r>
        <w:rPr>
          <w:szCs w:val="24"/>
        </w:rPr>
        <w:t>Val McGovern</w:t>
      </w:r>
      <w:r w:rsidRPr="00436607">
        <w:rPr>
          <w:szCs w:val="24"/>
        </w:rPr>
        <w:t xml:space="preserve">, </w:t>
      </w:r>
      <w:r w:rsidR="00AF3BDE">
        <w:rPr>
          <w:szCs w:val="24"/>
        </w:rPr>
        <w:t>Corrections Specialist</w:t>
      </w:r>
    </w:p>
    <w:p w14:paraId="192CA921" w14:textId="77777777" w:rsidR="00EE03EE" w:rsidRDefault="00EE03EE" w:rsidP="00963BF5">
      <w:pPr>
        <w:jc w:val="right"/>
        <w:rPr>
          <w:szCs w:val="24"/>
        </w:rPr>
      </w:pPr>
    </w:p>
    <w:p w14:paraId="66FFF92E" w14:textId="77777777" w:rsidR="00EE03EE" w:rsidRDefault="00EE03EE" w:rsidP="00963BF5">
      <w:pPr>
        <w:jc w:val="right"/>
        <w:rPr>
          <w:szCs w:val="24"/>
        </w:rPr>
      </w:pPr>
    </w:p>
    <w:p w14:paraId="025402C0" w14:textId="77777777" w:rsidR="00EE03EE" w:rsidRDefault="00EE03EE" w:rsidP="00963BF5">
      <w:pPr>
        <w:jc w:val="right"/>
        <w:rPr>
          <w:szCs w:val="24"/>
        </w:rPr>
      </w:pPr>
    </w:p>
    <w:p w14:paraId="5B48D3BB" w14:textId="050740F7" w:rsidR="00323E85" w:rsidRPr="00436607" w:rsidRDefault="00323E85" w:rsidP="00EE03EE">
      <w:pPr>
        <w:rPr>
          <w:szCs w:val="24"/>
        </w:rPr>
      </w:pPr>
      <w:r w:rsidRPr="00436607">
        <w:rPr>
          <w:szCs w:val="24"/>
        </w:rPr>
        <w:t>Submitted by:</w:t>
      </w:r>
    </w:p>
    <w:p w14:paraId="13EF867A" w14:textId="77777777" w:rsidR="00323E85" w:rsidRDefault="00323E85" w:rsidP="00323E85">
      <w:pPr>
        <w:rPr>
          <w:szCs w:val="24"/>
        </w:rPr>
      </w:pPr>
      <w:r>
        <w:rPr>
          <w:szCs w:val="24"/>
        </w:rPr>
        <w:t>Val McGovern</w:t>
      </w:r>
    </w:p>
    <w:p w14:paraId="6706AC1E" w14:textId="0AB24C52" w:rsidR="00323E85" w:rsidRPr="00436607" w:rsidRDefault="00AF3BDE" w:rsidP="00323E85">
      <w:pPr>
        <w:rPr>
          <w:szCs w:val="24"/>
        </w:rPr>
      </w:pPr>
      <w:r>
        <w:rPr>
          <w:szCs w:val="24"/>
        </w:rPr>
        <w:t>Corrections Specialist</w:t>
      </w:r>
    </w:p>
    <w:p w14:paraId="4ECECE2A" w14:textId="2452C563" w:rsidR="001549A9" w:rsidRPr="00445572" w:rsidRDefault="00323E85">
      <w:pPr>
        <w:rPr>
          <w:szCs w:val="24"/>
        </w:rPr>
      </w:pPr>
      <w:r w:rsidRPr="00436607">
        <w:rPr>
          <w:szCs w:val="24"/>
        </w:rPr>
        <w:t>Board of Pardons and Paroles</w:t>
      </w:r>
      <w:bookmarkEnd w:id="8"/>
    </w:p>
    <w:sectPr w:rsidR="001549A9" w:rsidRPr="00445572" w:rsidSect="0064622B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1790" w14:textId="77777777" w:rsidR="00643FC2" w:rsidRDefault="00643FC2" w:rsidP="002438FB">
      <w:r>
        <w:separator/>
      </w:r>
    </w:p>
  </w:endnote>
  <w:endnote w:type="continuationSeparator" w:id="0">
    <w:p w14:paraId="705C770B" w14:textId="77777777" w:rsidR="00643FC2" w:rsidRDefault="00643FC2" w:rsidP="002438FB">
      <w:r>
        <w:continuationSeparator/>
      </w:r>
    </w:p>
  </w:endnote>
  <w:endnote w:type="continuationNotice" w:id="1">
    <w:p w14:paraId="602362FF" w14:textId="77777777" w:rsidR="00643FC2" w:rsidRDefault="00643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0064" w14:textId="77777777" w:rsidR="00643FC2" w:rsidRDefault="00643FC2" w:rsidP="002438FB">
      <w:bookmarkStart w:id="0" w:name="_Hlk102045899"/>
      <w:bookmarkEnd w:id="0"/>
      <w:r>
        <w:separator/>
      </w:r>
    </w:p>
  </w:footnote>
  <w:footnote w:type="continuationSeparator" w:id="0">
    <w:p w14:paraId="7BF71B36" w14:textId="77777777" w:rsidR="00643FC2" w:rsidRDefault="00643FC2" w:rsidP="002438FB">
      <w:r>
        <w:continuationSeparator/>
      </w:r>
    </w:p>
  </w:footnote>
  <w:footnote w:type="continuationNotice" w:id="1">
    <w:p w14:paraId="7BD9BBF7" w14:textId="77777777" w:rsidR="00643FC2" w:rsidRDefault="00643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386EB4DF" w:rsidR="002438FB" w:rsidRDefault="008C3BD3" w:rsidP="008C3BD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F311C5">
      <w:rPr>
        <w:sz w:val="24"/>
        <w:szCs w:val="24"/>
      </w:rPr>
      <w:t>February</w:t>
    </w:r>
    <w:r w:rsidR="00F43341">
      <w:rPr>
        <w:sz w:val="24"/>
        <w:szCs w:val="24"/>
      </w:rPr>
      <w:t xml:space="preserve"> 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1"/>
  </w:num>
  <w:num w:numId="3" w16cid:durableId="227110801">
    <w:abstractNumId w:val="7"/>
  </w:num>
  <w:num w:numId="4" w16cid:durableId="1439519443">
    <w:abstractNumId w:val="23"/>
  </w:num>
  <w:num w:numId="5" w16cid:durableId="637301015">
    <w:abstractNumId w:val="12"/>
  </w:num>
  <w:num w:numId="6" w16cid:durableId="288317914">
    <w:abstractNumId w:val="8"/>
  </w:num>
  <w:num w:numId="7" w16cid:durableId="73170541">
    <w:abstractNumId w:val="22"/>
  </w:num>
  <w:num w:numId="8" w16cid:durableId="78404447">
    <w:abstractNumId w:val="26"/>
  </w:num>
  <w:num w:numId="9" w16cid:durableId="1946426677">
    <w:abstractNumId w:val="27"/>
  </w:num>
  <w:num w:numId="10" w16cid:durableId="2140873813">
    <w:abstractNumId w:val="14"/>
  </w:num>
  <w:num w:numId="11" w16cid:durableId="1872646558">
    <w:abstractNumId w:val="20"/>
  </w:num>
  <w:num w:numId="12" w16cid:durableId="626204288">
    <w:abstractNumId w:val="30"/>
  </w:num>
  <w:num w:numId="13" w16cid:durableId="995768764">
    <w:abstractNumId w:val="13"/>
  </w:num>
  <w:num w:numId="14" w16cid:durableId="555433916">
    <w:abstractNumId w:val="25"/>
  </w:num>
  <w:num w:numId="15" w16cid:durableId="455569450">
    <w:abstractNumId w:val="10"/>
  </w:num>
  <w:num w:numId="16" w16cid:durableId="858741332">
    <w:abstractNumId w:val="15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19"/>
  </w:num>
  <w:num w:numId="20" w16cid:durableId="984285509">
    <w:abstractNumId w:val="24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28"/>
  </w:num>
  <w:num w:numId="26" w16cid:durableId="2091348041">
    <w:abstractNumId w:val="16"/>
  </w:num>
  <w:num w:numId="27" w16cid:durableId="181823220">
    <w:abstractNumId w:val="11"/>
  </w:num>
  <w:num w:numId="28" w16cid:durableId="2026441000">
    <w:abstractNumId w:val="29"/>
  </w:num>
  <w:num w:numId="29" w16cid:durableId="408698460">
    <w:abstractNumId w:val="18"/>
  </w:num>
  <w:num w:numId="30" w16cid:durableId="1857452489">
    <w:abstractNumId w:val="17"/>
  </w:num>
  <w:num w:numId="31" w16cid:durableId="28253887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2E4E"/>
    <w:rsid w:val="00003485"/>
    <w:rsid w:val="0000459B"/>
    <w:rsid w:val="00004874"/>
    <w:rsid w:val="000051A0"/>
    <w:rsid w:val="00005833"/>
    <w:rsid w:val="000064CE"/>
    <w:rsid w:val="000078FB"/>
    <w:rsid w:val="000108C3"/>
    <w:rsid w:val="00011C7A"/>
    <w:rsid w:val="0001219B"/>
    <w:rsid w:val="0001248A"/>
    <w:rsid w:val="0001342F"/>
    <w:rsid w:val="00014B11"/>
    <w:rsid w:val="00015EA4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30BA0"/>
    <w:rsid w:val="00032191"/>
    <w:rsid w:val="00033786"/>
    <w:rsid w:val="00033A12"/>
    <w:rsid w:val="0003522B"/>
    <w:rsid w:val="0003542A"/>
    <w:rsid w:val="00035B6C"/>
    <w:rsid w:val="00035D48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9F5"/>
    <w:rsid w:val="000462A0"/>
    <w:rsid w:val="00046598"/>
    <w:rsid w:val="00046FE6"/>
    <w:rsid w:val="000474C1"/>
    <w:rsid w:val="000474D5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72C"/>
    <w:rsid w:val="00087227"/>
    <w:rsid w:val="00087626"/>
    <w:rsid w:val="00090879"/>
    <w:rsid w:val="0009225D"/>
    <w:rsid w:val="0009239D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31BC"/>
    <w:rsid w:val="000B43BD"/>
    <w:rsid w:val="000B496E"/>
    <w:rsid w:val="000B5712"/>
    <w:rsid w:val="000B5D3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EF"/>
    <w:rsid w:val="00103510"/>
    <w:rsid w:val="001035B9"/>
    <w:rsid w:val="00103DF0"/>
    <w:rsid w:val="00103E5E"/>
    <w:rsid w:val="00103EA6"/>
    <w:rsid w:val="00104CB4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BA"/>
    <w:rsid w:val="00116756"/>
    <w:rsid w:val="00116894"/>
    <w:rsid w:val="00116DD1"/>
    <w:rsid w:val="00117C90"/>
    <w:rsid w:val="0012014C"/>
    <w:rsid w:val="00121218"/>
    <w:rsid w:val="00125FAC"/>
    <w:rsid w:val="00126603"/>
    <w:rsid w:val="001271EE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7C59"/>
    <w:rsid w:val="00157EA9"/>
    <w:rsid w:val="00157F78"/>
    <w:rsid w:val="00160259"/>
    <w:rsid w:val="00160C6D"/>
    <w:rsid w:val="00161D79"/>
    <w:rsid w:val="00162192"/>
    <w:rsid w:val="00164E89"/>
    <w:rsid w:val="00165072"/>
    <w:rsid w:val="00165C72"/>
    <w:rsid w:val="00165DF3"/>
    <w:rsid w:val="00166B48"/>
    <w:rsid w:val="00167967"/>
    <w:rsid w:val="00170231"/>
    <w:rsid w:val="001718B3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16CC"/>
    <w:rsid w:val="00181EF7"/>
    <w:rsid w:val="0018300D"/>
    <w:rsid w:val="00185AF5"/>
    <w:rsid w:val="00186865"/>
    <w:rsid w:val="00186BD2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E0A28"/>
    <w:rsid w:val="001E0A42"/>
    <w:rsid w:val="001E254B"/>
    <w:rsid w:val="001E2644"/>
    <w:rsid w:val="001E2D3E"/>
    <w:rsid w:val="001E6AE1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5737"/>
    <w:rsid w:val="00227A9D"/>
    <w:rsid w:val="0023290B"/>
    <w:rsid w:val="002333A4"/>
    <w:rsid w:val="00233FFF"/>
    <w:rsid w:val="00234C46"/>
    <w:rsid w:val="00235D8B"/>
    <w:rsid w:val="002364AE"/>
    <w:rsid w:val="002365FD"/>
    <w:rsid w:val="002367A1"/>
    <w:rsid w:val="00237E2E"/>
    <w:rsid w:val="00240C40"/>
    <w:rsid w:val="00241A5F"/>
    <w:rsid w:val="002426AD"/>
    <w:rsid w:val="00242EBD"/>
    <w:rsid w:val="0024347A"/>
    <w:rsid w:val="0024353C"/>
    <w:rsid w:val="002435FD"/>
    <w:rsid w:val="002438FB"/>
    <w:rsid w:val="00244315"/>
    <w:rsid w:val="0024436C"/>
    <w:rsid w:val="00244EE6"/>
    <w:rsid w:val="00245B1B"/>
    <w:rsid w:val="002476B4"/>
    <w:rsid w:val="002476BA"/>
    <w:rsid w:val="00247A02"/>
    <w:rsid w:val="00247DDB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61AC"/>
    <w:rsid w:val="0027632B"/>
    <w:rsid w:val="002773AD"/>
    <w:rsid w:val="00277B8F"/>
    <w:rsid w:val="00277EB9"/>
    <w:rsid w:val="0028153F"/>
    <w:rsid w:val="0028259C"/>
    <w:rsid w:val="002838A5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2602"/>
    <w:rsid w:val="00292DC8"/>
    <w:rsid w:val="00293476"/>
    <w:rsid w:val="0029377D"/>
    <w:rsid w:val="00295229"/>
    <w:rsid w:val="00295882"/>
    <w:rsid w:val="00295E86"/>
    <w:rsid w:val="00296C1D"/>
    <w:rsid w:val="0029744A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712F"/>
    <w:rsid w:val="002A77B1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7EF6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2807"/>
    <w:rsid w:val="00372F44"/>
    <w:rsid w:val="003735B3"/>
    <w:rsid w:val="00373DD6"/>
    <w:rsid w:val="003742AE"/>
    <w:rsid w:val="00375058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400D"/>
    <w:rsid w:val="003E5644"/>
    <w:rsid w:val="003E6400"/>
    <w:rsid w:val="003E6B33"/>
    <w:rsid w:val="003E7208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1025"/>
    <w:rsid w:val="004112BE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FB1"/>
    <w:rsid w:val="00435774"/>
    <w:rsid w:val="00435EB2"/>
    <w:rsid w:val="00435ED1"/>
    <w:rsid w:val="0043614B"/>
    <w:rsid w:val="00436A67"/>
    <w:rsid w:val="00436FE2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1DDD"/>
    <w:rsid w:val="00461FBF"/>
    <w:rsid w:val="004635F2"/>
    <w:rsid w:val="004642F0"/>
    <w:rsid w:val="004647D4"/>
    <w:rsid w:val="00464A07"/>
    <w:rsid w:val="0046563D"/>
    <w:rsid w:val="004657C8"/>
    <w:rsid w:val="004661BF"/>
    <w:rsid w:val="00471149"/>
    <w:rsid w:val="00471650"/>
    <w:rsid w:val="004732E7"/>
    <w:rsid w:val="0047376C"/>
    <w:rsid w:val="00473C8C"/>
    <w:rsid w:val="00474961"/>
    <w:rsid w:val="00474AE2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667C"/>
    <w:rsid w:val="004B790A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624A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21A7"/>
    <w:rsid w:val="00512E38"/>
    <w:rsid w:val="005139FC"/>
    <w:rsid w:val="00513B01"/>
    <w:rsid w:val="00513D30"/>
    <w:rsid w:val="00513DFB"/>
    <w:rsid w:val="00513F74"/>
    <w:rsid w:val="005145B8"/>
    <w:rsid w:val="00514CF6"/>
    <w:rsid w:val="005150E7"/>
    <w:rsid w:val="00515A15"/>
    <w:rsid w:val="00516023"/>
    <w:rsid w:val="005169E5"/>
    <w:rsid w:val="00520869"/>
    <w:rsid w:val="0052325E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FF0"/>
    <w:rsid w:val="005F218B"/>
    <w:rsid w:val="005F351F"/>
    <w:rsid w:val="005F5592"/>
    <w:rsid w:val="005F5DD9"/>
    <w:rsid w:val="005F67B9"/>
    <w:rsid w:val="005F7FED"/>
    <w:rsid w:val="005F7FFB"/>
    <w:rsid w:val="006013FA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539"/>
    <w:rsid w:val="0061394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684"/>
    <w:rsid w:val="00623E0E"/>
    <w:rsid w:val="00626173"/>
    <w:rsid w:val="00626637"/>
    <w:rsid w:val="0063068C"/>
    <w:rsid w:val="00631DC9"/>
    <w:rsid w:val="006326C8"/>
    <w:rsid w:val="00634006"/>
    <w:rsid w:val="00635828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3FC2"/>
    <w:rsid w:val="0064467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B83"/>
    <w:rsid w:val="00653BBE"/>
    <w:rsid w:val="00654471"/>
    <w:rsid w:val="00654EEE"/>
    <w:rsid w:val="00655C23"/>
    <w:rsid w:val="00655E33"/>
    <w:rsid w:val="0065613C"/>
    <w:rsid w:val="006569EE"/>
    <w:rsid w:val="00656D33"/>
    <w:rsid w:val="006572E8"/>
    <w:rsid w:val="00657B47"/>
    <w:rsid w:val="00660932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B31"/>
    <w:rsid w:val="006A5FAF"/>
    <w:rsid w:val="006A697C"/>
    <w:rsid w:val="006A6F89"/>
    <w:rsid w:val="006A6F9E"/>
    <w:rsid w:val="006A7E75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2C53"/>
    <w:rsid w:val="006D306C"/>
    <w:rsid w:val="006D5909"/>
    <w:rsid w:val="006D646E"/>
    <w:rsid w:val="006D657F"/>
    <w:rsid w:val="006D6677"/>
    <w:rsid w:val="006D7E01"/>
    <w:rsid w:val="006D7E61"/>
    <w:rsid w:val="006E05F0"/>
    <w:rsid w:val="006E0E5F"/>
    <w:rsid w:val="006E1B2C"/>
    <w:rsid w:val="006E1D9C"/>
    <w:rsid w:val="006E226E"/>
    <w:rsid w:val="006E3056"/>
    <w:rsid w:val="006E4765"/>
    <w:rsid w:val="006E4BAD"/>
    <w:rsid w:val="006E5A21"/>
    <w:rsid w:val="006E675D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7D2"/>
    <w:rsid w:val="00710CC6"/>
    <w:rsid w:val="00711244"/>
    <w:rsid w:val="007128DE"/>
    <w:rsid w:val="007130D5"/>
    <w:rsid w:val="00713E42"/>
    <w:rsid w:val="00714A97"/>
    <w:rsid w:val="00716937"/>
    <w:rsid w:val="007169B4"/>
    <w:rsid w:val="007178A6"/>
    <w:rsid w:val="00717E94"/>
    <w:rsid w:val="007224A6"/>
    <w:rsid w:val="00722BF2"/>
    <w:rsid w:val="00722E15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2610"/>
    <w:rsid w:val="00752F57"/>
    <w:rsid w:val="00753047"/>
    <w:rsid w:val="007532CE"/>
    <w:rsid w:val="0075451F"/>
    <w:rsid w:val="00755447"/>
    <w:rsid w:val="0075566E"/>
    <w:rsid w:val="00756183"/>
    <w:rsid w:val="0075730C"/>
    <w:rsid w:val="0075755A"/>
    <w:rsid w:val="007575B6"/>
    <w:rsid w:val="00757763"/>
    <w:rsid w:val="00760059"/>
    <w:rsid w:val="00760A71"/>
    <w:rsid w:val="0076153C"/>
    <w:rsid w:val="00761876"/>
    <w:rsid w:val="0076375B"/>
    <w:rsid w:val="0076512D"/>
    <w:rsid w:val="00765A9C"/>
    <w:rsid w:val="00766092"/>
    <w:rsid w:val="007667C9"/>
    <w:rsid w:val="00766D12"/>
    <w:rsid w:val="00770103"/>
    <w:rsid w:val="0077072D"/>
    <w:rsid w:val="00770E15"/>
    <w:rsid w:val="0077126E"/>
    <w:rsid w:val="0077179C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F8C"/>
    <w:rsid w:val="00877512"/>
    <w:rsid w:val="00877650"/>
    <w:rsid w:val="0088101A"/>
    <w:rsid w:val="008815F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3BD3"/>
    <w:rsid w:val="008C422B"/>
    <w:rsid w:val="008C5BC1"/>
    <w:rsid w:val="008C6A64"/>
    <w:rsid w:val="008C74C2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1E05"/>
    <w:rsid w:val="008E1FCC"/>
    <w:rsid w:val="008E2FDD"/>
    <w:rsid w:val="008E311D"/>
    <w:rsid w:val="008E490B"/>
    <w:rsid w:val="008E6621"/>
    <w:rsid w:val="008F063D"/>
    <w:rsid w:val="008F14D8"/>
    <w:rsid w:val="008F188B"/>
    <w:rsid w:val="008F1F84"/>
    <w:rsid w:val="008F2F20"/>
    <w:rsid w:val="008F514F"/>
    <w:rsid w:val="008F68D4"/>
    <w:rsid w:val="0090003E"/>
    <w:rsid w:val="00900C1A"/>
    <w:rsid w:val="009014AD"/>
    <w:rsid w:val="00901CDB"/>
    <w:rsid w:val="00902DD4"/>
    <w:rsid w:val="00903E9A"/>
    <w:rsid w:val="00904048"/>
    <w:rsid w:val="009047FC"/>
    <w:rsid w:val="0090481D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E7D"/>
    <w:rsid w:val="0094205C"/>
    <w:rsid w:val="0094209D"/>
    <w:rsid w:val="009425E8"/>
    <w:rsid w:val="009426D3"/>
    <w:rsid w:val="0094366D"/>
    <w:rsid w:val="00943D01"/>
    <w:rsid w:val="00944381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E54"/>
    <w:rsid w:val="0099173E"/>
    <w:rsid w:val="009924AB"/>
    <w:rsid w:val="009925C6"/>
    <w:rsid w:val="00992B42"/>
    <w:rsid w:val="0099315D"/>
    <w:rsid w:val="00994079"/>
    <w:rsid w:val="009948DB"/>
    <w:rsid w:val="0099491B"/>
    <w:rsid w:val="00996632"/>
    <w:rsid w:val="00996A05"/>
    <w:rsid w:val="009A0008"/>
    <w:rsid w:val="009A0239"/>
    <w:rsid w:val="009A17F1"/>
    <w:rsid w:val="009A2776"/>
    <w:rsid w:val="009A2E0C"/>
    <w:rsid w:val="009A2E18"/>
    <w:rsid w:val="009A3067"/>
    <w:rsid w:val="009A4F5F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C8B"/>
    <w:rsid w:val="009F03AF"/>
    <w:rsid w:val="009F09AD"/>
    <w:rsid w:val="009F1513"/>
    <w:rsid w:val="009F1D30"/>
    <w:rsid w:val="009F332A"/>
    <w:rsid w:val="009F4C48"/>
    <w:rsid w:val="009F75DA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73B"/>
    <w:rsid w:val="00A14F74"/>
    <w:rsid w:val="00A153C0"/>
    <w:rsid w:val="00A15808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77A"/>
    <w:rsid w:val="00A40EA0"/>
    <w:rsid w:val="00A44C3F"/>
    <w:rsid w:val="00A45546"/>
    <w:rsid w:val="00A4648F"/>
    <w:rsid w:val="00A50EE1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781"/>
    <w:rsid w:val="00A868CD"/>
    <w:rsid w:val="00A86EC5"/>
    <w:rsid w:val="00A87730"/>
    <w:rsid w:val="00A91063"/>
    <w:rsid w:val="00A926EA"/>
    <w:rsid w:val="00A963F7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83C"/>
    <w:rsid w:val="00AB58F3"/>
    <w:rsid w:val="00AB67D1"/>
    <w:rsid w:val="00AB72B8"/>
    <w:rsid w:val="00AB7B5D"/>
    <w:rsid w:val="00AB7FE5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54A"/>
    <w:rsid w:val="00B076D5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56E"/>
    <w:rsid w:val="00B84A5F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B0D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961"/>
    <w:rsid w:val="00C051B8"/>
    <w:rsid w:val="00C05BB6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F3A"/>
    <w:rsid w:val="00CC12D2"/>
    <w:rsid w:val="00CC1B4C"/>
    <w:rsid w:val="00CC2230"/>
    <w:rsid w:val="00CC3289"/>
    <w:rsid w:val="00CC3882"/>
    <w:rsid w:val="00CC4733"/>
    <w:rsid w:val="00CC4987"/>
    <w:rsid w:val="00CC6142"/>
    <w:rsid w:val="00CC74B4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363B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3E10"/>
    <w:rsid w:val="00D157EF"/>
    <w:rsid w:val="00D15F63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FD0"/>
    <w:rsid w:val="00D63327"/>
    <w:rsid w:val="00D63741"/>
    <w:rsid w:val="00D65175"/>
    <w:rsid w:val="00D6590C"/>
    <w:rsid w:val="00D674DC"/>
    <w:rsid w:val="00D70351"/>
    <w:rsid w:val="00D70F64"/>
    <w:rsid w:val="00D7170F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7151"/>
    <w:rsid w:val="00DD79B2"/>
    <w:rsid w:val="00DE0B6D"/>
    <w:rsid w:val="00DE124B"/>
    <w:rsid w:val="00DE18B3"/>
    <w:rsid w:val="00DE1BC7"/>
    <w:rsid w:val="00DE2893"/>
    <w:rsid w:val="00DE3401"/>
    <w:rsid w:val="00DE4835"/>
    <w:rsid w:val="00DE72D5"/>
    <w:rsid w:val="00DE7822"/>
    <w:rsid w:val="00DE7CB6"/>
    <w:rsid w:val="00DF0418"/>
    <w:rsid w:val="00DF09BC"/>
    <w:rsid w:val="00DF1666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59EB"/>
    <w:rsid w:val="00E066E0"/>
    <w:rsid w:val="00E06830"/>
    <w:rsid w:val="00E07301"/>
    <w:rsid w:val="00E1166F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4389"/>
    <w:rsid w:val="00E6501F"/>
    <w:rsid w:val="00E65454"/>
    <w:rsid w:val="00E6626F"/>
    <w:rsid w:val="00E663EC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C048D"/>
    <w:rsid w:val="00EC1653"/>
    <w:rsid w:val="00EC194B"/>
    <w:rsid w:val="00EC2B0B"/>
    <w:rsid w:val="00EC3620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229A"/>
    <w:rsid w:val="00EE3A1A"/>
    <w:rsid w:val="00EE5522"/>
    <w:rsid w:val="00EE6715"/>
    <w:rsid w:val="00EE6FE7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A1F"/>
    <w:rsid w:val="00F46209"/>
    <w:rsid w:val="00F467A9"/>
    <w:rsid w:val="00F504C8"/>
    <w:rsid w:val="00F51048"/>
    <w:rsid w:val="00F5112B"/>
    <w:rsid w:val="00F5189C"/>
    <w:rsid w:val="00F52FBC"/>
    <w:rsid w:val="00F536D4"/>
    <w:rsid w:val="00F53C81"/>
    <w:rsid w:val="00F53CB0"/>
    <w:rsid w:val="00F54150"/>
    <w:rsid w:val="00F54E72"/>
    <w:rsid w:val="00F56FA5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C38"/>
    <w:rsid w:val="00FB22F7"/>
    <w:rsid w:val="00FB3C77"/>
    <w:rsid w:val="00FB42FE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C2"/>
    <w:rsid w:val="00FC327B"/>
    <w:rsid w:val="00FC4CDB"/>
    <w:rsid w:val="00FC6375"/>
    <w:rsid w:val="00FC6B2C"/>
    <w:rsid w:val="00FD144C"/>
    <w:rsid w:val="00FD1D8F"/>
    <w:rsid w:val="00FD2B60"/>
    <w:rsid w:val="00FD4121"/>
    <w:rsid w:val="00FD4188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1" ma:contentTypeDescription="Create a new document." ma:contentTypeScope="" ma:versionID="b846a673c978ff4501deb6eb5d4d09fd">
  <xsd:schema xmlns:xsd="http://www.w3.org/2001/XMLSchema" xmlns:xs="http://www.w3.org/2001/XMLSchema" xmlns:p="http://schemas.microsoft.com/office/2006/metadata/properties" xmlns:ns3="eea43e12-3118-4d9a-99b6-30502a90638b" xmlns:ns4="77c61672-8426-42a4-8508-878cc37610ee" targetNamespace="http://schemas.microsoft.com/office/2006/metadata/properties" ma:root="true" ma:fieldsID="92c2ea8064af830ecb45e0cb683448ea" ns3:_="" ns4:_="">
    <xsd:import namespace="eea43e12-3118-4d9a-99b6-30502a90638b"/>
    <xsd:import namespace="77c61672-8426-42a4-8508-878cc3761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1672-8426-42a4-8508-878cc3761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C861F-E258-4441-9708-9DA787EB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43e12-3118-4d9a-99b6-30502a90638b"/>
    <ds:schemaRef ds:uri="77c61672-8426-42a4-8508-878cc376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6016</TotalTime>
  <Pages>5</Pages>
  <Words>1314</Words>
  <Characters>7262</Characters>
  <Application>Microsoft Office Word</Application>
  <DocSecurity>0</DocSecurity>
  <Lines>218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McGovern, Val</cp:lastModifiedBy>
  <cp:revision>1391</cp:revision>
  <cp:lastPrinted>2023-10-30T02:31:00Z</cp:lastPrinted>
  <dcterms:created xsi:type="dcterms:W3CDTF">2022-10-24T14:36:00Z</dcterms:created>
  <dcterms:modified xsi:type="dcterms:W3CDTF">2024-02-23T22:55:00Z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</Properties>
</file>