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4185" w14:textId="5FCDFF6D" w:rsidR="003373EC" w:rsidRPr="003A5CEE" w:rsidRDefault="003373EC" w:rsidP="005A2F12">
      <w:pPr>
        <w:pStyle w:val="NoSpacing"/>
        <w:jc w:val="center"/>
        <w:rPr>
          <w:b/>
          <w:bCs/>
        </w:rPr>
      </w:pPr>
      <w:r w:rsidRPr="003A5CEE">
        <w:rPr>
          <w:b/>
          <w:bCs/>
        </w:rPr>
        <w:t>Meeting Minutes for the</w:t>
      </w:r>
    </w:p>
    <w:p w14:paraId="182DD405" w14:textId="40B1E601" w:rsidR="00476CDE" w:rsidRPr="003A5CEE" w:rsidRDefault="003373EC" w:rsidP="005A2F12">
      <w:pPr>
        <w:pStyle w:val="NoSpacing"/>
        <w:jc w:val="center"/>
        <w:rPr>
          <w:b/>
          <w:bCs/>
        </w:rPr>
      </w:pPr>
      <w:r w:rsidRPr="003A5CEE">
        <w:rPr>
          <w:b/>
          <w:bCs/>
        </w:rPr>
        <w:t>State Interagency Coordinating Council</w:t>
      </w:r>
      <w:r w:rsidR="003A2B2C">
        <w:rPr>
          <w:b/>
          <w:bCs/>
        </w:rPr>
        <w:t xml:space="preserve"> (SICC)</w:t>
      </w:r>
    </w:p>
    <w:p w14:paraId="0B24B9A6" w14:textId="1CFA40E1" w:rsidR="003373EC" w:rsidRPr="003A5CEE" w:rsidRDefault="003373EC" w:rsidP="005A2F12">
      <w:pPr>
        <w:pStyle w:val="NoSpacing"/>
        <w:jc w:val="center"/>
        <w:rPr>
          <w:b/>
          <w:bCs/>
        </w:rPr>
      </w:pPr>
      <w:r w:rsidRPr="003A5CEE">
        <w:rPr>
          <w:b/>
          <w:bCs/>
        </w:rPr>
        <w:t>A</w:t>
      </w:r>
      <w:r w:rsidR="00CF77AD">
        <w:rPr>
          <w:b/>
          <w:bCs/>
        </w:rPr>
        <w:t>ugust 2</w:t>
      </w:r>
      <w:r w:rsidRPr="003A5CEE">
        <w:rPr>
          <w:b/>
          <w:bCs/>
        </w:rPr>
        <w:t>, 2023</w:t>
      </w:r>
    </w:p>
    <w:p w14:paraId="3F574ED3" w14:textId="770919E8" w:rsidR="003373EC" w:rsidRPr="003A5CEE" w:rsidRDefault="003373EC" w:rsidP="005A2F12">
      <w:pPr>
        <w:pStyle w:val="NoSpacing"/>
        <w:jc w:val="center"/>
        <w:rPr>
          <w:b/>
          <w:bCs/>
        </w:rPr>
      </w:pPr>
      <w:r w:rsidRPr="003A5CEE">
        <w:rPr>
          <w:b/>
          <w:bCs/>
        </w:rPr>
        <w:t>Via ZOOM</w:t>
      </w:r>
      <w:r w:rsidR="007E27E6">
        <w:rPr>
          <w:b/>
          <w:bCs/>
        </w:rPr>
        <w:t>/In Person</w:t>
      </w:r>
    </w:p>
    <w:p w14:paraId="43D72B07" w14:textId="309A85AF" w:rsidR="003373EC" w:rsidRDefault="003373EC" w:rsidP="003373EC">
      <w:pPr>
        <w:pStyle w:val="NoSpacing"/>
      </w:pPr>
    </w:p>
    <w:p w14:paraId="330751C2" w14:textId="31C8863B" w:rsidR="003373EC" w:rsidRPr="0014385C" w:rsidRDefault="003373EC" w:rsidP="003373EC">
      <w:pPr>
        <w:pStyle w:val="NoSpacing"/>
        <w:rPr>
          <w:b/>
          <w:bCs/>
          <w:u w:val="single"/>
        </w:rPr>
      </w:pPr>
      <w:r w:rsidRPr="0014385C">
        <w:rPr>
          <w:b/>
          <w:bCs/>
          <w:u w:val="single"/>
        </w:rPr>
        <w:t>Members Present:</w:t>
      </w:r>
    </w:p>
    <w:p w14:paraId="74D24EDC" w14:textId="76B46F0F" w:rsidR="003373EC" w:rsidRDefault="003373EC" w:rsidP="003373EC">
      <w:pPr>
        <w:pStyle w:val="NoSpacing"/>
      </w:pPr>
      <w:r>
        <w:t>Carla Miller</w:t>
      </w:r>
    </w:p>
    <w:p w14:paraId="1E7D65D4" w14:textId="1D2D5D5D" w:rsidR="003373EC" w:rsidRDefault="003373EC" w:rsidP="003373EC">
      <w:pPr>
        <w:pStyle w:val="NoSpacing"/>
      </w:pPr>
      <w:r>
        <w:t>Carrie Churchill</w:t>
      </w:r>
    </w:p>
    <w:p w14:paraId="1912D4C9" w14:textId="4606363D" w:rsidR="005A2F12" w:rsidRDefault="005A2F12" w:rsidP="003373EC">
      <w:pPr>
        <w:pStyle w:val="NoSpacing"/>
      </w:pPr>
      <w:r>
        <w:t>Emily Quick</w:t>
      </w:r>
    </w:p>
    <w:p w14:paraId="775BA909" w14:textId="58ADF1AA" w:rsidR="00FD0C6C" w:rsidRDefault="00FD0C6C" w:rsidP="003373EC">
      <w:pPr>
        <w:pStyle w:val="NoSpacing"/>
      </w:pPr>
      <w:r>
        <w:t>Debra Willert</w:t>
      </w:r>
    </w:p>
    <w:p w14:paraId="241CEB2A" w14:textId="76C9676B" w:rsidR="00FD0C6C" w:rsidRDefault="00FD0C6C" w:rsidP="003373EC">
      <w:pPr>
        <w:pStyle w:val="NoSpacing"/>
      </w:pPr>
      <w:r>
        <w:t>Gretchen Brodkorb</w:t>
      </w:r>
    </w:p>
    <w:p w14:paraId="27917965" w14:textId="1CA67BA8" w:rsidR="004E0A1F" w:rsidRDefault="004E0A1F" w:rsidP="003373EC">
      <w:pPr>
        <w:pStyle w:val="NoSpacing"/>
      </w:pPr>
      <w:r>
        <w:t>Jaze Sollars</w:t>
      </w:r>
    </w:p>
    <w:p w14:paraId="465A20DC" w14:textId="77777777" w:rsidR="004E0A1F" w:rsidRDefault="004E0A1F" w:rsidP="004E0A1F">
      <w:pPr>
        <w:pStyle w:val="NoSpacing"/>
      </w:pPr>
      <w:r>
        <w:t>Senator Jessica Castleberry</w:t>
      </w:r>
    </w:p>
    <w:p w14:paraId="798C91EC" w14:textId="09E916F3" w:rsidR="005A2F12" w:rsidRDefault="005A2F12" w:rsidP="003373EC">
      <w:pPr>
        <w:pStyle w:val="NoSpacing"/>
      </w:pPr>
      <w:r>
        <w:t>Joe Hauge</w:t>
      </w:r>
    </w:p>
    <w:p w14:paraId="4D4AEFE8" w14:textId="71AD5779" w:rsidR="005A2F12" w:rsidRDefault="005A2F12" w:rsidP="003373EC">
      <w:pPr>
        <w:pStyle w:val="NoSpacing"/>
      </w:pPr>
      <w:r>
        <w:t>JoLynn Bostrom</w:t>
      </w:r>
    </w:p>
    <w:p w14:paraId="2201A6E8" w14:textId="18A54CEC" w:rsidR="001241B8" w:rsidRDefault="001241B8" w:rsidP="003373EC">
      <w:pPr>
        <w:pStyle w:val="NoSpacing"/>
      </w:pPr>
      <w:r>
        <w:t>Jordan Mounga</w:t>
      </w:r>
    </w:p>
    <w:p w14:paraId="42C8AB6E" w14:textId="77777777" w:rsidR="001241B8" w:rsidRDefault="005A2F12" w:rsidP="003373EC">
      <w:pPr>
        <w:pStyle w:val="NoSpacing"/>
      </w:pPr>
      <w:r>
        <w:t>Katherine Schmidt</w:t>
      </w:r>
    </w:p>
    <w:p w14:paraId="04B450EF" w14:textId="58D7790D" w:rsidR="005A2F12" w:rsidRDefault="005A2F12" w:rsidP="003373EC">
      <w:pPr>
        <w:pStyle w:val="NoSpacing"/>
      </w:pPr>
      <w:r>
        <w:t>Kirsten Ducheneaux</w:t>
      </w:r>
    </w:p>
    <w:p w14:paraId="0E56156B" w14:textId="1E5A4DA6" w:rsidR="005A2F12" w:rsidRDefault="005A2F12" w:rsidP="003373EC">
      <w:pPr>
        <w:pStyle w:val="NoSpacing"/>
      </w:pPr>
      <w:r>
        <w:t>Wendy Honeycutt</w:t>
      </w:r>
    </w:p>
    <w:p w14:paraId="3969712B" w14:textId="20B44194" w:rsidR="005A2F12" w:rsidRDefault="005A2F12" w:rsidP="003373EC">
      <w:pPr>
        <w:pStyle w:val="NoSpacing"/>
      </w:pPr>
      <w:r>
        <w:t>Melanie Lundquist</w:t>
      </w:r>
    </w:p>
    <w:p w14:paraId="3E449971" w14:textId="730A2F8C" w:rsidR="005A2F12" w:rsidRDefault="005A2F12" w:rsidP="003373EC">
      <w:pPr>
        <w:pStyle w:val="NoSpacing"/>
      </w:pPr>
      <w:r>
        <w:t>Michelle Martin</w:t>
      </w:r>
    </w:p>
    <w:p w14:paraId="68CF152D" w14:textId="7EB63A22" w:rsidR="005A2F12" w:rsidRDefault="005A2F12" w:rsidP="003373EC">
      <w:pPr>
        <w:pStyle w:val="NoSpacing"/>
      </w:pPr>
      <w:r>
        <w:t>Rochelle Holloway</w:t>
      </w:r>
    </w:p>
    <w:p w14:paraId="2FE12FE0" w14:textId="0BCEE5CD" w:rsidR="00C54044" w:rsidRDefault="00C54044" w:rsidP="003373EC">
      <w:pPr>
        <w:pStyle w:val="NoSpacing"/>
      </w:pPr>
      <w:r>
        <w:t xml:space="preserve">Renae </w:t>
      </w:r>
      <w:r w:rsidR="00A66581">
        <w:t>Hericks</w:t>
      </w:r>
    </w:p>
    <w:p w14:paraId="4C41D3D1" w14:textId="38ADA9C0" w:rsidR="005A2F12" w:rsidRDefault="005A2F12" w:rsidP="003373EC">
      <w:pPr>
        <w:pStyle w:val="NoSpacing"/>
      </w:pPr>
      <w:r>
        <w:t>Sarah Carter</w:t>
      </w:r>
    </w:p>
    <w:p w14:paraId="049AFA24" w14:textId="487AF75E" w:rsidR="005A2F12" w:rsidRDefault="005A2F12" w:rsidP="003373EC">
      <w:pPr>
        <w:pStyle w:val="NoSpacing"/>
      </w:pPr>
    </w:p>
    <w:p w14:paraId="3070A525" w14:textId="65FF04A8" w:rsidR="005A2F12" w:rsidRPr="0014385C" w:rsidRDefault="005A2F12" w:rsidP="003373EC">
      <w:pPr>
        <w:pStyle w:val="NoSpacing"/>
        <w:rPr>
          <w:b/>
          <w:bCs/>
          <w:u w:val="single"/>
        </w:rPr>
      </w:pPr>
      <w:r w:rsidRPr="0014385C">
        <w:rPr>
          <w:b/>
          <w:bCs/>
          <w:u w:val="single"/>
        </w:rPr>
        <w:t>Members Absent:</w:t>
      </w:r>
    </w:p>
    <w:p w14:paraId="03628FB4" w14:textId="77392A27" w:rsidR="005A2F12" w:rsidRDefault="00902EA6" w:rsidP="003373EC">
      <w:pPr>
        <w:pStyle w:val="NoSpacing"/>
      </w:pPr>
      <w:r>
        <w:t>Cindy Fischer</w:t>
      </w:r>
    </w:p>
    <w:p w14:paraId="353E025C" w14:textId="5D8E4DC5" w:rsidR="00902EA6" w:rsidRDefault="00902EA6" w:rsidP="003373EC">
      <w:pPr>
        <w:pStyle w:val="NoSpacing"/>
      </w:pPr>
      <w:r>
        <w:t>Cindy Michelson</w:t>
      </w:r>
    </w:p>
    <w:p w14:paraId="3518F042" w14:textId="43C4CC77" w:rsidR="00170F8F" w:rsidRDefault="00170F8F" w:rsidP="003373EC">
      <w:pPr>
        <w:pStyle w:val="NoSpacing"/>
      </w:pPr>
      <w:r>
        <w:t>Jodi Berscheid</w:t>
      </w:r>
    </w:p>
    <w:p w14:paraId="07E08F5F" w14:textId="247EF20F" w:rsidR="00C74449" w:rsidRDefault="00C74449" w:rsidP="003373EC">
      <w:pPr>
        <w:pStyle w:val="NoSpacing"/>
      </w:pPr>
      <w:r>
        <w:t>Laura Nordby</w:t>
      </w:r>
      <w:r w:rsidR="00D973F3">
        <w:t>e</w:t>
      </w:r>
    </w:p>
    <w:p w14:paraId="2B8EEE8C" w14:textId="19842CC5" w:rsidR="00C54044" w:rsidRDefault="00C54044" w:rsidP="003373EC">
      <w:pPr>
        <w:pStyle w:val="NoSpacing"/>
      </w:pPr>
      <w:r>
        <w:t>Carie Green</w:t>
      </w:r>
    </w:p>
    <w:p w14:paraId="7AB5A691" w14:textId="25C3F267" w:rsidR="005A2F12" w:rsidRDefault="005A2F12" w:rsidP="003373EC">
      <w:pPr>
        <w:pStyle w:val="NoSpacing"/>
      </w:pPr>
    </w:p>
    <w:p w14:paraId="69371848" w14:textId="0FE2E09A" w:rsidR="005A2F12" w:rsidRPr="00640CC5" w:rsidRDefault="005A2F12" w:rsidP="003373EC">
      <w:pPr>
        <w:pStyle w:val="NoSpacing"/>
        <w:rPr>
          <w:b/>
          <w:bCs/>
          <w:u w:val="single"/>
        </w:rPr>
      </w:pPr>
      <w:r w:rsidRPr="00640CC5">
        <w:rPr>
          <w:b/>
          <w:bCs/>
          <w:u w:val="single"/>
        </w:rPr>
        <w:t xml:space="preserve">Birth to Three Staff: </w:t>
      </w:r>
    </w:p>
    <w:p w14:paraId="0DCF3044" w14:textId="3AE9F160" w:rsidR="005A2F12" w:rsidRDefault="005A2F12" w:rsidP="003373EC">
      <w:pPr>
        <w:pStyle w:val="NoSpacing"/>
      </w:pPr>
      <w:r>
        <w:t>Sarah Carter, Director</w:t>
      </w:r>
    </w:p>
    <w:p w14:paraId="3BDDC24C" w14:textId="29171809" w:rsidR="005A2F12" w:rsidRDefault="005A2F12" w:rsidP="003373EC">
      <w:pPr>
        <w:pStyle w:val="NoSpacing"/>
      </w:pPr>
      <w:r>
        <w:t>Crystal Goeden, Program Specialist</w:t>
      </w:r>
    </w:p>
    <w:p w14:paraId="7601C797" w14:textId="7BEAA418" w:rsidR="005A2F12" w:rsidRDefault="005A2F12" w:rsidP="003373EC">
      <w:pPr>
        <w:pStyle w:val="NoSpacing"/>
      </w:pPr>
      <w:r>
        <w:t>Steve Livermont, Program Specialist</w:t>
      </w:r>
    </w:p>
    <w:p w14:paraId="32B70C0C" w14:textId="31C56BB6" w:rsidR="005A2F12" w:rsidRDefault="005A2F12" w:rsidP="003373EC">
      <w:pPr>
        <w:pStyle w:val="NoSpacing"/>
      </w:pPr>
      <w:r>
        <w:t>Jen Kampmann, Program Specialist</w:t>
      </w:r>
    </w:p>
    <w:p w14:paraId="7DC1FA75" w14:textId="2F33C4FC" w:rsidR="0073779C" w:rsidRDefault="0073779C" w:rsidP="003373EC">
      <w:pPr>
        <w:pStyle w:val="NoSpacing"/>
      </w:pPr>
      <w:r>
        <w:t>Daniel Krier, Program Specialist</w:t>
      </w:r>
    </w:p>
    <w:p w14:paraId="21A1425E" w14:textId="5410E5C5" w:rsidR="00CF77AD" w:rsidRDefault="00CF77AD" w:rsidP="003373EC">
      <w:pPr>
        <w:pStyle w:val="NoSpacing"/>
      </w:pPr>
      <w:r>
        <w:t>Janet Penticoff, Senior Secretary</w:t>
      </w:r>
    </w:p>
    <w:p w14:paraId="274BA816" w14:textId="1C7C0E97" w:rsidR="00C54044" w:rsidRDefault="00C54044" w:rsidP="003373EC">
      <w:pPr>
        <w:pStyle w:val="NoSpacing"/>
      </w:pPr>
    </w:p>
    <w:p w14:paraId="5E486BFA" w14:textId="37BC3E45" w:rsidR="00C54044" w:rsidRPr="00CD3662" w:rsidRDefault="00C54044" w:rsidP="003373EC">
      <w:pPr>
        <w:pStyle w:val="NoSpacing"/>
        <w:rPr>
          <w:b/>
          <w:bCs/>
          <w:u w:val="single"/>
        </w:rPr>
      </w:pPr>
      <w:r w:rsidRPr="00CD3662">
        <w:rPr>
          <w:b/>
          <w:bCs/>
          <w:u w:val="single"/>
        </w:rPr>
        <w:t>Guests</w:t>
      </w:r>
    </w:p>
    <w:p w14:paraId="4BAD9EE4" w14:textId="03A1A29E" w:rsidR="00C54044" w:rsidRDefault="00C54044" w:rsidP="003373EC">
      <w:pPr>
        <w:pStyle w:val="NoSpacing"/>
      </w:pPr>
      <w:r>
        <w:t xml:space="preserve">Sharon Walsh, </w:t>
      </w:r>
      <w:r w:rsidR="00382CFF">
        <w:t>OSEP sponsored Early Childhood Technical Assistance Center (ECTA) and</w:t>
      </w:r>
      <w:r w:rsidR="00C06FCF">
        <w:t xml:space="preserve"> the Center for Early Childhood Data Systems (</w:t>
      </w:r>
      <w:r>
        <w:t>D</w:t>
      </w:r>
      <w:r w:rsidR="00731A07">
        <w:t>a</w:t>
      </w:r>
      <w:r>
        <w:t>S</w:t>
      </w:r>
      <w:r w:rsidR="00731A07">
        <w:t>y</w:t>
      </w:r>
      <w:r w:rsidR="00C06FCF">
        <w:t>)</w:t>
      </w:r>
    </w:p>
    <w:p w14:paraId="28C7D904" w14:textId="6B445FCE" w:rsidR="00C06FCF" w:rsidRDefault="00C54044" w:rsidP="00C06FCF">
      <w:pPr>
        <w:pStyle w:val="NoSpacing"/>
      </w:pPr>
      <w:r>
        <w:t>Tony R</w:t>
      </w:r>
      <w:r w:rsidR="00247A89">
        <w:t xml:space="preserve">uggiero, </w:t>
      </w:r>
      <w:r w:rsidR="00C06FCF">
        <w:t>DaSy</w:t>
      </w:r>
    </w:p>
    <w:p w14:paraId="7DE6DA03" w14:textId="4FE46230" w:rsidR="00C54044" w:rsidRPr="00C06FCF" w:rsidRDefault="00C54044" w:rsidP="003373EC">
      <w:pPr>
        <w:pStyle w:val="NoSpacing"/>
        <w:rPr>
          <w:b/>
          <w:bCs/>
        </w:rPr>
      </w:pPr>
      <w:r>
        <w:t xml:space="preserve">Kellen Reid, </w:t>
      </w:r>
      <w:r w:rsidR="003A2B2C">
        <w:t>ECTA/DaSy</w:t>
      </w:r>
    </w:p>
    <w:p w14:paraId="7B5D486E" w14:textId="44B09314" w:rsidR="005A2F12" w:rsidRDefault="005A2F12" w:rsidP="003373EC">
      <w:pPr>
        <w:pStyle w:val="NoSpacing"/>
      </w:pPr>
    </w:p>
    <w:p w14:paraId="45074E7E" w14:textId="3B52F0D5" w:rsidR="005A2F12" w:rsidRPr="0014385C" w:rsidRDefault="005A2F12" w:rsidP="003373EC">
      <w:pPr>
        <w:pStyle w:val="NoSpacing"/>
        <w:rPr>
          <w:b/>
          <w:bCs/>
          <w:u w:val="single"/>
        </w:rPr>
      </w:pPr>
      <w:r w:rsidRPr="0014385C">
        <w:rPr>
          <w:b/>
          <w:bCs/>
          <w:u w:val="single"/>
        </w:rPr>
        <w:t>Public:</w:t>
      </w:r>
    </w:p>
    <w:p w14:paraId="77EDEC73" w14:textId="2845527F" w:rsidR="005A2F12" w:rsidRDefault="005A2F12" w:rsidP="003373EC">
      <w:pPr>
        <w:pStyle w:val="NoSpacing"/>
      </w:pPr>
      <w:r>
        <w:t>No public were in attendance.</w:t>
      </w:r>
    </w:p>
    <w:p w14:paraId="067A950D" w14:textId="27B4CF11" w:rsidR="00E95B95" w:rsidRDefault="00E95B95" w:rsidP="003373EC">
      <w:pPr>
        <w:pStyle w:val="NoSpacing"/>
      </w:pPr>
    </w:p>
    <w:p w14:paraId="5E78939E" w14:textId="6FEE7C96" w:rsidR="00E95B95" w:rsidRPr="00426621" w:rsidRDefault="003A2B2C" w:rsidP="003373EC">
      <w:pPr>
        <w:pStyle w:val="NoSpacing"/>
        <w:rPr>
          <w:b/>
          <w:bCs/>
        </w:rPr>
      </w:pPr>
      <w:r>
        <w:rPr>
          <w:b/>
          <w:bCs/>
        </w:rPr>
        <w:t>C</w:t>
      </w:r>
      <w:r w:rsidR="00E95B95" w:rsidRPr="00426621">
        <w:rPr>
          <w:b/>
          <w:bCs/>
        </w:rPr>
        <w:t>all to Order and Roll Call</w:t>
      </w:r>
    </w:p>
    <w:p w14:paraId="5DDA8A23" w14:textId="022DA062" w:rsidR="00E95B95" w:rsidRDefault="00E95B95" w:rsidP="003373EC">
      <w:pPr>
        <w:pStyle w:val="NoSpacing"/>
      </w:pPr>
      <w:r>
        <w:t>The State Interagency Coordinating Council was called to order at 3:</w:t>
      </w:r>
      <w:r w:rsidR="00CF77AD">
        <w:t>3</w:t>
      </w:r>
      <w:r w:rsidR="003C3C9C">
        <w:t>3</w:t>
      </w:r>
      <w:r>
        <w:t xml:space="preserve"> pm. Central Time </w:t>
      </w:r>
      <w:r w:rsidR="001D2C03">
        <w:t xml:space="preserve">by SICC </w:t>
      </w:r>
      <w:r w:rsidR="005C71DA">
        <w:t xml:space="preserve">chairperson </w:t>
      </w:r>
      <w:r w:rsidR="008D391D">
        <w:t>Rochelle Holloway</w:t>
      </w:r>
      <w:r w:rsidR="005C71DA">
        <w:t xml:space="preserve">; </w:t>
      </w:r>
      <w:r w:rsidR="001D2C03">
        <w:t xml:space="preserve">roll call was taken.  </w:t>
      </w:r>
    </w:p>
    <w:p w14:paraId="256CA1BC" w14:textId="2B2E7889" w:rsidR="00426621" w:rsidRDefault="00426621" w:rsidP="003373EC">
      <w:pPr>
        <w:pStyle w:val="NoSpacing"/>
      </w:pPr>
    </w:p>
    <w:p w14:paraId="70FF7CB4" w14:textId="7D0AE127" w:rsidR="00426621" w:rsidRPr="00BB49FD" w:rsidRDefault="00426621" w:rsidP="003373EC">
      <w:pPr>
        <w:pStyle w:val="NoSpacing"/>
        <w:rPr>
          <w:b/>
          <w:bCs/>
        </w:rPr>
      </w:pPr>
      <w:r w:rsidRPr="00BB49FD">
        <w:rPr>
          <w:b/>
          <w:bCs/>
        </w:rPr>
        <w:t>Adoption of Agenda</w:t>
      </w:r>
    </w:p>
    <w:p w14:paraId="1A562ACF" w14:textId="199D8B0A" w:rsidR="00426621" w:rsidRDefault="00426621" w:rsidP="003373EC">
      <w:pPr>
        <w:pStyle w:val="NoSpacing"/>
      </w:pPr>
      <w:r>
        <w:t>Motion by</w:t>
      </w:r>
      <w:r w:rsidR="00DC387A">
        <w:t xml:space="preserve"> </w:t>
      </w:r>
      <w:r w:rsidR="0014311A">
        <w:t xml:space="preserve">Kirsten Ducheneaux, </w:t>
      </w:r>
      <w:r>
        <w:t>second by</w:t>
      </w:r>
      <w:r w:rsidR="005A7929">
        <w:t xml:space="preserve"> </w:t>
      </w:r>
      <w:r w:rsidR="0093485F">
        <w:t>Wendy Honeycutt</w:t>
      </w:r>
      <w:r>
        <w:t xml:space="preserve"> to approve the A</w:t>
      </w:r>
      <w:r w:rsidR="0026109A">
        <w:t>ugust 2</w:t>
      </w:r>
      <w:r>
        <w:t>, 2023, agenda.  All voted in favor:  Motion carried.</w:t>
      </w:r>
    </w:p>
    <w:p w14:paraId="121D1F0D" w14:textId="023CE8E7" w:rsidR="00426621" w:rsidRDefault="00426621" w:rsidP="003373EC">
      <w:pPr>
        <w:pStyle w:val="NoSpacing"/>
      </w:pPr>
    </w:p>
    <w:p w14:paraId="0E64CC22" w14:textId="599F3AC3" w:rsidR="00BB49FD" w:rsidRPr="001D2C87" w:rsidRDefault="00426621" w:rsidP="003373EC">
      <w:pPr>
        <w:pStyle w:val="NoSpacing"/>
        <w:rPr>
          <w:b/>
          <w:bCs/>
        </w:rPr>
      </w:pPr>
      <w:r w:rsidRPr="001D2C87">
        <w:rPr>
          <w:b/>
          <w:bCs/>
        </w:rPr>
        <w:t>Approval of Minutes</w:t>
      </w:r>
    </w:p>
    <w:p w14:paraId="4C9E2DE5" w14:textId="0C72F1BC" w:rsidR="00425130" w:rsidRDefault="00425130" w:rsidP="003373EC">
      <w:pPr>
        <w:pStyle w:val="NoSpacing"/>
      </w:pPr>
      <w:r>
        <w:t xml:space="preserve">Motion by </w:t>
      </w:r>
      <w:r w:rsidR="0093485F">
        <w:t>Carla Miller</w:t>
      </w:r>
      <w:r>
        <w:t xml:space="preserve"> to approve the </w:t>
      </w:r>
      <w:r w:rsidR="0026109A">
        <w:t>April 26, 2023</w:t>
      </w:r>
      <w:r w:rsidR="00AB1236">
        <w:t xml:space="preserve">, </w:t>
      </w:r>
      <w:r w:rsidR="00A93605">
        <w:t>minutes, second by</w:t>
      </w:r>
      <w:r w:rsidR="005C4EAB">
        <w:t xml:space="preserve"> </w:t>
      </w:r>
      <w:r w:rsidR="0026109A">
        <w:t>Joe Hauge</w:t>
      </w:r>
      <w:r w:rsidR="005C4EAB">
        <w:t>.</w:t>
      </w:r>
      <w:r w:rsidR="00A93605">
        <w:t xml:space="preserve">  All voted in favor. Motion carried.</w:t>
      </w:r>
    </w:p>
    <w:p w14:paraId="31974660" w14:textId="137392D1" w:rsidR="00A93605" w:rsidRDefault="00A93605" w:rsidP="003373EC">
      <w:pPr>
        <w:pStyle w:val="NoSpacing"/>
      </w:pPr>
    </w:p>
    <w:p w14:paraId="53D40968" w14:textId="78064020" w:rsidR="00A93605" w:rsidRPr="001D2C87" w:rsidRDefault="00A93605" w:rsidP="003373EC">
      <w:pPr>
        <w:pStyle w:val="NoSpacing"/>
        <w:rPr>
          <w:b/>
          <w:bCs/>
        </w:rPr>
      </w:pPr>
      <w:r w:rsidRPr="001D2C87">
        <w:rPr>
          <w:b/>
          <w:bCs/>
        </w:rPr>
        <w:t>Public Comment</w:t>
      </w:r>
    </w:p>
    <w:p w14:paraId="22D6FC05" w14:textId="70D91AA1" w:rsidR="00A93605" w:rsidRDefault="00A93605" w:rsidP="003373EC">
      <w:pPr>
        <w:pStyle w:val="NoSpacing"/>
      </w:pPr>
      <w:r>
        <w:t xml:space="preserve">No public comment was offered. </w:t>
      </w:r>
    </w:p>
    <w:p w14:paraId="01DB924D" w14:textId="472C8DBA" w:rsidR="00BB49FD" w:rsidRDefault="00BB49FD" w:rsidP="003373EC">
      <w:pPr>
        <w:pStyle w:val="NoSpacing"/>
      </w:pPr>
    </w:p>
    <w:p w14:paraId="1D681CB3" w14:textId="28D5EFD7" w:rsidR="006836FD" w:rsidRDefault="006836FD" w:rsidP="003373EC">
      <w:pPr>
        <w:pStyle w:val="NoSpacing"/>
        <w:rPr>
          <w:b/>
          <w:bCs/>
        </w:rPr>
      </w:pPr>
      <w:r w:rsidRPr="003F19EB">
        <w:rPr>
          <w:b/>
          <w:bCs/>
        </w:rPr>
        <w:t>Birth to Three Program Updates</w:t>
      </w:r>
      <w:r w:rsidR="00250530">
        <w:rPr>
          <w:b/>
          <w:bCs/>
        </w:rPr>
        <w:t>:</w:t>
      </w:r>
    </w:p>
    <w:p w14:paraId="78281862" w14:textId="3366DF49" w:rsidR="00B937C2" w:rsidRDefault="00AF113F" w:rsidP="003373EC">
      <w:pPr>
        <w:pStyle w:val="NoSpacing"/>
      </w:pPr>
      <w:r>
        <w:t xml:space="preserve">Sarah Carter, Birth to Three Director, reviewed federal reporting indicator C 11 otherwise known as the </w:t>
      </w:r>
      <w:r w:rsidR="00857676">
        <w:t>S</w:t>
      </w:r>
      <w:r w:rsidR="00AF6B98">
        <w:t xml:space="preserve">tate </w:t>
      </w:r>
      <w:r w:rsidR="001E2A22">
        <w:t>System</w:t>
      </w:r>
      <w:r w:rsidR="00A7751B">
        <w:t>ic</w:t>
      </w:r>
      <w:r w:rsidR="001E2A22">
        <w:t xml:space="preserve"> Improvement Plan</w:t>
      </w:r>
      <w:r w:rsidR="00993729">
        <w:t>’s</w:t>
      </w:r>
      <w:r w:rsidR="001E2A22">
        <w:t xml:space="preserve"> (S</w:t>
      </w:r>
      <w:r w:rsidR="00EF44F4">
        <w:t>SIP</w:t>
      </w:r>
      <w:r w:rsidR="001E2A22">
        <w:t>)</w:t>
      </w:r>
      <w:r w:rsidR="00EF44F4">
        <w:t xml:space="preserve"> Theory of Action</w:t>
      </w:r>
      <w:r w:rsidR="00993729">
        <w:t xml:space="preserve">.  </w:t>
      </w:r>
      <w:r w:rsidR="00EF44F4">
        <w:t xml:space="preserve"> </w:t>
      </w:r>
      <w:r w:rsidR="00993729">
        <w:t xml:space="preserve">There are four action strands </w:t>
      </w:r>
      <w:r w:rsidR="00465AC6">
        <w:t>that guide the programs work</w:t>
      </w:r>
      <w:r w:rsidR="00AF092F">
        <w:t xml:space="preserve">, Data Quality, Accountability, Professional Development and Child Find &amp; Workforce.  The remainder of the meeting was reported out according to these strands. </w:t>
      </w:r>
    </w:p>
    <w:p w14:paraId="0C90CD84" w14:textId="60061BA2" w:rsidR="00AF092F" w:rsidRDefault="00AF092F" w:rsidP="003373EC">
      <w:pPr>
        <w:pStyle w:val="NoSpacing"/>
      </w:pPr>
      <w:r>
        <w:br/>
        <w:t>Professional Development</w:t>
      </w:r>
    </w:p>
    <w:p w14:paraId="00F7551A" w14:textId="721B7054" w:rsidR="005352C0" w:rsidRDefault="00041DAB" w:rsidP="003373EC">
      <w:pPr>
        <w:pStyle w:val="NoSpacing"/>
      </w:pPr>
      <w:r>
        <w:t>Carter shared on</w:t>
      </w:r>
      <w:r>
        <w:t xml:space="preserve"> August 4, 2023, the state will host a statewide Early Intervention Conference in Mitchell, SD.  At time of meeting over 150 participants had registered to attend. </w:t>
      </w:r>
      <w:r w:rsidR="006C6B4F">
        <w:t xml:space="preserve"> </w:t>
      </w:r>
      <w:r w:rsidR="009122D8">
        <w:t xml:space="preserve">Jennifer Kampmann, program professional development </w:t>
      </w:r>
      <w:r w:rsidR="006C6B4F">
        <w:t>specialist</w:t>
      </w:r>
      <w:r w:rsidR="009122D8">
        <w:t xml:space="preserve"> explained</w:t>
      </w:r>
      <w:r w:rsidR="006C6B4F">
        <w:t xml:space="preserve"> the Birth to Three program was offering two courses during the summer of 2023.  The first course, </w:t>
      </w:r>
      <w:r w:rsidR="000C6492">
        <w:t xml:space="preserve">Simple Signs, </w:t>
      </w:r>
      <w:r w:rsidR="00A0505E">
        <w:t>f</w:t>
      </w:r>
      <w:r w:rsidR="000C6492">
        <w:t>or providers</w:t>
      </w:r>
      <w:r w:rsidR="00A0505E">
        <w:t xml:space="preserve"> and service coordinators </w:t>
      </w:r>
      <w:r w:rsidR="000C6492">
        <w:t xml:space="preserve">working with families who have children who are deaf or hard of hearing; </w:t>
      </w:r>
      <w:r w:rsidR="00A0505E">
        <w:t xml:space="preserve">the second </w:t>
      </w:r>
      <w:r w:rsidR="000C6492">
        <w:t xml:space="preserve">Children’s </w:t>
      </w:r>
      <w:r w:rsidR="006F3779">
        <w:t>Book Study</w:t>
      </w:r>
      <w:r w:rsidR="00190E40">
        <w:t xml:space="preserve">, </w:t>
      </w:r>
      <w:r w:rsidR="00A0505E">
        <w:t xml:space="preserve">designed to build </w:t>
      </w:r>
      <w:r w:rsidR="00190E40">
        <w:t>providers understanding of language and literature for infants and toddlers</w:t>
      </w:r>
      <w:r w:rsidR="00A0505E">
        <w:t xml:space="preserve"> and their families and how they contribute to this.  </w:t>
      </w:r>
      <w:r w:rsidR="00661FA0">
        <w:t>Cohort</w:t>
      </w:r>
      <w:r w:rsidR="00C728D2">
        <w:t xml:space="preserve"> 11 </w:t>
      </w:r>
      <w:r w:rsidR="00190E40">
        <w:t xml:space="preserve">of Bright Beginnings </w:t>
      </w:r>
      <w:r w:rsidR="00C728D2">
        <w:t>will start in this fall</w:t>
      </w:r>
      <w:r w:rsidR="0015394A">
        <w:t>.  Bright Beginnings train</w:t>
      </w:r>
      <w:r w:rsidR="006C7038">
        <w:t xml:space="preserve">s providers in the implementation of the routines-based family engagement evidence base practice </w:t>
      </w:r>
      <w:r w:rsidR="00AF365A">
        <w:t xml:space="preserve">in early intervention.  </w:t>
      </w:r>
    </w:p>
    <w:p w14:paraId="5E692DC5" w14:textId="53E4860C" w:rsidR="00EF44F4" w:rsidRDefault="00AD19AE" w:rsidP="003373EC">
      <w:pPr>
        <w:pStyle w:val="NoSpacing"/>
      </w:pPr>
      <w:r>
        <w:t xml:space="preserve"> </w:t>
      </w:r>
    </w:p>
    <w:p w14:paraId="7D437FCC" w14:textId="2031FFB7" w:rsidR="009122D8" w:rsidRDefault="009122D8" w:rsidP="003373EC">
      <w:pPr>
        <w:pStyle w:val="NoSpacing"/>
      </w:pPr>
      <w:r>
        <w:t>Child Find and Workforce</w:t>
      </w:r>
    </w:p>
    <w:p w14:paraId="404DE4F7" w14:textId="611655AE" w:rsidR="00661FA0" w:rsidRDefault="009122D8" w:rsidP="001D152A">
      <w:pPr>
        <w:pStyle w:val="NoSpacing"/>
      </w:pPr>
      <w:r>
        <w:t>Carter described</w:t>
      </w:r>
      <w:r w:rsidR="00E17A01">
        <w:t xml:space="preserve"> three pilot projects the program is currently exploring with three different service coordination regions.  </w:t>
      </w:r>
      <w:r w:rsidR="00FA6474">
        <w:t>Two of the projects are focusing increasing awareness of early intervention in their respective regions</w:t>
      </w:r>
      <w:r w:rsidR="00F9793D">
        <w:t xml:space="preserve"> which affect child find efforts.  The projects also are implementing options to increase qualified personnel to meet the early intervention needs of their areas.  </w:t>
      </w:r>
      <w:r w:rsidR="00D71A09">
        <w:t>The last pilot is</w:t>
      </w:r>
      <w:r w:rsidR="00016D30">
        <w:t xml:space="preserve"> gathering data on annual assessment of children currently in the program</w:t>
      </w:r>
      <w:r w:rsidR="001D152A">
        <w:t xml:space="preserve">, measuring progress and appropriateness of services.  </w:t>
      </w:r>
    </w:p>
    <w:p w14:paraId="66655D89" w14:textId="03BAE031" w:rsidR="004A17DA" w:rsidRDefault="004A17DA" w:rsidP="003373EC">
      <w:pPr>
        <w:pStyle w:val="NoSpacing"/>
      </w:pPr>
    </w:p>
    <w:p w14:paraId="16FB68FE" w14:textId="77777777" w:rsidR="008B44E6" w:rsidRDefault="00CB49F4" w:rsidP="003373EC">
      <w:pPr>
        <w:pStyle w:val="NoSpacing"/>
      </w:pPr>
      <w:r>
        <w:t>Data Quality</w:t>
      </w:r>
    </w:p>
    <w:p w14:paraId="33375819" w14:textId="32EC9255" w:rsidR="00CB49F4" w:rsidRDefault="008B44E6" w:rsidP="003373EC">
      <w:pPr>
        <w:pStyle w:val="NoSpacing"/>
      </w:pPr>
      <w:r>
        <w:t xml:space="preserve">ICC members were updated on progress towards a </w:t>
      </w:r>
      <w:r w:rsidR="00CB49F4">
        <w:t xml:space="preserve">new comprehensive Birth to Three </w:t>
      </w:r>
      <w:r>
        <w:t>d</w:t>
      </w:r>
      <w:r w:rsidR="00CB49F4">
        <w:t xml:space="preserve">ata </w:t>
      </w:r>
      <w:r>
        <w:t>s</w:t>
      </w:r>
      <w:r w:rsidR="00CB49F4">
        <w:t>ystem</w:t>
      </w:r>
      <w:r>
        <w:t xml:space="preserve">.  An RFP was posted June 9, </w:t>
      </w:r>
      <w:r w:rsidR="008451E6">
        <w:t xml:space="preserve">2023, with a closing date of </w:t>
      </w:r>
      <w:r>
        <w:t>July 23, 2023.  Currently</w:t>
      </w:r>
      <w:r w:rsidR="008451E6">
        <w:t>,</w:t>
      </w:r>
      <w:r>
        <w:t xml:space="preserve"> the Birth to Three team is reviewing </w:t>
      </w:r>
      <w:r w:rsidR="008451E6">
        <w:t xml:space="preserve">submitted proposals </w:t>
      </w:r>
      <w:r w:rsidR="00D92E63">
        <w:t xml:space="preserve">with the goal of having a contract in place no later than September 30, 2023. </w:t>
      </w:r>
    </w:p>
    <w:p w14:paraId="2451B787" w14:textId="6DFA7BA6" w:rsidR="00AD722A" w:rsidRDefault="00AD722A" w:rsidP="003373EC">
      <w:pPr>
        <w:pStyle w:val="NoSpacing"/>
      </w:pPr>
    </w:p>
    <w:p w14:paraId="0416DFD5" w14:textId="77777777" w:rsidR="00920050" w:rsidRDefault="00920050" w:rsidP="003373EC">
      <w:pPr>
        <w:pStyle w:val="NoSpacing"/>
      </w:pPr>
      <w:r>
        <w:t>2023 State Determinations</w:t>
      </w:r>
    </w:p>
    <w:p w14:paraId="13F68BD4" w14:textId="435DB3A7" w:rsidR="005741BC" w:rsidRDefault="00AD722A" w:rsidP="003373EC">
      <w:pPr>
        <w:pStyle w:val="NoSpacing"/>
      </w:pPr>
      <w:r>
        <w:t xml:space="preserve">The US Department of Education </w:t>
      </w:r>
      <w:r w:rsidR="005F28DA">
        <w:t xml:space="preserve">issued its 2023 determinations for states on their </w:t>
      </w:r>
      <w:r w:rsidR="00B535C5">
        <w:t xml:space="preserve">implementation of the Individuals with Disabilities Education Act (IDEA) for Part </w:t>
      </w:r>
      <w:r w:rsidR="00E8535E">
        <w:t>C</w:t>
      </w:r>
      <w:r w:rsidR="00B535C5">
        <w:t xml:space="preserve"> and Part </w:t>
      </w:r>
      <w:r w:rsidR="00E8535E">
        <w:t>B</w:t>
      </w:r>
      <w:r w:rsidR="00B535C5">
        <w:t xml:space="preserve">.  The IDEA statue </w:t>
      </w:r>
      <w:r w:rsidR="00E22B48">
        <w:t>requests</w:t>
      </w:r>
      <w:r w:rsidR="00B535C5">
        <w:t xml:space="preserve"> the US Depar</w:t>
      </w:r>
      <w:r w:rsidR="00E35478">
        <w:t>tm</w:t>
      </w:r>
      <w:r w:rsidR="00B535C5">
        <w:t>ent of Education to issue an</w:t>
      </w:r>
      <w:r w:rsidR="00E35478">
        <w:t xml:space="preserve"> annual </w:t>
      </w:r>
      <w:r w:rsidR="00E22B48">
        <w:t>determination</w:t>
      </w:r>
      <w:r w:rsidR="00E35478">
        <w:t xml:space="preserve">, based on </w:t>
      </w:r>
      <w:r w:rsidR="00D45CBF">
        <w:t xml:space="preserve">State Performance Plan (SPP) and Annual Performance Report (ARP), which evaluates the </w:t>
      </w:r>
      <w:r w:rsidR="00E35478">
        <w:t>State’s efforts to implement the requir</w:t>
      </w:r>
      <w:r w:rsidR="00F706BA">
        <w:t xml:space="preserve">ements </w:t>
      </w:r>
      <w:r w:rsidR="00E35478">
        <w:t xml:space="preserve">and purposes of the IDEA, and describes how the state will improve its </w:t>
      </w:r>
      <w:r w:rsidR="00E22B48">
        <w:t xml:space="preserve">implementation. </w:t>
      </w:r>
      <w:r w:rsidR="00F706BA">
        <w:t xml:space="preserve"> Carter reviewed the calculation</w:t>
      </w:r>
      <w:r w:rsidR="005764D3">
        <w:t xml:space="preserve"> and determination categories.  </w:t>
      </w:r>
      <w:r w:rsidR="005741BC">
        <w:t>South Dakota Part C received a Meets Requirements determination</w:t>
      </w:r>
      <w:r w:rsidR="005764D3">
        <w:t xml:space="preserve">, which is the highest category possible.  South Dakota Part C and Part B </w:t>
      </w:r>
      <w:r w:rsidR="005764D3">
        <w:lastRenderedPageBreak/>
        <w:t xml:space="preserve">both received this determination.  </w:t>
      </w:r>
      <w:r w:rsidR="00507C55">
        <w:t>South Dakota is only one of 12 states across the country to have both programs r</w:t>
      </w:r>
      <w:r w:rsidR="002B1F41">
        <w:t>eceive a Meets Determination.</w:t>
      </w:r>
    </w:p>
    <w:p w14:paraId="7CC1DC7D" w14:textId="3434AAE9" w:rsidR="00E408FF" w:rsidRDefault="00E408FF" w:rsidP="003373EC">
      <w:pPr>
        <w:pStyle w:val="NoSpacing"/>
      </w:pPr>
    </w:p>
    <w:p w14:paraId="638D7E17" w14:textId="32FDCCC6" w:rsidR="00E408FF" w:rsidRDefault="00E408FF" w:rsidP="00FC7964">
      <w:pPr>
        <w:pStyle w:val="NoSpacing"/>
      </w:pPr>
      <w:r>
        <w:t>Guest</w:t>
      </w:r>
      <w:r w:rsidR="00963DCE">
        <w:t xml:space="preserve"> speakers from the </w:t>
      </w:r>
      <w:r>
        <w:t>OSEP sponsored technical assistance centers ECTA and DaSy joined ICC memb</w:t>
      </w:r>
      <w:r w:rsidR="00347A09">
        <w:t xml:space="preserve">ers to provide </w:t>
      </w:r>
      <w:r w:rsidR="006D41CB">
        <w:t xml:space="preserve">insight into the </w:t>
      </w:r>
      <w:r w:rsidR="00BA2151">
        <w:t xml:space="preserve">complicated </w:t>
      </w:r>
      <w:r w:rsidR="006D41CB">
        <w:t xml:space="preserve">calculations </w:t>
      </w:r>
      <w:r w:rsidR="00BA2151">
        <w:t xml:space="preserve">OSEP uses to make </w:t>
      </w:r>
      <w:r w:rsidR="006D41CB">
        <w:t>the Determinations</w:t>
      </w:r>
      <w:r w:rsidR="00BA2151">
        <w:t xml:space="preserve">.  </w:t>
      </w:r>
      <w:r w:rsidR="006D41CB">
        <w:t xml:space="preserve"> Information related to Child Outcomes,</w:t>
      </w:r>
      <w:r w:rsidR="008A66FF">
        <w:t xml:space="preserve"> or federal reporting indicator C3 was shared.  Members were reminded of the measurements for </w:t>
      </w:r>
      <w:r w:rsidR="003F2DE2">
        <w:t>this indicator</w:t>
      </w:r>
      <w:r w:rsidR="006D41CB">
        <w:t xml:space="preserve"> </w:t>
      </w:r>
      <w:r w:rsidR="008F3E16">
        <w:t xml:space="preserve">and the breath of this outcome. Measuring infant and toddlers social-emotional skills, acquisition and use of knowledge and skills and use of appropriate behaviors to meet needs.  </w:t>
      </w:r>
      <w:r w:rsidR="00070043">
        <w:t xml:space="preserve">Members were appraised of </w:t>
      </w:r>
      <w:r w:rsidR="006D41CB">
        <w:t xml:space="preserve">how </w:t>
      </w:r>
      <w:r w:rsidR="00C64049">
        <w:t xml:space="preserve">South Dakota Birth to Three </w:t>
      </w:r>
      <w:r w:rsidR="00070043">
        <w:t xml:space="preserve">had </w:t>
      </w:r>
      <w:r w:rsidR="006D41CB">
        <w:t>perform</w:t>
      </w:r>
      <w:r w:rsidR="00070043">
        <w:t>ed</w:t>
      </w:r>
      <w:r w:rsidR="006D41CB">
        <w:t xml:space="preserve"> over time and how </w:t>
      </w:r>
      <w:r w:rsidR="000F04BA">
        <w:t xml:space="preserve">the program </w:t>
      </w:r>
      <w:r w:rsidR="006D41CB">
        <w:t>compare</w:t>
      </w:r>
      <w:r w:rsidR="00A36C37">
        <w:t>s</w:t>
      </w:r>
      <w:r w:rsidR="006D41CB">
        <w:t xml:space="preserve"> to </w:t>
      </w:r>
      <w:r w:rsidR="000F04BA">
        <w:t xml:space="preserve">nationally.  </w:t>
      </w:r>
      <w:r w:rsidR="00E569F2">
        <w:t>During the next ICC meeting</w:t>
      </w:r>
      <w:r w:rsidR="00FC7964">
        <w:t xml:space="preserve">, members will join </w:t>
      </w:r>
      <w:r w:rsidR="007662FF">
        <w:t xml:space="preserve">TA specialists and state team members </w:t>
      </w:r>
      <w:r w:rsidR="00FC7964">
        <w:t xml:space="preserve">analyzing </w:t>
      </w:r>
      <w:r w:rsidR="007662FF">
        <w:t>data surrounding Child Ou</w:t>
      </w:r>
      <w:r w:rsidR="001221B9">
        <w:t xml:space="preserve">tcomes in relation to targets set in 2020 and explore potential anomalies </w:t>
      </w:r>
      <w:r w:rsidR="00EF4838">
        <w:t xml:space="preserve">that may impact future performance measurements. </w:t>
      </w:r>
      <w:r w:rsidR="00552C9A">
        <w:t xml:space="preserve"> </w:t>
      </w:r>
      <w:r w:rsidR="00374AD5">
        <w:t xml:space="preserve">*Refer to ICC presentation for data details.  </w:t>
      </w:r>
    </w:p>
    <w:p w14:paraId="706A9D63" w14:textId="4140792E" w:rsidR="00083A20" w:rsidRDefault="00083A20" w:rsidP="003373EC">
      <w:pPr>
        <w:pStyle w:val="NoSpacing"/>
      </w:pPr>
    </w:p>
    <w:p w14:paraId="6175A709" w14:textId="08118BD8" w:rsidR="00552C9A" w:rsidRDefault="00552C9A" w:rsidP="003373EC">
      <w:pPr>
        <w:pStyle w:val="NoSpacing"/>
      </w:pPr>
      <w:r>
        <w:t xml:space="preserve">Next meeting will be a full day, in-person meeting in Pierre, SD. Date to be determined.  </w:t>
      </w:r>
    </w:p>
    <w:p w14:paraId="242E93A5" w14:textId="77777777" w:rsidR="00552C9A" w:rsidRDefault="00552C9A" w:rsidP="003373EC">
      <w:pPr>
        <w:pStyle w:val="NoSpacing"/>
      </w:pPr>
    </w:p>
    <w:p w14:paraId="41149875" w14:textId="400350E7" w:rsidR="00A10277" w:rsidRDefault="00A10277" w:rsidP="001861B3">
      <w:pPr>
        <w:pStyle w:val="NoSpacing"/>
        <w:jc w:val="both"/>
      </w:pPr>
      <w:r>
        <w:t>Mo</w:t>
      </w:r>
      <w:r w:rsidR="005347F4">
        <w:t xml:space="preserve">ved </w:t>
      </w:r>
      <w:r>
        <w:t>to adjourn</w:t>
      </w:r>
      <w:r w:rsidR="00021C37">
        <w:t xml:space="preserve"> </w:t>
      </w:r>
      <w:r w:rsidR="00CA0894">
        <w:t xml:space="preserve">the meeting </w:t>
      </w:r>
      <w:r w:rsidR="00021C37">
        <w:t xml:space="preserve">by </w:t>
      </w:r>
      <w:r w:rsidR="00F94954">
        <w:t>Melanie Lundquist</w:t>
      </w:r>
      <w:r>
        <w:t xml:space="preserve">, second by </w:t>
      </w:r>
      <w:r w:rsidR="00F94954">
        <w:t>Debra Willert</w:t>
      </w:r>
      <w:r w:rsidR="00C420CB">
        <w:t xml:space="preserve">. All voted </w:t>
      </w:r>
      <w:r w:rsidR="00A11F40">
        <w:t>in favor.  Motion carried.</w:t>
      </w:r>
      <w:r w:rsidR="005347F4">
        <w:t xml:space="preserve"> Meeting adjourned at </w:t>
      </w:r>
      <w:r w:rsidR="00E349D0">
        <w:t xml:space="preserve">5:30 </w:t>
      </w:r>
      <w:r w:rsidR="005347F4">
        <w:t xml:space="preserve">pm. </w:t>
      </w:r>
    </w:p>
    <w:p w14:paraId="629F3F10" w14:textId="21FCE414" w:rsidR="006836FD" w:rsidRDefault="006836FD" w:rsidP="003373EC">
      <w:pPr>
        <w:pStyle w:val="NoSpacing"/>
      </w:pPr>
    </w:p>
    <w:p w14:paraId="75BF9BB7" w14:textId="68EC031E" w:rsidR="00426621" w:rsidRDefault="00426621" w:rsidP="003373EC">
      <w:pPr>
        <w:pStyle w:val="NoSpacing"/>
      </w:pPr>
      <w:r>
        <w:br/>
      </w:r>
    </w:p>
    <w:p w14:paraId="41FCBA14" w14:textId="77777777" w:rsidR="008D391D" w:rsidRDefault="008D391D" w:rsidP="003373EC">
      <w:pPr>
        <w:pStyle w:val="NoSpacing"/>
      </w:pPr>
    </w:p>
    <w:p w14:paraId="1E94ED12" w14:textId="77777777" w:rsidR="00E95B95" w:rsidRDefault="00E95B95" w:rsidP="003373EC">
      <w:pPr>
        <w:pStyle w:val="NoSpacing"/>
      </w:pPr>
    </w:p>
    <w:p w14:paraId="7C7CFBBC" w14:textId="77777777" w:rsidR="005A2F12" w:rsidRDefault="005A2F12" w:rsidP="003373EC">
      <w:pPr>
        <w:pStyle w:val="NoSpacing"/>
      </w:pPr>
    </w:p>
    <w:p w14:paraId="280829B9" w14:textId="77777777" w:rsidR="00A41126" w:rsidRDefault="00A41126" w:rsidP="003373EC">
      <w:pPr>
        <w:pStyle w:val="NoSpacing"/>
      </w:pPr>
    </w:p>
    <w:p w14:paraId="29A31F9F" w14:textId="60A0CE17" w:rsidR="00A41126" w:rsidRDefault="00A41126" w:rsidP="003373EC">
      <w:pPr>
        <w:pStyle w:val="NoSpacing"/>
      </w:pPr>
    </w:p>
    <w:p w14:paraId="017663BD" w14:textId="77777777" w:rsidR="003373EC" w:rsidRDefault="003373EC" w:rsidP="003373EC">
      <w:pPr>
        <w:pStyle w:val="NoSpacing"/>
      </w:pPr>
    </w:p>
    <w:sectPr w:rsidR="003373EC" w:rsidSect="008B66A4">
      <w:headerReference w:type="default" r:id="rId6"/>
      <w:footerReference w:type="default" r:id="rId7"/>
      <w:pgSz w:w="12240" w:h="15840"/>
      <w:pgMar w:top="360" w:right="1440" w:bottom="360" w:left="1440" w:header="720" w:footer="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4C4AB" w14:textId="77777777" w:rsidR="004148F4" w:rsidRDefault="004148F4" w:rsidP="00F028C4">
      <w:pPr>
        <w:spacing w:after="0" w:line="240" w:lineRule="auto"/>
      </w:pPr>
      <w:r>
        <w:separator/>
      </w:r>
    </w:p>
  </w:endnote>
  <w:endnote w:type="continuationSeparator" w:id="0">
    <w:p w14:paraId="4743E976" w14:textId="77777777" w:rsidR="004148F4" w:rsidRDefault="004148F4" w:rsidP="00F0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969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D2668D" w14:textId="40FB530B" w:rsidR="00440ED1" w:rsidRDefault="00440E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B0086C" w14:textId="77777777" w:rsidR="00440ED1" w:rsidRDefault="00440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03C20" w14:textId="77777777" w:rsidR="004148F4" w:rsidRDefault="004148F4" w:rsidP="00F028C4">
      <w:pPr>
        <w:spacing w:after="0" w:line="240" w:lineRule="auto"/>
      </w:pPr>
      <w:r>
        <w:separator/>
      </w:r>
    </w:p>
  </w:footnote>
  <w:footnote w:type="continuationSeparator" w:id="0">
    <w:p w14:paraId="1FA71575" w14:textId="77777777" w:rsidR="004148F4" w:rsidRDefault="004148F4" w:rsidP="00F02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772745"/>
      <w:docPartObj>
        <w:docPartGallery w:val="Watermarks"/>
        <w:docPartUnique/>
      </w:docPartObj>
    </w:sdtPr>
    <w:sdtContent>
      <w:p w14:paraId="1154C43C" w14:textId="4321EB77" w:rsidR="00F028C4" w:rsidRDefault="00F028C4">
        <w:pPr>
          <w:pStyle w:val="Header"/>
        </w:pPr>
        <w:r>
          <w:rPr>
            <w:noProof/>
          </w:rPr>
          <w:pict w14:anchorId="38F1DC3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EC"/>
    <w:rsid w:val="00016D30"/>
    <w:rsid w:val="00021C37"/>
    <w:rsid w:val="00041DAB"/>
    <w:rsid w:val="00070043"/>
    <w:rsid w:val="0007398B"/>
    <w:rsid w:val="00081D83"/>
    <w:rsid w:val="00083A20"/>
    <w:rsid w:val="00086E1B"/>
    <w:rsid w:val="0009291B"/>
    <w:rsid w:val="000A0AD7"/>
    <w:rsid w:val="000C5A2D"/>
    <w:rsid w:val="000C6492"/>
    <w:rsid w:val="000F04BA"/>
    <w:rsid w:val="00117346"/>
    <w:rsid w:val="001221B9"/>
    <w:rsid w:val="001241B8"/>
    <w:rsid w:val="0014311A"/>
    <w:rsid w:val="0014385C"/>
    <w:rsid w:val="0015394A"/>
    <w:rsid w:val="00170F8F"/>
    <w:rsid w:val="001856D2"/>
    <w:rsid w:val="001861B3"/>
    <w:rsid w:val="00186287"/>
    <w:rsid w:val="00190E40"/>
    <w:rsid w:val="00192FD0"/>
    <w:rsid w:val="001D152A"/>
    <w:rsid w:val="001D1C0A"/>
    <w:rsid w:val="001D2C03"/>
    <w:rsid w:val="001D2C87"/>
    <w:rsid w:val="001D5E9B"/>
    <w:rsid w:val="001E2A22"/>
    <w:rsid w:val="001F142B"/>
    <w:rsid w:val="001F147B"/>
    <w:rsid w:val="00204B1A"/>
    <w:rsid w:val="00227AC2"/>
    <w:rsid w:val="002330C5"/>
    <w:rsid w:val="00233BDC"/>
    <w:rsid w:val="00247A89"/>
    <w:rsid w:val="00250530"/>
    <w:rsid w:val="002568AE"/>
    <w:rsid w:val="0026109A"/>
    <w:rsid w:val="0026598E"/>
    <w:rsid w:val="00293CCB"/>
    <w:rsid w:val="002A3A54"/>
    <w:rsid w:val="002B1F41"/>
    <w:rsid w:val="002B6181"/>
    <w:rsid w:val="002E383A"/>
    <w:rsid w:val="003357A9"/>
    <w:rsid w:val="003373EC"/>
    <w:rsid w:val="00347A09"/>
    <w:rsid w:val="00354659"/>
    <w:rsid w:val="0035765F"/>
    <w:rsid w:val="003626A3"/>
    <w:rsid w:val="00374AD5"/>
    <w:rsid w:val="00382CFF"/>
    <w:rsid w:val="00384661"/>
    <w:rsid w:val="003A2B2C"/>
    <w:rsid w:val="003A5CEE"/>
    <w:rsid w:val="003C3498"/>
    <w:rsid w:val="003C3C9C"/>
    <w:rsid w:val="003C5B8A"/>
    <w:rsid w:val="003D66E7"/>
    <w:rsid w:val="003E6755"/>
    <w:rsid w:val="003F0A04"/>
    <w:rsid w:val="003F19EB"/>
    <w:rsid w:val="003F2DE2"/>
    <w:rsid w:val="0040314C"/>
    <w:rsid w:val="004148F4"/>
    <w:rsid w:val="00415719"/>
    <w:rsid w:val="00425130"/>
    <w:rsid w:val="00426621"/>
    <w:rsid w:val="00440ED1"/>
    <w:rsid w:val="00465AC6"/>
    <w:rsid w:val="004762DD"/>
    <w:rsid w:val="00476CDE"/>
    <w:rsid w:val="00480083"/>
    <w:rsid w:val="004806F9"/>
    <w:rsid w:val="004A17DA"/>
    <w:rsid w:val="004C54A1"/>
    <w:rsid w:val="004E0A1F"/>
    <w:rsid w:val="00507C55"/>
    <w:rsid w:val="00521F93"/>
    <w:rsid w:val="005347F4"/>
    <w:rsid w:val="005352C0"/>
    <w:rsid w:val="00535DF3"/>
    <w:rsid w:val="00550DEF"/>
    <w:rsid w:val="00552C9A"/>
    <w:rsid w:val="0055738C"/>
    <w:rsid w:val="005741BC"/>
    <w:rsid w:val="005764D3"/>
    <w:rsid w:val="00587132"/>
    <w:rsid w:val="005A2B5A"/>
    <w:rsid w:val="005A2F12"/>
    <w:rsid w:val="005A7929"/>
    <w:rsid w:val="005C4EAB"/>
    <w:rsid w:val="005C71DA"/>
    <w:rsid w:val="005F28DA"/>
    <w:rsid w:val="00600F94"/>
    <w:rsid w:val="00602839"/>
    <w:rsid w:val="006106A9"/>
    <w:rsid w:val="006253BC"/>
    <w:rsid w:val="00625FE5"/>
    <w:rsid w:val="00627D6E"/>
    <w:rsid w:val="0063201C"/>
    <w:rsid w:val="0063631D"/>
    <w:rsid w:val="00640CC5"/>
    <w:rsid w:val="00661FA0"/>
    <w:rsid w:val="00662643"/>
    <w:rsid w:val="006836FD"/>
    <w:rsid w:val="006910F0"/>
    <w:rsid w:val="006C6B4F"/>
    <w:rsid w:val="006C7038"/>
    <w:rsid w:val="006D41CB"/>
    <w:rsid w:val="006F15E4"/>
    <w:rsid w:val="006F16CB"/>
    <w:rsid w:val="006F3779"/>
    <w:rsid w:val="006F7720"/>
    <w:rsid w:val="00713308"/>
    <w:rsid w:val="00731A07"/>
    <w:rsid w:val="00735B7C"/>
    <w:rsid w:val="0073779C"/>
    <w:rsid w:val="007431DB"/>
    <w:rsid w:val="007662FF"/>
    <w:rsid w:val="00766E95"/>
    <w:rsid w:val="0077327E"/>
    <w:rsid w:val="00787C43"/>
    <w:rsid w:val="007A689E"/>
    <w:rsid w:val="007B546E"/>
    <w:rsid w:val="007B676B"/>
    <w:rsid w:val="007E27E6"/>
    <w:rsid w:val="008445CF"/>
    <w:rsid w:val="008451E6"/>
    <w:rsid w:val="00852B33"/>
    <w:rsid w:val="00857676"/>
    <w:rsid w:val="008919A0"/>
    <w:rsid w:val="008A28C1"/>
    <w:rsid w:val="008A66FF"/>
    <w:rsid w:val="008B44E6"/>
    <w:rsid w:val="008B627E"/>
    <w:rsid w:val="008B66A4"/>
    <w:rsid w:val="008D391D"/>
    <w:rsid w:val="008E0731"/>
    <w:rsid w:val="008F3E16"/>
    <w:rsid w:val="008F5226"/>
    <w:rsid w:val="00902EA6"/>
    <w:rsid w:val="009122D8"/>
    <w:rsid w:val="00915621"/>
    <w:rsid w:val="00920050"/>
    <w:rsid w:val="0093485F"/>
    <w:rsid w:val="00961DE9"/>
    <w:rsid w:val="00963DCE"/>
    <w:rsid w:val="00993729"/>
    <w:rsid w:val="009F52DE"/>
    <w:rsid w:val="00A0505E"/>
    <w:rsid w:val="00A053FD"/>
    <w:rsid w:val="00A10277"/>
    <w:rsid w:val="00A11F40"/>
    <w:rsid w:val="00A15DA2"/>
    <w:rsid w:val="00A36C37"/>
    <w:rsid w:val="00A41126"/>
    <w:rsid w:val="00A66581"/>
    <w:rsid w:val="00A7751B"/>
    <w:rsid w:val="00A93605"/>
    <w:rsid w:val="00AB1236"/>
    <w:rsid w:val="00AB5493"/>
    <w:rsid w:val="00AD19AE"/>
    <w:rsid w:val="00AD722A"/>
    <w:rsid w:val="00AF092F"/>
    <w:rsid w:val="00AF113F"/>
    <w:rsid w:val="00AF2ABC"/>
    <w:rsid w:val="00AF365A"/>
    <w:rsid w:val="00AF6B98"/>
    <w:rsid w:val="00B0531E"/>
    <w:rsid w:val="00B535C5"/>
    <w:rsid w:val="00B937C2"/>
    <w:rsid w:val="00BA2151"/>
    <w:rsid w:val="00BB301C"/>
    <w:rsid w:val="00BB49FD"/>
    <w:rsid w:val="00BC5B59"/>
    <w:rsid w:val="00BE6B89"/>
    <w:rsid w:val="00BF15DD"/>
    <w:rsid w:val="00BF74CC"/>
    <w:rsid w:val="00C06FCF"/>
    <w:rsid w:val="00C220EF"/>
    <w:rsid w:val="00C32EB1"/>
    <w:rsid w:val="00C420CB"/>
    <w:rsid w:val="00C439A0"/>
    <w:rsid w:val="00C460A1"/>
    <w:rsid w:val="00C54044"/>
    <w:rsid w:val="00C56FEB"/>
    <w:rsid w:val="00C61D43"/>
    <w:rsid w:val="00C64049"/>
    <w:rsid w:val="00C728D2"/>
    <w:rsid w:val="00C73EF5"/>
    <w:rsid w:val="00C74449"/>
    <w:rsid w:val="00C76BBF"/>
    <w:rsid w:val="00CA0894"/>
    <w:rsid w:val="00CB49F4"/>
    <w:rsid w:val="00CD3662"/>
    <w:rsid w:val="00CE2F0A"/>
    <w:rsid w:val="00CF7644"/>
    <w:rsid w:val="00CF77AD"/>
    <w:rsid w:val="00D251ED"/>
    <w:rsid w:val="00D45CBF"/>
    <w:rsid w:val="00D56383"/>
    <w:rsid w:val="00D56776"/>
    <w:rsid w:val="00D71A09"/>
    <w:rsid w:val="00D92E63"/>
    <w:rsid w:val="00D95270"/>
    <w:rsid w:val="00D973F3"/>
    <w:rsid w:val="00DA78B6"/>
    <w:rsid w:val="00DC387A"/>
    <w:rsid w:val="00DE51AA"/>
    <w:rsid w:val="00E12436"/>
    <w:rsid w:val="00E17A01"/>
    <w:rsid w:val="00E22B48"/>
    <w:rsid w:val="00E312C8"/>
    <w:rsid w:val="00E349D0"/>
    <w:rsid w:val="00E35478"/>
    <w:rsid w:val="00E408FF"/>
    <w:rsid w:val="00E569F2"/>
    <w:rsid w:val="00E73414"/>
    <w:rsid w:val="00E83A7D"/>
    <w:rsid w:val="00E8535E"/>
    <w:rsid w:val="00E95142"/>
    <w:rsid w:val="00E95B95"/>
    <w:rsid w:val="00EB424F"/>
    <w:rsid w:val="00EB62DB"/>
    <w:rsid w:val="00EC09C3"/>
    <w:rsid w:val="00EC5207"/>
    <w:rsid w:val="00EE5FF1"/>
    <w:rsid w:val="00EF44F4"/>
    <w:rsid w:val="00EF4838"/>
    <w:rsid w:val="00F028C4"/>
    <w:rsid w:val="00F0570E"/>
    <w:rsid w:val="00F3518B"/>
    <w:rsid w:val="00F706BA"/>
    <w:rsid w:val="00F83EA9"/>
    <w:rsid w:val="00F94954"/>
    <w:rsid w:val="00F9793D"/>
    <w:rsid w:val="00FA6474"/>
    <w:rsid w:val="00FC3A8C"/>
    <w:rsid w:val="00FC7964"/>
    <w:rsid w:val="00FD0C6C"/>
    <w:rsid w:val="00FF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C43C4"/>
  <w15:chartTrackingRefBased/>
  <w15:docId w15:val="{0E801C8B-5EB2-4A44-B86F-C12A0C06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73E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57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7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2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8C4"/>
  </w:style>
  <w:style w:type="paragraph" w:styleId="Footer">
    <w:name w:val="footer"/>
    <w:basedOn w:val="Normal"/>
    <w:link w:val="FooterChar"/>
    <w:uiPriority w:val="99"/>
    <w:unhideWhenUsed/>
    <w:rsid w:val="00F02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Penticoff, Janet</dc:creator>
  <cp:keywords/>
  <dc:description/>
  <cp:lastModifiedBy>Carter, Sarah</cp:lastModifiedBy>
  <cp:revision>77</cp:revision>
  <dcterms:created xsi:type="dcterms:W3CDTF">2023-08-14T18:22:00Z</dcterms:created>
  <dcterms:modified xsi:type="dcterms:W3CDTF">2023-08-15T16:17:00Z</dcterms:modified>
</cp:coreProperties>
</file>