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1C" w:rsidRPr="0018001C" w:rsidRDefault="0018001C" w:rsidP="0018001C">
      <w:pPr>
        <w:jc w:val="center"/>
        <w:rPr>
          <w:rFonts w:ascii="Times" w:hAnsi="Times"/>
          <w:sz w:val="40"/>
        </w:rPr>
      </w:pPr>
      <w:r w:rsidRPr="0018001C">
        <w:rPr>
          <w:rFonts w:ascii="Times" w:hAnsi="Times"/>
          <w:sz w:val="40"/>
        </w:rPr>
        <w:t>SDCUC &amp; SDCGA</w:t>
      </w:r>
    </w:p>
    <w:p w:rsidR="0018001C" w:rsidRPr="0018001C" w:rsidRDefault="0018001C" w:rsidP="0018001C">
      <w:pPr>
        <w:jc w:val="center"/>
        <w:rPr>
          <w:rFonts w:ascii="Times" w:hAnsi="Times"/>
          <w:sz w:val="40"/>
        </w:rPr>
      </w:pPr>
      <w:r w:rsidRPr="0018001C">
        <w:rPr>
          <w:rFonts w:ascii="Times" w:hAnsi="Times"/>
          <w:sz w:val="40"/>
        </w:rPr>
        <w:t>Joint Board Meeting</w:t>
      </w:r>
    </w:p>
    <w:p w:rsidR="0018001C" w:rsidRPr="0018001C" w:rsidRDefault="0018001C" w:rsidP="0018001C">
      <w:pPr>
        <w:jc w:val="center"/>
        <w:rPr>
          <w:rFonts w:ascii="Times" w:hAnsi="Times"/>
          <w:sz w:val="40"/>
        </w:rPr>
      </w:pPr>
      <w:r w:rsidRPr="0018001C">
        <w:rPr>
          <w:rFonts w:ascii="Times" w:hAnsi="Times"/>
          <w:sz w:val="40"/>
        </w:rPr>
        <w:t>September 5, 2018</w:t>
      </w:r>
    </w:p>
    <w:p w:rsidR="0018001C" w:rsidRPr="0018001C" w:rsidRDefault="0018001C" w:rsidP="0018001C">
      <w:pPr>
        <w:jc w:val="center"/>
        <w:rPr>
          <w:rFonts w:ascii="Times" w:hAnsi="Times"/>
          <w:sz w:val="40"/>
        </w:rPr>
      </w:pPr>
    </w:p>
    <w:p w:rsidR="0018001C" w:rsidRPr="0018001C" w:rsidRDefault="0018001C" w:rsidP="0018001C">
      <w:pPr>
        <w:rPr>
          <w:rFonts w:ascii="Times" w:hAnsi="Times"/>
          <w:sz w:val="28"/>
        </w:rPr>
      </w:pPr>
      <w:r w:rsidRPr="0018001C">
        <w:rPr>
          <w:rFonts w:ascii="Times" w:hAnsi="Times"/>
          <w:b/>
          <w:sz w:val="28"/>
        </w:rPr>
        <w:t>SDCUC Director Present:</w:t>
      </w:r>
      <w:r w:rsidRPr="0018001C">
        <w:rPr>
          <w:rFonts w:ascii="Times" w:hAnsi="Times"/>
          <w:sz w:val="28"/>
        </w:rPr>
        <w:t xml:space="preserve"> Ryan Wagner, Robert Walsh, Laron Krause, Jim </w:t>
      </w:r>
      <w:proofErr w:type="spellStart"/>
      <w:r w:rsidRPr="0018001C">
        <w:rPr>
          <w:rFonts w:ascii="Times" w:hAnsi="Times"/>
          <w:sz w:val="28"/>
        </w:rPr>
        <w:t>Klebsch</w:t>
      </w:r>
      <w:proofErr w:type="spellEnd"/>
      <w:r w:rsidRPr="0018001C">
        <w:rPr>
          <w:rFonts w:ascii="Times" w:hAnsi="Times"/>
          <w:sz w:val="28"/>
        </w:rPr>
        <w:t xml:space="preserve">, Reno </w:t>
      </w:r>
      <w:proofErr w:type="spellStart"/>
      <w:r w:rsidRPr="0018001C">
        <w:rPr>
          <w:rFonts w:ascii="Times" w:hAnsi="Times"/>
          <w:sz w:val="28"/>
        </w:rPr>
        <w:t>Brueggeman</w:t>
      </w:r>
      <w:proofErr w:type="spellEnd"/>
      <w:r w:rsidRPr="0018001C">
        <w:rPr>
          <w:rFonts w:ascii="Times" w:hAnsi="Times"/>
          <w:sz w:val="28"/>
        </w:rPr>
        <w:t xml:space="preserve">, Grant Rix, Justin </w:t>
      </w:r>
      <w:proofErr w:type="spellStart"/>
      <w:r w:rsidRPr="0018001C">
        <w:rPr>
          <w:rFonts w:ascii="Times" w:hAnsi="Times"/>
          <w:sz w:val="28"/>
        </w:rPr>
        <w:t>Minnaert</w:t>
      </w:r>
      <w:proofErr w:type="spellEnd"/>
      <w:r w:rsidRPr="0018001C">
        <w:rPr>
          <w:rFonts w:ascii="Times" w:hAnsi="Times"/>
          <w:sz w:val="28"/>
        </w:rPr>
        <w:t xml:space="preserve"> and Nick Jorgensen</w:t>
      </w:r>
    </w:p>
    <w:p w:rsidR="0018001C" w:rsidRPr="0018001C" w:rsidRDefault="0018001C" w:rsidP="0018001C">
      <w:pPr>
        <w:rPr>
          <w:rFonts w:ascii="Times" w:hAnsi="Times"/>
          <w:sz w:val="28"/>
        </w:rPr>
      </w:pPr>
    </w:p>
    <w:p w:rsidR="0018001C" w:rsidRPr="0018001C" w:rsidRDefault="0018001C" w:rsidP="0018001C">
      <w:pPr>
        <w:rPr>
          <w:rFonts w:ascii="Times" w:hAnsi="Times"/>
          <w:sz w:val="28"/>
        </w:rPr>
      </w:pPr>
      <w:r w:rsidRPr="0018001C">
        <w:rPr>
          <w:rFonts w:ascii="Times" w:hAnsi="Times"/>
          <w:b/>
          <w:sz w:val="28"/>
        </w:rPr>
        <w:t>SDCUC Directors Absent:</w:t>
      </w:r>
      <w:r w:rsidRPr="0018001C">
        <w:rPr>
          <w:rFonts w:ascii="Times" w:hAnsi="Times"/>
          <w:sz w:val="28"/>
        </w:rPr>
        <w:t xml:space="preserve"> Ben </w:t>
      </w:r>
      <w:proofErr w:type="spellStart"/>
      <w:r w:rsidRPr="0018001C">
        <w:rPr>
          <w:rFonts w:ascii="Times" w:hAnsi="Times"/>
          <w:sz w:val="28"/>
        </w:rPr>
        <w:t>Roling</w:t>
      </w:r>
      <w:proofErr w:type="spellEnd"/>
    </w:p>
    <w:p w:rsidR="0018001C" w:rsidRPr="0018001C" w:rsidRDefault="0018001C" w:rsidP="0018001C">
      <w:pPr>
        <w:rPr>
          <w:rFonts w:ascii="Times" w:hAnsi="Times"/>
          <w:sz w:val="28"/>
        </w:rPr>
      </w:pPr>
    </w:p>
    <w:p w:rsidR="0018001C" w:rsidRPr="0018001C" w:rsidRDefault="0018001C" w:rsidP="0018001C">
      <w:pPr>
        <w:rPr>
          <w:rFonts w:ascii="Times" w:hAnsi="Times"/>
          <w:sz w:val="28"/>
        </w:rPr>
      </w:pPr>
      <w:r w:rsidRPr="0018001C">
        <w:rPr>
          <w:rFonts w:ascii="Times" w:hAnsi="Times"/>
          <w:b/>
          <w:sz w:val="28"/>
        </w:rPr>
        <w:t>SDCGA Directors Present:</w:t>
      </w:r>
      <w:r w:rsidRPr="0018001C">
        <w:rPr>
          <w:rFonts w:ascii="Times" w:hAnsi="Times"/>
          <w:sz w:val="28"/>
        </w:rPr>
        <w:t xml:space="preserve"> Troy Knecht, Doug </w:t>
      </w:r>
      <w:proofErr w:type="spellStart"/>
      <w:r w:rsidRPr="0018001C">
        <w:rPr>
          <w:rFonts w:ascii="Times" w:hAnsi="Times"/>
          <w:sz w:val="28"/>
        </w:rPr>
        <w:t>Noem</w:t>
      </w:r>
      <w:proofErr w:type="spellEnd"/>
      <w:r w:rsidRPr="0018001C">
        <w:rPr>
          <w:rFonts w:ascii="Times" w:hAnsi="Times"/>
          <w:sz w:val="28"/>
        </w:rPr>
        <w:t xml:space="preserve">, Keith </w:t>
      </w:r>
      <w:proofErr w:type="spellStart"/>
      <w:r w:rsidRPr="0018001C">
        <w:rPr>
          <w:rFonts w:ascii="Times" w:hAnsi="Times"/>
          <w:sz w:val="28"/>
        </w:rPr>
        <w:t>Alverson</w:t>
      </w:r>
      <w:proofErr w:type="spellEnd"/>
      <w:r w:rsidRPr="0018001C">
        <w:rPr>
          <w:rFonts w:ascii="Times" w:hAnsi="Times"/>
          <w:sz w:val="28"/>
        </w:rPr>
        <w:t xml:space="preserve">, Jeff Burg, Scott Stahl, Mark Gross, Gary Duffy, John Smith, Mike Nickolas, and Steve Halverson </w:t>
      </w:r>
    </w:p>
    <w:p w:rsidR="0018001C" w:rsidRPr="0018001C" w:rsidRDefault="0018001C" w:rsidP="0018001C">
      <w:pPr>
        <w:rPr>
          <w:rFonts w:ascii="Times" w:hAnsi="Times"/>
          <w:sz w:val="28"/>
        </w:rPr>
      </w:pPr>
    </w:p>
    <w:p w:rsidR="0018001C" w:rsidRPr="0018001C" w:rsidRDefault="0018001C" w:rsidP="0018001C">
      <w:pPr>
        <w:rPr>
          <w:rFonts w:ascii="Times" w:hAnsi="Times"/>
          <w:sz w:val="28"/>
        </w:rPr>
      </w:pPr>
      <w:r w:rsidRPr="0018001C">
        <w:rPr>
          <w:rFonts w:ascii="Times" w:hAnsi="Times"/>
          <w:b/>
          <w:sz w:val="28"/>
        </w:rPr>
        <w:t xml:space="preserve">SDCGA Directors Absent: </w:t>
      </w:r>
      <w:r w:rsidRPr="0018001C">
        <w:rPr>
          <w:rFonts w:ascii="Times" w:hAnsi="Times"/>
          <w:sz w:val="28"/>
        </w:rPr>
        <w:t xml:space="preserve">Bob Schmidt, Travis Strasser and Steve </w:t>
      </w:r>
      <w:proofErr w:type="spellStart"/>
      <w:r w:rsidRPr="0018001C">
        <w:rPr>
          <w:rFonts w:ascii="Times" w:hAnsi="Times"/>
          <w:sz w:val="28"/>
        </w:rPr>
        <w:t>Masat</w:t>
      </w:r>
      <w:proofErr w:type="spellEnd"/>
    </w:p>
    <w:p w:rsidR="0018001C" w:rsidRPr="0018001C" w:rsidRDefault="0018001C" w:rsidP="0018001C">
      <w:pPr>
        <w:rPr>
          <w:rFonts w:ascii="Times" w:hAnsi="Times"/>
          <w:sz w:val="28"/>
        </w:rPr>
      </w:pPr>
    </w:p>
    <w:p w:rsidR="0018001C" w:rsidRPr="0018001C" w:rsidRDefault="0018001C" w:rsidP="0018001C">
      <w:pPr>
        <w:rPr>
          <w:rFonts w:ascii="Times" w:hAnsi="Times"/>
          <w:sz w:val="28"/>
        </w:rPr>
      </w:pPr>
      <w:r w:rsidRPr="0018001C">
        <w:rPr>
          <w:rFonts w:ascii="Times" w:hAnsi="Times"/>
          <w:b/>
          <w:sz w:val="28"/>
        </w:rPr>
        <w:t>Others Present:</w:t>
      </w:r>
      <w:r w:rsidRPr="0018001C">
        <w:rPr>
          <w:rFonts w:ascii="Times" w:hAnsi="Times"/>
          <w:sz w:val="28"/>
        </w:rPr>
        <w:t xml:space="preserve">  Lisa Richardson, </w:t>
      </w:r>
      <w:proofErr w:type="spellStart"/>
      <w:r w:rsidRPr="0018001C">
        <w:rPr>
          <w:rFonts w:ascii="Times" w:hAnsi="Times"/>
          <w:sz w:val="28"/>
        </w:rPr>
        <w:t>Teddi</w:t>
      </w:r>
      <w:proofErr w:type="spellEnd"/>
      <w:r w:rsidRPr="0018001C">
        <w:rPr>
          <w:rFonts w:ascii="Times" w:hAnsi="Times"/>
          <w:sz w:val="28"/>
        </w:rPr>
        <w:t xml:space="preserve"> Mueller, Heather Neugebauer, Lynn </w:t>
      </w:r>
      <w:proofErr w:type="spellStart"/>
      <w:r w:rsidRPr="0018001C">
        <w:rPr>
          <w:rFonts w:ascii="Times" w:hAnsi="Times"/>
          <w:sz w:val="28"/>
        </w:rPr>
        <w:t>Tjeerdsma</w:t>
      </w:r>
      <w:proofErr w:type="spellEnd"/>
      <w:r w:rsidRPr="0018001C">
        <w:rPr>
          <w:rFonts w:ascii="Times" w:hAnsi="Times"/>
          <w:sz w:val="28"/>
        </w:rPr>
        <w:t xml:space="preserve"> via telephone, Will </w:t>
      </w:r>
      <w:proofErr w:type="spellStart"/>
      <w:r w:rsidRPr="0018001C">
        <w:rPr>
          <w:rFonts w:ascii="Times" w:hAnsi="Times"/>
          <w:sz w:val="28"/>
        </w:rPr>
        <w:t>Secor</w:t>
      </w:r>
      <w:proofErr w:type="spellEnd"/>
      <w:r w:rsidRPr="0018001C">
        <w:rPr>
          <w:rFonts w:ascii="Times" w:hAnsi="Times"/>
          <w:sz w:val="28"/>
        </w:rPr>
        <w:t xml:space="preserve"> via telephone, Steven </w:t>
      </w:r>
      <w:proofErr w:type="spellStart"/>
      <w:r w:rsidRPr="0018001C">
        <w:rPr>
          <w:rFonts w:ascii="Times" w:hAnsi="Times"/>
          <w:sz w:val="28"/>
        </w:rPr>
        <w:t>Apfelbaum</w:t>
      </w:r>
      <w:proofErr w:type="spellEnd"/>
      <w:r w:rsidRPr="0018001C">
        <w:rPr>
          <w:rFonts w:ascii="Times" w:hAnsi="Times"/>
          <w:sz w:val="28"/>
        </w:rPr>
        <w:t xml:space="preserve"> and Ry Thompson via telephone and Jeff </w:t>
      </w:r>
      <w:proofErr w:type="spellStart"/>
      <w:r w:rsidRPr="0018001C">
        <w:rPr>
          <w:rFonts w:ascii="Times" w:hAnsi="Times"/>
          <w:sz w:val="28"/>
        </w:rPr>
        <w:t>Zimprich</w:t>
      </w:r>
      <w:proofErr w:type="spellEnd"/>
    </w:p>
    <w:p w:rsidR="0018001C" w:rsidRPr="0018001C" w:rsidRDefault="0018001C" w:rsidP="0018001C">
      <w:pPr>
        <w:pBdr>
          <w:bottom w:val="single" w:sz="12" w:space="1" w:color="auto"/>
        </w:pBdr>
        <w:rPr>
          <w:rFonts w:ascii="Times" w:hAnsi="Times"/>
          <w:sz w:val="28"/>
        </w:rPr>
      </w:pPr>
    </w:p>
    <w:p w:rsidR="0018001C" w:rsidRPr="0018001C" w:rsidRDefault="0018001C" w:rsidP="0018001C">
      <w:pPr>
        <w:rPr>
          <w:rFonts w:ascii="Times" w:hAnsi="Times"/>
          <w:b/>
          <w:sz w:val="28"/>
        </w:rPr>
      </w:pP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 w:rsidRPr="0018001C">
        <w:rPr>
          <w:rFonts w:ascii="Times" w:hAnsi="Times"/>
          <w:sz w:val="28"/>
        </w:rPr>
        <w:t>SDCGA President Troy Knecht and SDCUC President Ryan Wagner called the meeting to order at 8:30 am on Wednesday, September 5, 2018.</w:t>
      </w:r>
    </w:p>
    <w:p w:rsidR="0018001C" w:rsidRPr="0018001C" w:rsidRDefault="0018001C" w:rsidP="0018001C">
      <w:pPr>
        <w:rPr>
          <w:rFonts w:ascii="Times" w:hAnsi="Times"/>
          <w:sz w:val="28"/>
        </w:rPr>
      </w:pP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  <w:highlight w:val="yellow"/>
        </w:rPr>
      </w:pPr>
      <w:r w:rsidRPr="0018001C">
        <w:rPr>
          <w:rFonts w:ascii="Times" w:hAnsi="Times"/>
          <w:sz w:val="28"/>
          <w:highlight w:val="yellow"/>
        </w:rPr>
        <w:t>Motion made and seconded to approve minutes for the SDCGA June meeting and August conference call.  Motion Approved.</w:t>
      </w:r>
    </w:p>
    <w:p w:rsidR="0018001C" w:rsidRPr="0018001C" w:rsidRDefault="0018001C" w:rsidP="0018001C">
      <w:pPr>
        <w:rPr>
          <w:rFonts w:ascii="Times" w:hAnsi="Times"/>
          <w:sz w:val="28"/>
        </w:rPr>
      </w:pP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  <w:highlight w:val="yellow"/>
        </w:rPr>
      </w:pPr>
      <w:r w:rsidRPr="0018001C">
        <w:rPr>
          <w:rFonts w:ascii="Times" w:hAnsi="Times"/>
          <w:sz w:val="28"/>
          <w:highlight w:val="yellow"/>
        </w:rPr>
        <w:t>Motion made and seconded to approve the SDCUC June and July financials.  Motion Approved.</w:t>
      </w:r>
    </w:p>
    <w:p w:rsidR="0018001C" w:rsidRPr="0018001C" w:rsidRDefault="0018001C" w:rsidP="0018001C">
      <w:pPr>
        <w:rPr>
          <w:rFonts w:ascii="Times" w:hAnsi="Times"/>
          <w:sz w:val="28"/>
          <w:highlight w:val="yellow"/>
        </w:rPr>
      </w:pPr>
    </w:p>
    <w:p w:rsidR="0018001C" w:rsidRPr="00F35215" w:rsidRDefault="0018001C" w:rsidP="00F35215">
      <w:pPr>
        <w:pStyle w:val="ListParagraph"/>
        <w:numPr>
          <w:ilvl w:val="0"/>
          <w:numId w:val="1"/>
        </w:numPr>
        <w:rPr>
          <w:rFonts w:ascii="Times" w:hAnsi="Times"/>
          <w:sz w:val="28"/>
          <w:highlight w:val="yellow"/>
        </w:rPr>
      </w:pPr>
      <w:r w:rsidRPr="0018001C">
        <w:rPr>
          <w:rFonts w:ascii="Times" w:hAnsi="Times"/>
          <w:sz w:val="28"/>
          <w:highlight w:val="yellow"/>
        </w:rPr>
        <w:t>Motion made and seconded to approve the agenda.  Motion Approved.</w:t>
      </w:r>
    </w:p>
    <w:p w:rsidR="0018001C" w:rsidRPr="0018001C" w:rsidRDefault="0018001C" w:rsidP="0018001C">
      <w:pPr>
        <w:pStyle w:val="ListParagraph"/>
        <w:ind w:left="1080"/>
        <w:rPr>
          <w:rFonts w:ascii="Times" w:hAnsi="Times"/>
          <w:sz w:val="28"/>
          <w:highlight w:val="yellow"/>
        </w:rPr>
      </w:pP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b/>
          <w:sz w:val="28"/>
          <w:u w:val="single"/>
        </w:rPr>
      </w:pPr>
      <w:r w:rsidRPr="0018001C">
        <w:rPr>
          <w:rFonts w:ascii="Times" w:hAnsi="Times"/>
          <w:b/>
          <w:sz w:val="28"/>
          <w:u w:val="single"/>
        </w:rPr>
        <w:t>Executive Committee Report:</w:t>
      </w:r>
    </w:p>
    <w:p w:rsidR="0018001C" w:rsidRPr="0018001C" w:rsidRDefault="0018001C" w:rsidP="00F35215">
      <w:pPr>
        <w:ind w:left="1350"/>
        <w:rPr>
          <w:rFonts w:ascii="Times" w:hAnsi="Times"/>
          <w:sz w:val="28"/>
        </w:rPr>
      </w:pPr>
      <w:r w:rsidRPr="0018001C">
        <w:rPr>
          <w:rFonts w:ascii="Times" w:hAnsi="Times"/>
          <w:sz w:val="28"/>
        </w:rPr>
        <w:t xml:space="preserve">The Exec Committee went over a draft of the Council audit.  It was a good audit.  Once we have the final copies, staff will distribute it to the board members.  The audit for the Growers is not ready yet.  </w:t>
      </w: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 w:rsidRPr="0018001C">
        <w:rPr>
          <w:rFonts w:ascii="Times" w:hAnsi="Times"/>
          <w:sz w:val="28"/>
        </w:rPr>
        <w:lastRenderedPageBreak/>
        <w:t xml:space="preserve">Mike Nickolas gave his Industry update from a shipper standpoint. </w:t>
      </w:r>
    </w:p>
    <w:p w:rsidR="0018001C" w:rsidRPr="0018001C" w:rsidRDefault="0018001C" w:rsidP="0018001C">
      <w:pPr>
        <w:rPr>
          <w:rFonts w:ascii="Times" w:hAnsi="Times"/>
          <w:sz w:val="28"/>
        </w:rPr>
      </w:pP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 w:rsidRPr="0018001C">
        <w:rPr>
          <w:rFonts w:ascii="Times" w:hAnsi="Times"/>
          <w:sz w:val="28"/>
        </w:rPr>
        <w:t xml:space="preserve">Lynn </w:t>
      </w:r>
      <w:proofErr w:type="spellStart"/>
      <w:r w:rsidRPr="0018001C">
        <w:rPr>
          <w:rFonts w:ascii="Times" w:hAnsi="Times"/>
          <w:sz w:val="28"/>
        </w:rPr>
        <w:t>Tjeerdsma</w:t>
      </w:r>
      <w:proofErr w:type="spellEnd"/>
      <w:r w:rsidRPr="0018001C">
        <w:rPr>
          <w:rFonts w:ascii="Times" w:hAnsi="Times"/>
          <w:sz w:val="28"/>
        </w:rPr>
        <w:t xml:space="preserve"> gave an update on Trade and Farm Bill.</w:t>
      </w:r>
    </w:p>
    <w:p w:rsidR="0018001C" w:rsidRPr="0018001C" w:rsidRDefault="0018001C" w:rsidP="0018001C">
      <w:pPr>
        <w:rPr>
          <w:rFonts w:ascii="Times" w:hAnsi="Times"/>
          <w:sz w:val="28"/>
        </w:rPr>
      </w:pP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 w:rsidRPr="0018001C">
        <w:rPr>
          <w:rFonts w:ascii="Times" w:hAnsi="Times"/>
          <w:sz w:val="28"/>
        </w:rPr>
        <w:t xml:space="preserve">Will </w:t>
      </w:r>
      <w:proofErr w:type="spellStart"/>
      <w:r w:rsidRPr="0018001C">
        <w:rPr>
          <w:rFonts w:ascii="Times" w:hAnsi="Times"/>
          <w:sz w:val="28"/>
        </w:rPr>
        <w:t>Secor</w:t>
      </w:r>
      <w:proofErr w:type="spellEnd"/>
      <w:r w:rsidRPr="0018001C">
        <w:rPr>
          <w:rFonts w:ascii="Times" w:hAnsi="Times"/>
          <w:sz w:val="28"/>
        </w:rPr>
        <w:t xml:space="preserve"> with CoBank gave a Webinar on Interest Rates.</w:t>
      </w:r>
    </w:p>
    <w:p w:rsidR="0018001C" w:rsidRPr="0018001C" w:rsidRDefault="0018001C" w:rsidP="0018001C">
      <w:pPr>
        <w:rPr>
          <w:rFonts w:ascii="Times" w:hAnsi="Times"/>
          <w:sz w:val="28"/>
        </w:rPr>
      </w:pP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 w:rsidRPr="0018001C">
        <w:rPr>
          <w:rFonts w:ascii="Times" w:hAnsi="Times"/>
          <w:sz w:val="28"/>
        </w:rPr>
        <w:t xml:space="preserve">Jeff </w:t>
      </w:r>
      <w:proofErr w:type="spellStart"/>
      <w:r w:rsidRPr="0018001C">
        <w:rPr>
          <w:rFonts w:ascii="Times" w:hAnsi="Times"/>
          <w:sz w:val="28"/>
        </w:rPr>
        <w:t>Zimprich</w:t>
      </w:r>
      <w:proofErr w:type="spellEnd"/>
      <w:r w:rsidRPr="0018001C">
        <w:rPr>
          <w:rFonts w:ascii="Times" w:hAnsi="Times"/>
          <w:sz w:val="28"/>
        </w:rPr>
        <w:t xml:space="preserve"> presented to the board on current and future plans and projects of the NRCS.</w:t>
      </w:r>
    </w:p>
    <w:p w:rsidR="0018001C" w:rsidRPr="0018001C" w:rsidRDefault="0018001C" w:rsidP="0018001C">
      <w:pPr>
        <w:rPr>
          <w:rFonts w:ascii="Times" w:hAnsi="Times"/>
          <w:sz w:val="28"/>
        </w:rPr>
      </w:pP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 w:rsidRPr="0018001C">
        <w:rPr>
          <w:rFonts w:ascii="Times" w:hAnsi="Times"/>
          <w:sz w:val="28"/>
        </w:rPr>
        <w:t xml:space="preserve">Steve </w:t>
      </w:r>
      <w:proofErr w:type="spellStart"/>
      <w:r w:rsidRPr="0018001C">
        <w:rPr>
          <w:rFonts w:ascii="Times" w:hAnsi="Times"/>
          <w:sz w:val="28"/>
        </w:rPr>
        <w:t>Apfelbaum</w:t>
      </w:r>
      <w:proofErr w:type="spellEnd"/>
      <w:r w:rsidRPr="0018001C">
        <w:rPr>
          <w:rFonts w:ascii="Times" w:hAnsi="Times"/>
          <w:sz w:val="28"/>
        </w:rPr>
        <w:t xml:space="preserve"> and Ry Thompson with Applied Ecological Services gave an update.</w:t>
      </w:r>
    </w:p>
    <w:p w:rsidR="0018001C" w:rsidRPr="0018001C" w:rsidRDefault="0018001C" w:rsidP="0018001C">
      <w:pPr>
        <w:pStyle w:val="ListParagraph"/>
        <w:rPr>
          <w:rFonts w:ascii="Times" w:hAnsi="Times"/>
          <w:sz w:val="28"/>
          <w:highlight w:val="yellow"/>
        </w:rPr>
      </w:pP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 w:rsidRPr="0018001C">
        <w:rPr>
          <w:rFonts w:ascii="Times" w:hAnsi="Times"/>
          <w:sz w:val="28"/>
        </w:rPr>
        <w:t>The board discussed the Web Water and Water Restrictions issue.</w:t>
      </w:r>
    </w:p>
    <w:p w:rsidR="0018001C" w:rsidRPr="0018001C" w:rsidRDefault="0018001C" w:rsidP="0018001C">
      <w:pPr>
        <w:pStyle w:val="ListParagraph"/>
        <w:rPr>
          <w:rFonts w:ascii="Times" w:hAnsi="Times"/>
          <w:sz w:val="28"/>
        </w:rPr>
      </w:pPr>
    </w:p>
    <w:p w:rsid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 w:rsidRPr="0018001C">
        <w:rPr>
          <w:rFonts w:ascii="Times" w:hAnsi="Times"/>
          <w:sz w:val="28"/>
        </w:rPr>
        <w:t>The Property Tax will be a topic later this fall and will be discussed further at the December meeting as they put out the new formula.</w:t>
      </w:r>
    </w:p>
    <w:p w:rsidR="00E606D7" w:rsidRPr="00E606D7" w:rsidRDefault="00E606D7" w:rsidP="00E606D7">
      <w:pPr>
        <w:pStyle w:val="ListParagraph"/>
        <w:rPr>
          <w:rFonts w:ascii="Times" w:hAnsi="Times"/>
          <w:sz w:val="28"/>
        </w:rPr>
      </w:pPr>
    </w:p>
    <w:p w:rsidR="00E606D7" w:rsidRDefault="00E606D7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</w:rPr>
      </w:pPr>
      <w:r>
        <w:rPr>
          <w:rFonts w:ascii="Times" w:hAnsi="Times"/>
          <w:sz w:val="28"/>
        </w:rPr>
        <w:t>The annual meeting was discussed.  The Council board members are expected to attend this event that the SD Corn Growers put on.</w:t>
      </w:r>
    </w:p>
    <w:p w:rsidR="007B4B1A" w:rsidRPr="007B4B1A" w:rsidRDefault="007B4B1A" w:rsidP="007B4B1A">
      <w:pPr>
        <w:pStyle w:val="ListParagraph"/>
        <w:rPr>
          <w:rFonts w:ascii="Times" w:hAnsi="Times"/>
          <w:sz w:val="28"/>
        </w:rPr>
      </w:pPr>
    </w:p>
    <w:p w:rsidR="007B4B1A" w:rsidRDefault="007B4B1A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  <w:highlight w:val="yellow"/>
        </w:rPr>
      </w:pPr>
      <w:r w:rsidRPr="007B4B1A">
        <w:rPr>
          <w:rFonts w:ascii="Times" w:hAnsi="Times"/>
          <w:sz w:val="28"/>
          <w:highlight w:val="yellow"/>
        </w:rPr>
        <w:t>Motion made and approved for the travel of the below board members.  Motion Approved.</w:t>
      </w:r>
    </w:p>
    <w:p w:rsidR="007B4B1A" w:rsidRPr="007B4B1A" w:rsidRDefault="007B4B1A" w:rsidP="007B4B1A">
      <w:pPr>
        <w:rPr>
          <w:rFonts w:ascii="Times" w:hAnsi="Times"/>
          <w:sz w:val="28"/>
          <w:highlight w:val="yellow"/>
        </w:rPr>
      </w:pPr>
    </w:p>
    <w:p w:rsidR="007B4B1A" w:rsidRPr="007B4B1A" w:rsidRDefault="007B4B1A" w:rsidP="007B4B1A">
      <w:pPr>
        <w:ind w:left="1260" w:firstLine="90"/>
        <w:rPr>
          <w:rFonts w:ascii="Times" w:hAnsi="Times"/>
          <w:sz w:val="28"/>
          <w:szCs w:val="28"/>
        </w:rPr>
      </w:pPr>
      <w:r w:rsidRPr="007B4B1A">
        <w:rPr>
          <w:rFonts w:ascii="Times" w:hAnsi="Times"/>
          <w:sz w:val="28"/>
          <w:szCs w:val="28"/>
        </w:rPr>
        <w:t>USGC Annual Meeting – Feb. 11-13 in Cartagena, Colombia</w:t>
      </w:r>
    </w:p>
    <w:p w:rsidR="007B4B1A" w:rsidRPr="007B4B1A" w:rsidRDefault="007B4B1A" w:rsidP="007B4B1A">
      <w:pPr>
        <w:ind w:left="1170" w:firstLine="180"/>
        <w:rPr>
          <w:rFonts w:ascii="Times" w:hAnsi="Times"/>
          <w:sz w:val="28"/>
          <w:szCs w:val="28"/>
        </w:rPr>
      </w:pPr>
      <w:r w:rsidRPr="007B4B1A">
        <w:rPr>
          <w:rFonts w:ascii="Times" w:hAnsi="Times"/>
          <w:sz w:val="28"/>
          <w:szCs w:val="28"/>
        </w:rPr>
        <w:t xml:space="preserve">Ryan and Travis </w:t>
      </w:r>
    </w:p>
    <w:p w:rsidR="007B4B1A" w:rsidRPr="007B4B1A" w:rsidRDefault="007B4B1A" w:rsidP="007B4B1A">
      <w:pPr>
        <w:ind w:left="630"/>
        <w:rPr>
          <w:rFonts w:ascii="Times" w:hAnsi="Times"/>
          <w:sz w:val="28"/>
          <w:szCs w:val="28"/>
        </w:rPr>
      </w:pPr>
    </w:p>
    <w:p w:rsidR="007B4B1A" w:rsidRPr="007B4B1A" w:rsidRDefault="007B4B1A" w:rsidP="007B4B1A">
      <w:pPr>
        <w:ind w:left="1080" w:firstLine="270"/>
        <w:rPr>
          <w:rFonts w:ascii="Times" w:hAnsi="Times"/>
          <w:sz w:val="28"/>
          <w:szCs w:val="28"/>
        </w:rPr>
      </w:pPr>
      <w:r w:rsidRPr="007B4B1A">
        <w:rPr>
          <w:rFonts w:ascii="Times" w:hAnsi="Times"/>
          <w:sz w:val="28"/>
          <w:szCs w:val="28"/>
        </w:rPr>
        <w:t xml:space="preserve">Commodity Classic – February 28- March 2 in Orlando, FL </w:t>
      </w:r>
    </w:p>
    <w:p w:rsidR="007B4B1A" w:rsidRPr="007B4B1A" w:rsidRDefault="007B4B1A" w:rsidP="007B4B1A">
      <w:pPr>
        <w:ind w:left="990" w:firstLine="360"/>
        <w:rPr>
          <w:rFonts w:ascii="Times" w:hAnsi="Times"/>
          <w:sz w:val="28"/>
          <w:szCs w:val="28"/>
        </w:rPr>
      </w:pPr>
      <w:r w:rsidRPr="007B4B1A">
        <w:rPr>
          <w:rFonts w:ascii="Times" w:hAnsi="Times"/>
          <w:sz w:val="28"/>
          <w:szCs w:val="28"/>
        </w:rPr>
        <w:t>Doug, Troy, Scott, Laron, Reno, Mark, Keith</w:t>
      </w:r>
      <w:bookmarkStart w:id="0" w:name="_GoBack"/>
      <w:bookmarkEnd w:id="0"/>
    </w:p>
    <w:p w:rsidR="0018001C" w:rsidRPr="0018001C" w:rsidRDefault="0018001C" w:rsidP="0018001C">
      <w:pPr>
        <w:rPr>
          <w:rFonts w:ascii="Times" w:hAnsi="Times"/>
          <w:sz w:val="28"/>
          <w:highlight w:val="yellow"/>
        </w:rPr>
      </w:pPr>
    </w:p>
    <w:p w:rsidR="0018001C" w:rsidRPr="0018001C" w:rsidRDefault="0018001C" w:rsidP="0018001C">
      <w:pPr>
        <w:pStyle w:val="ListParagraph"/>
        <w:numPr>
          <w:ilvl w:val="0"/>
          <w:numId w:val="1"/>
        </w:numPr>
        <w:rPr>
          <w:rFonts w:ascii="Times" w:hAnsi="Times"/>
          <w:sz w:val="28"/>
          <w:highlight w:val="yellow"/>
        </w:rPr>
      </w:pPr>
      <w:r w:rsidRPr="0018001C">
        <w:rPr>
          <w:rFonts w:ascii="Times" w:hAnsi="Times"/>
          <w:sz w:val="28"/>
          <w:highlight w:val="yellow"/>
        </w:rPr>
        <w:t>Motion made and seconded to adjourn the meeting.  Motion Approved.</w:t>
      </w:r>
    </w:p>
    <w:p w:rsidR="0018001C" w:rsidRPr="0018001C" w:rsidRDefault="0018001C" w:rsidP="0018001C">
      <w:pPr>
        <w:pStyle w:val="ListParagraph"/>
        <w:ind w:left="1440"/>
        <w:rPr>
          <w:rFonts w:ascii="Times" w:hAnsi="Times"/>
          <w:sz w:val="28"/>
        </w:rPr>
      </w:pPr>
    </w:p>
    <w:p w:rsidR="0018001C" w:rsidRPr="0018001C" w:rsidRDefault="0018001C" w:rsidP="0018001C">
      <w:pPr>
        <w:pStyle w:val="ListParagraph"/>
        <w:ind w:left="1440"/>
        <w:rPr>
          <w:rFonts w:ascii="Times" w:hAnsi="Times"/>
          <w:sz w:val="28"/>
        </w:rPr>
      </w:pPr>
    </w:p>
    <w:p w:rsidR="0018001C" w:rsidRPr="0018001C" w:rsidRDefault="0018001C" w:rsidP="0018001C">
      <w:pPr>
        <w:pStyle w:val="ListParagraph"/>
        <w:ind w:left="1440"/>
        <w:rPr>
          <w:rFonts w:ascii="Times" w:hAnsi="Times"/>
          <w:sz w:val="28"/>
        </w:rPr>
      </w:pPr>
    </w:p>
    <w:sectPr w:rsidR="0018001C" w:rsidRPr="0018001C" w:rsidSect="00CF04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2148"/>
    <w:multiLevelType w:val="hybridMultilevel"/>
    <w:tmpl w:val="0A00DD8E"/>
    <w:lvl w:ilvl="0" w:tplc="1096B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45616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35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5270"/>
    <w:multiLevelType w:val="hybridMultilevel"/>
    <w:tmpl w:val="B7F6F8E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C"/>
    <w:rsid w:val="0018001C"/>
    <w:rsid w:val="00525A73"/>
    <w:rsid w:val="007B4B1A"/>
    <w:rsid w:val="00A8382C"/>
    <w:rsid w:val="00CB535E"/>
    <w:rsid w:val="00E3506B"/>
    <w:rsid w:val="00E606D7"/>
    <w:rsid w:val="00F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97B3"/>
  <w14:defaultImageDpi w14:val="32767"/>
  <w15:chartTrackingRefBased/>
  <w15:docId w15:val="{B96B5343-31DE-7545-859B-2AE84449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0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1C"/>
    <w:pPr>
      <w:ind w:left="720"/>
      <w:contextualSpacing/>
    </w:pPr>
  </w:style>
  <w:style w:type="character" w:styleId="Hyperlink">
    <w:name w:val="Hyperlink"/>
    <w:uiPriority w:val="99"/>
    <w:unhideWhenUsed/>
    <w:rsid w:val="00180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2018-10-22T18:10:00Z</cp:lastPrinted>
  <dcterms:created xsi:type="dcterms:W3CDTF">2018-10-22T18:07:00Z</dcterms:created>
  <dcterms:modified xsi:type="dcterms:W3CDTF">2018-11-07T16:04:00Z</dcterms:modified>
</cp:coreProperties>
</file>