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F23A" w14:textId="54048C96" w:rsidR="00084EE9" w:rsidRPr="00150818"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 xml:space="preserve">Meeting Minutes </w:t>
      </w:r>
      <w:r w:rsidRPr="00150818">
        <w:rPr>
          <w:rFonts w:ascii="Times New Roman" w:hAnsi="Times New Roman" w:cs="Times New Roman"/>
          <w:b/>
          <w:bCs/>
          <w:i/>
          <w:iCs/>
          <w:color w:val="FF0000"/>
        </w:rPr>
        <w:t>DRAFT</w:t>
      </w:r>
    </w:p>
    <w:p w14:paraId="5A244012" w14:textId="77777777" w:rsidR="00A608BA"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South Dakota Council of Juvenile Services</w:t>
      </w:r>
      <w:r w:rsidR="00A608BA">
        <w:rPr>
          <w:rFonts w:ascii="Times New Roman" w:hAnsi="Times New Roman" w:cs="Times New Roman"/>
          <w:b/>
          <w:bCs/>
          <w:i/>
          <w:iCs/>
        </w:rPr>
        <w:t xml:space="preserve"> </w:t>
      </w:r>
    </w:p>
    <w:p w14:paraId="7B04ADAE" w14:textId="2F974AFB" w:rsidR="00150818" w:rsidRPr="00150818" w:rsidRDefault="00A608BA" w:rsidP="007223DB">
      <w:pPr>
        <w:spacing w:line="360" w:lineRule="auto"/>
        <w:jc w:val="center"/>
        <w:rPr>
          <w:rFonts w:ascii="Times New Roman" w:hAnsi="Times New Roman" w:cs="Times New Roman"/>
          <w:b/>
          <w:bCs/>
          <w:i/>
          <w:iCs/>
        </w:rPr>
      </w:pPr>
      <w:r>
        <w:rPr>
          <w:rFonts w:ascii="Times New Roman" w:hAnsi="Times New Roman" w:cs="Times New Roman"/>
          <w:b/>
          <w:bCs/>
          <w:i/>
          <w:iCs/>
        </w:rPr>
        <w:t>Executive Committee</w:t>
      </w:r>
    </w:p>
    <w:p w14:paraId="299D2845" w14:textId="5F5E54D3" w:rsidR="00150818" w:rsidRPr="00150818" w:rsidRDefault="00A608BA" w:rsidP="007223DB">
      <w:pPr>
        <w:spacing w:line="360" w:lineRule="auto"/>
        <w:jc w:val="center"/>
        <w:rPr>
          <w:rFonts w:ascii="Times New Roman" w:hAnsi="Times New Roman" w:cs="Times New Roman"/>
          <w:b/>
          <w:bCs/>
          <w:i/>
          <w:iCs/>
        </w:rPr>
      </w:pPr>
      <w:r>
        <w:rPr>
          <w:rFonts w:ascii="Times New Roman" w:hAnsi="Times New Roman" w:cs="Times New Roman"/>
          <w:b/>
          <w:bCs/>
          <w:i/>
          <w:iCs/>
        </w:rPr>
        <w:t>July 30, 2024</w:t>
      </w:r>
    </w:p>
    <w:p w14:paraId="431867A7" w14:textId="37FF6D88" w:rsidR="00150818" w:rsidRPr="00150818" w:rsidRDefault="00150818" w:rsidP="007223DB">
      <w:pPr>
        <w:spacing w:line="360" w:lineRule="auto"/>
        <w:jc w:val="center"/>
        <w:rPr>
          <w:rFonts w:ascii="Times New Roman" w:hAnsi="Times New Roman" w:cs="Times New Roman"/>
          <w:b/>
          <w:bCs/>
          <w:i/>
          <w:iCs/>
        </w:rPr>
      </w:pPr>
      <w:r w:rsidRPr="00150818">
        <w:rPr>
          <w:rFonts w:ascii="Times New Roman" w:hAnsi="Times New Roman" w:cs="Times New Roman"/>
          <w:b/>
          <w:bCs/>
          <w:i/>
          <w:iCs/>
        </w:rPr>
        <w:t>Teams Video Conference</w:t>
      </w:r>
    </w:p>
    <w:p w14:paraId="21967D03" w14:textId="77777777" w:rsidR="00150818" w:rsidRPr="00150818" w:rsidRDefault="00150818" w:rsidP="007223DB">
      <w:pPr>
        <w:spacing w:line="360" w:lineRule="auto"/>
        <w:rPr>
          <w:rFonts w:ascii="Times New Roman" w:hAnsi="Times New Roman" w:cs="Times New Roman"/>
        </w:rPr>
      </w:pPr>
    </w:p>
    <w:p w14:paraId="20A7EC36" w14:textId="6A03FA19" w:rsidR="00150818" w:rsidRPr="00150818" w:rsidRDefault="00A608BA" w:rsidP="007223DB">
      <w:pPr>
        <w:spacing w:after="0" w:line="360" w:lineRule="auto"/>
        <w:rPr>
          <w:rFonts w:ascii="Times New Roman" w:hAnsi="Times New Roman" w:cs="Times New Roman"/>
          <w:u w:val="single"/>
        </w:rPr>
      </w:pPr>
      <w:r>
        <w:rPr>
          <w:rFonts w:ascii="Times New Roman" w:hAnsi="Times New Roman" w:cs="Times New Roman"/>
          <w:u w:val="single"/>
        </w:rPr>
        <w:t>Tuesday, July 30, 2024</w:t>
      </w:r>
    </w:p>
    <w:p w14:paraId="298DBAA3" w14:textId="0B58BC08" w:rsidR="00150818" w:rsidRPr="00150818" w:rsidRDefault="00150818" w:rsidP="007223DB">
      <w:pPr>
        <w:spacing w:line="360" w:lineRule="auto"/>
        <w:rPr>
          <w:rFonts w:ascii="Times New Roman" w:hAnsi="Times New Roman" w:cs="Times New Roman"/>
        </w:rPr>
      </w:pPr>
      <w:r w:rsidRPr="00150818">
        <w:rPr>
          <w:rFonts w:ascii="Times New Roman" w:hAnsi="Times New Roman" w:cs="Times New Roman"/>
          <w:b/>
          <w:bCs/>
        </w:rPr>
        <w:t xml:space="preserve">Council of Juvenile Services </w:t>
      </w:r>
      <w:r w:rsidR="00A608BA">
        <w:rPr>
          <w:rFonts w:ascii="Times New Roman" w:hAnsi="Times New Roman" w:cs="Times New Roman"/>
          <w:b/>
          <w:bCs/>
        </w:rPr>
        <w:t xml:space="preserve">Executive Committee Members: </w:t>
      </w:r>
      <w:r w:rsidR="00A608BA">
        <w:rPr>
          <w:rFonts w:ascii="Times New Roman" w:hAnsi="Times New Roman" w:cs="Times New Roman"/>
        </w:rPr>
        <w:t>Beth O’Toole, Chair and Professor at the University of Sioux Falls; Sara McGregor-</w:t>
      </w:r>
      <w:proofErr w:type="spellStart"/>
      <w:r w:rsidR="00A608BA">
        <w:rPr>
          <w:rFonts w:ascii="Times New Roman" w:hAnsi="Times New Roman" w:cs="Times New Roman"/>
        </w:rPr>
        <w:t>Okroi</w:t>
      </w:r>
      <w:proofErr w:type="spellEnd"/>
      <w:r w:rsidR="00A608BA">
        <w:rPr>
          <w:rFonts w:ascii="Times New Roman" w:hAnsi="Times New Roman" w:cs="Times New Roman"/>
        </w:rPr>
        <w:t xml:space="preserve">, Vice-Chair and Director of </w:t>
      </w:r>
      <w:proofErr w:type="spellStart"/>
      <w:r w:rsidR="00A608BA">
        <w:rPr>
          <w:rFonts w:ascii="Times New Roman" w:hAnsi="Times New Roman" w:cs="Times New Roman"/>
        </w:rPr>
        <w:t>Aliive</w:t>
      </w:r>
      <w:proofErr w:type="spellEnd"/>
      <w:r w:rsidR="00A608BA">
        <w:rPr>
          <w:rFonts w:ascii="Times New Roman" w:hAnsi="Times New Roman" w:cs="Times New Roman"/>
        </w:rPr>
        <w:t xml:space="preserve"> Roberts County; Judge Tami Bern, Circuit Court Judge in the First Circuit; Charles Frieberg, Director of Court Services; and Sheriff Brad Howell, Codington County </w:t>
      </w:r>
      <w:proofErr w:type="spellStart"/>
      <w:r w:rsidR="00A608BA">
        <w:rPr>
          <w:rFonts w:ascii="Times New Roman" w:hAnsi="Times New Roman" w:cs="Times New Roman"/>
        </w:rPr>
        <w:t>Sherrif</w:t>
      </w:r>
      <w:proofErr w:type="spellEnd"/>
      <w:r w:rsidR="00A608BA">
        <w:rPr>
          <w:rFonts w:ascii="Times New Roman" w:hAnsi="Times New Roman" w:cs="Times New Roman"/>
        </w:rPr>
        <w:t>.</w:t>
      </w:r>
      <w:r w:rsidRPr="00150818">
        <w:rPr>
          <w:rFonts w:ascii="Times New Roman" w:hAnsi="Times New Roman" w:cs="Times New Roman"/>
          <w:b/>
          <w:bCs/>
        </w:rPr>
        <w:t xml:space="preserve"> </w:t>
      </w:r>
    </w:p>
    <w:p w14:paraId="3F321092" w14:textId="7DF59622" w:rsidR="00150818" w:rsidRDefault="00A608BA" w:rsidP="007223DB">
      <w:pPr>
        <w:spacing w:line="360" w:lineRule="auto"/>
        <w:rPr>
          <w:rFonts w:ascii="Times New Roman" w:hAnsi="Times New Roman" w:cs="Times New Roman"/>
        </w:rPr>
      </w:pPr>
      <w:r>
        <w:rPr>
          <w:rFonts w:ascii="Times New Roman" w:hAnsi="Times New Roman" w:cs="Times New Roman"/>
          <w:b/>
          <w:bCs/>
        </w:rPr>
        <w:t xml:space="preserve">Executive Committee Members Present: </w:t>
      </w:r>
      <w:r>
        <w:rPr>
          <w:rFonts w:ascii="Times New Roman" w:hAnsi="Times New Roman" w:cs="Times New Roman"/>
        </w:rPr>
        <w:t>Beth O’Toole, Sara McGregor-</w:t>
      </w:r>
      <w:proofErr w:type="spellStart"/>
      <w:r>
        <w:rPr>
          <w:rFonts w:ascii="Times New Roman" w:hAnsi="Times New Roman" w:cs="Times New Roman"/>
        </w:rPr>
        <w:t>Okroi</w:t>
      </w:r>
      <w:proofErr w:type="spellEnd"/>
      <w:r>
        <w:rPr>
          <w:rFonts w:ascii="Times New Roman" w:hAnsi="Times New Roman" w:cs="Times New Roman"/>
        </w:rPr>
        <w:t>, Judge Tami Bern, Charles Frieberg.</w:t>
      </w:r>
    </w:p>
    <w:p w14:paraId="3F349E93" w14:textId="3F0312B9" w:rsidR="00A608BA" w:rsidRPr="00A608BA" w:rsidRDefault="00A608BA" w:rsidP="007223DB">
      <w:pPr>
        <w:spacing w:line="360" w:lineRule="auto"/>
        <w:rPr>
          <w:rFonts w:ascii="Times New Roman" w:hAnsi="Times New Roman" w:cs="Times New Roman"/>
        </w:rPr>
      </w:pPr>
      <w:r>
        <w:rPr>
          <w:rFonts w:ascii="Times New Roman" w:hAnsi="Times New Roman" w:cs="Times New Roman"/>
          <w:b/>
          <w:bCs/>
        </w:rPr>
        <w:t xml:space="preserve">Executive Committee Members Absent: </w:t>
      </w:r>
      <w:r>
        <w:rPr>
          <w:rFonts w:ascii="Times New Roman" w:hAnsi="Times New Roman" w:cs="Times New Roman"/>
        </w:rPr>
        <w:t>Sheriff Brad Howell</w:t>
      </w:r>
    </w:p>
    <w:p w14:paraId="0761C13B" w14:textId="73F21C25" w:rsidR="00150818" w:rsidRDefault="00150818" w:rsidP="007223DB">
      <w:pPr>
        <w:spacing w:line="360" w:lineRule="auto"/>
        <w:rPr>
          <w:rFonts w:ascii="Times New Roman" w:hAnsi="Times New Roman" w:cs="Times New Roman"/>
        </w:rPr>
      </w:pPr>
      <w:r w:rsidRPr="00150818">
        <w:rPr>
          <w:rFonts w:ascii="Times New Roman" w:hAnsi="Times New Roman" w:cs="Times New Roman"/>
          <w:b/>
          <w:bCs/>
        </w:rPr>
        <w:t>State Agency Staff Support:</w:t>
      </w:r>
      <w:r w:rsidRPr="00150818">
        <w:rPr>
          <w:rFonts w:ascii="Times New Roman" w:hAnsi="Times New Roman" w:cs="Times New Roman"/>
        </w:rPr>
        <w:t xml:space="preserve"> Haley Carey, John Stewart, and Kristi Bunkers, South Dakota Department of Corrections (DOC)</w:t>
      </w:r>
    </w:p>
    <w:p w14:paraId="0865BCE5" w14:textId="6DCB26A4" w:rsidR="00F251D8" w:rsidRDefault="003D3E28" w:rsidP="007223DB">
      <w:pPr>
        <w:spacing w:line="360" w:lineRule="auto"/>
        <w:rPr>
          <w:rFonts w:ascii="Times New Roman" w:hAnsi="Times New Roman" w:cs="Times New Roman"/>
        </w:rPr>
      </w:pPr>
      <w:r w:rsidRPr="003D3E28">
        <w:rPr>
          <w:rFonts w:ascii="Times New Roman" w:hAnsi="Times New Roman" w:cs="Times New Roman"/>
          <w:b/>
          <w:bCs/>
        </w:rPr>
        <w:t>Others Present:</w:t>
      </w:r>
      <w:r>
        <w:rPr>
          <w:rFonts w:ascii="Times New Roman" w:hAnsi="Times New Roman" w:cs="Times New Roman"/>
        </w:rPr>
        <w:t xml:space="preserve"> </w:t>
      </w:r>
      <w:r w:rsidR="00A608BA">
        <w:rPr>
          <w:rFonts w:ascii="Times New Roman" w:hAnsi="Times New Roman" w:cs="Times New Roman"/>
        </w:rPr>
        <w:t>None</w:t>
      </w:r>
    </w:p>
    <w:p w14:paraId="4A85F4E0" w14:textId="77777777" w:rsidR="00F251D8" w:rsidRDefault="00F251D8" w:rsidP="003278FA">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WELCOME, INTRODUCTIONS, AND AGENDA REVIEW</w:t>
      </w:r>
    </w:p>
    <w:p w14:paraId="29873A92" w14:textId="4C0A79B2" w:rsidR="00F251D8" w:rsidRDefault="00F251D8" w:rsidP="001670D0">
      <w:pPr>
        <w:spacing w:line="360" w:lineRule="auto"/>
        <w:ind w:left="360" w:firstLine="360"/>
        <w:rPr>
          <w:rFonts w:ascii="Times New Roman" w:hAnsi="Times New Roman" w:cs="Times New Roman"/>
        </w:rPr>
      </w:pPr>
      <w:r>
        <w:rPr>
          <w:rFonts w:ascii="Times New Roman" w:hAnsi="Times New Roman" w:cs="Times New Roman"/>
        </w:rPr>
        <w:t xml:space="preserve">Chair Beth O’Toole called the meeting to order at </w:t>
      </w:r>
      <w:r w:rsidR="00A608BA">
        <w:rPr>
          <w:rFonts w:ascii="Times New Roman" w:hAnsi="Times New Roman" w:cs="Times New Roman"/>
        </w:rPr>
        <w:t>9:02</w:t>
      </w:r>
      <w:r>
        <w:rPr>
          <w:rFonts w:ascii="Times New Roman" w:hAnsi="Times New Roman" w:cs="Times New Roman"/>
        </w:rPr>
        <w:t xml:space="preserve"> AM on </w:t>
      </w:r>
      <w:r w:rsidR="00A608BA">
        <w:rPr>
          <w:rFonts w:ascii="Times New Roman" w:hAnsi="Times New Roman" w:cs="Times New Roman"/>
        </w:rPr>
        <w:t>July 30</w:t>
      </w:r>
      <w:r>
        <w:rPr>
          <w:rFonts w:ascii="Times New Roman" w:hAnsi="Times New Roman" w:cs="Times New Roman"/>
        </w:rPr>
        <w:t>, 2024</w:t>
      </w:r>
      <w:r w:rsidR="00A608BA">
        <w:rPr>
          <w:rFonts w:ascii="Times New Roman" w:hAnsi="Times New Roman" w:cs="Times New Roman"/>
        </w:rPr>
        <w:t>, and welcomed everyone to call. Chair O’Toole explained the purpose of the meeting was to act regarding the FY2024 Formula Grant Application.</w:t>
      </w:r>
    </w:p>
    <w:p w14:paraId="799599D6" w14:textId="77777777" w:rsidR="00F251D8" w:rsidRDefault="00F251D8" w:rsidP="003278FA">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PERIOD FOR PUBLIC COMMENT</w:t>
      </w:r>
    </w:p>
    <w:p w14:paraId="45238924" w14:textId="69ECB209" w:rsidR="003333A8" w:rsidRDefault="00F251D8" w:rsidP="001670D0">
      <w:pPr>
        <w:spacing w:line="360" w:lineRule="auto"/>
        <w:ind w:left="360" w:firstLine="360"/>
        <w:rPr>
          <w:rFonts w:ascii="Times New Roman" w:hAnsi="Times New Roman" w:cs="Times New Roman"/>
        </w:rPr>
      </w:pPr>
      <w:r>
        <w:rPr>
          <w:rFonts w:ascii="Times New Roman" w:hAnsi="Times New Roman" w:cs="Times New Roman"/>
        </w:rPr>
        <w:t xml:space="preserve">Chair O’Toole asked if there were any public comments to be brought before the </w:t>
      </w:r>
      <w:r w:rsidR="003333A8">
        <w:rPr>
          <w:rFonts w:ascii="Times New Roman" w:hAnsi="Times New Roman" w:cs="Times New Roman"/>
        </w:rPr>
        <w:t xml:space="preserve">Council at the meeting. After confirmation that no one had comments to share, Chair O’Toole proceeded with the meeting agenda and ended the period for public comment. </w:t>
      </w:r>
    </w:p>
    <w:p w14:paraId="768138BA" w14:textId="77777777" w:rsidR="003333A8" w:rsidRDefault="003333A8" w:rsidP="003278FA">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DISCLOSURE OF CONFLICTS OF INTEREST</w:t>
      </w:r>
    </w:p>
    <w:p w14:paraId="0D1B1CB7" w14:textId="577CD1B2" w:rsidR="003333A8" w:rsidRDefault="00A608BA" w:rsidP="00A00BB2">
      <w:pPr>
        <w:spacing w:line="360" w:lineRule="auto"/>
        <w:ind w:left="360" w:firstLine="360"/>
        <w:rPr>
          <w:rFonts w:ascii="Times New Roman" w:hAnsi="Times New Roman" w:cs="Times New Roman"/>
        </w:rPr>
      </w:pPr>
      <w:r>
        <w:rPr>
          <w:rFonts w:ascii="Times New Roman" w:hAnsi="Times New Roman" w:cs="Times New Roman"/>
        </w:rPr>
        <w:t xml:space="preserve">Carey asked if any Council Members had conflicts of interest with the proposed agenda to disclose. No conflicts were disclosed. </w:t>
      </w:r>
    </w:p>
    <w:p w14:paraId="49158FB8" w14:textId="306CE89A" w:rsidR="0029517B" w:rsidRPr="0029517B" w:rsidRDefault="003333A8" w:rsidP="0029517B">
      <w:pPr>
        <w:pStyle w:val="ListParagraph"/>
        <w:numPr>
          <w:ilvl w:val="0"/>
          <w:numId w:val="1"/>
        </w:numPr>
        <w:spacing w:before="240" w:after="0" w:line="360" w:lineRule="auto"/>
        <w:ind w:left="360"/>
        <w:rPr>
          <w:rFonts w:ascii="Times New Roman" w:hAnsi="Times New Roman" w:cs="Times New Roman"/>
          <w:b/>
          <w:bCs/>
          <w:i/>
          <w:iCs/>
        </w:rPr>
      </w:pPr>
      <w:r>
        <w:rPr>
          <w:rFonts w:ascii="Times New Roman" w:hAnsi="Times New Roman" w:cs="Times New Roman"/>
          <w:sz w:val="24"/>
          <w:szCs w:val="24"/>
        </w:rPr>
        <w:t xml:space="preserve">APPROVAL OF THE </w:t>
      </w:r>
      <w:r w:rsidR="0029517B">
        <w:rPr>
          <w:rFonts w:ascii="Times New Roman" w:hAnsi="Times New Roman" w:cs="Times New Roman"/>
          <w:sz w:val="24"/>
          <w:szCs w:val="24"/>
        </w:rPr>
        <w:t>FY2024 FORMULA GRANT APPLICATION</w:t>
      </w:r>
    </w:p>
    <w:p w14:paraId="39BB281F" w14:textId="02A11011" w:rsidR="0029517B" w:rsidRDefault="0029517B" w:rsidP="00883393">
      <w:pPr>
        <w:pStyle w:val="ListParagraph"/>
        <w:spacing w:before="240" w:after="0"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John Stewart provided an overview of the Racial and Ethnic Disparities (R/ED) plan which contained data from July 1, </w:t>
      </w:r>
      <w:r w:rsidR="00883393">
        <w:rPr>
          <w:rFonts w:ascii="Times New Roman" w:hAnsi="Times New Roman" w:cs="Times New Roman"/>
          <w:sz w:val="24"/>
          <w:szCs w:val="24"/>
        </w:rPr>
        <w:t>2022,</w:t>
      </w:r>
      <w:r>
        <w:rPr>
          <w:rFonts w:ascii="Times New Roman" w:hAnsi="Times New Roman" w:cs="Times New Roman"/>
          <w:sz w:val="24"/>
          <w:szCs w:val="24"/>
        </w:rPr>
        <w:t xml:space="preserve"> to June 30, 2023. Consistent with previous years, Native American youth </w:t>
      </w:r>
      <w:r w:rsidR="00E43595">
        <w:rPr>
          <w:rFonts w:ascii="Times New Roman" w:hAnsi="Times New Roman" w:cs="Times New Roman"/>
          <w:sz w:val="24"/>
          <w:szCs w:val="24"/>
        </w:rPr>
        <w:t>detention and arrest rates increased and made up</w:t>
      </w:r>
      <w:r>
        <w:rPr>
          <w:rFonts w:ascii="Times New Roman" w:hAnsi="Times New Roman" w:cs="Times New Roman"/>
          <w:sz w:val="24"/>
          <w:szCs w:val="24"/>
        </w:rPr>
        <w:t xml:space="preserve"> the largest minority group at 69%. </w:t>
      </w:r>
      <w:r w:rsidRPr="00E43595">
        <w:rPr>
          <w:rFonts w:ascii="Times New Roman" w:hAnsi="Times New Roman" w:cs="Times New Roman"/>
          <w:sz w:val="24"/>
          <w:szCs w:val="24"/>
        </w:rPr>
        <w:t xml:space="preserve">Stewart noted that there were discrepancies compared to last year’s report due to tickets and summons being counted in last year’s data although those aren’t considered true arrests. Stewart noted Department of Corrections commitments were also reported inaccurately last year. </w:t>
      </w:r>
      <w:r w:rsidR="00E43595">
        <w:rPr>
          <w:rFonts w:ascii="Times New Roman" w:hAnsi="Times New Roman" w:cs="Times New Roman"/>
          <w:sz w:val="24"/>
          <w:szCs w:val="24"/>
        </w:rPr>
        <w:t xml:space="preserve">South Dakota’s R/ED plan outlines a goal to reduce racial disparities by 2% in the next year and staff feel confident in reaching this goal as current subgrants have been successful in making a difference across South Dakota. </w:t>
      </w:r>
    </w:p>
    <w:p w14:paraId="46CC5942" w14:textId="77777777" w:rsidR="00E43595" w:rsidRPr="00E43595" w:rsidRDefault="00E43595" w:rsidP="00E43595">
      <w:pPr>
        <w:pStyle w:val="ListParagraph"/>
        <w:spacing w:before="240" w:after="0" w:line="360" w:lineRule="auto"/>
        <w:rPr>
          <w:rFonts w:ascii="Times New Roman" w:hAnsi="Times New Roman" w:cs="Times New Roman"/>
          <w:sz w:val="24"/>
          <w:szCs w:val="24"/>
        </w:rPr>
      </w:pPr>
    </w:p>
    <w:p w14:paraId="718A0AB2" w14:textId="7C9C92B1" w:rsidR="00E43595" w:rsidRDefault="0029517B" w:rsidP="00883393">
      <w:pPr>
        <w:pStyle w:val="ListParagraph"/>
        <w:spacing w:before="240" w:after="0" w:line="360" w:lineRule="auto"/>
        <w:ind w:left="360" w:firstLine="360"/>
        <w:rPr>
          <w:rFonts w:ascii="Times New Roman" w:hAnsi="Times New Roman" w:cs="Times New Roman"/>
          <w:sz w:val="24"/>
          <w:szCs w:val="24"/>
        </w:rPr>
      </w:pPr>
      <w:r>
        <w:rPr>
          <w:rFonts w:ascii="Times New Roman" w:hAnsi="Times New Roman" w:cs="Times New Roman"/>
          <w:sz w:val="24"/>
          <w:szCs w:val="24"/>
        </w:rPr>
        <w:t>Carey explained that the FY2024 Formula Grant Application was the first year of the 2024 Three-Year Plan and that funding would run from October 2024 to September 2028</w:t>
      </w:r>
      <w:r w:rsidR="00E43595">
        <w:rPr>
          <w:rFonts w:ascii="Times New Roman" w:hAnsi="Times New Roman" w:cs="Times New Roman"/>
          <w:sz w:val="24"/>
          <w:szCs w:val="24"/>
        </w:rPr>
        <w:t xml:space="preserve">. The FY2024 application is due to the Office of Juvenile Justice and Delinquency Prevention by August 8, 2024. Carey outlined the narrative of the application and South Dakota’s compliance with the 33 statutory requirements of the Juvenile Justice and Delinquency Prevention Act (JJDPA) and contains goals, objectives, and action plans consistent with current justice program areas. Carey presented the proposed budget which is a place holder in the application until the award amounts are announced. </w:t>
      </w:r>
    </w:p>
    <w:p w14:paraId="30F36F3D" w14:textId="77777777" w:rsidR="00E43595" w:rsidRDefault="00E43595" w:rsidP="00E43595">
      <w:pPr>
        <w:pStyle w:val="ListParagraph"/>
        <w:spacing w:before="240" w:after="0" w:line="360" w:lineRule="auto"/>
        <w:rPr>
          <w:rFonts w:ascii="Times New Roman" w:hAnsi="Times New Roman" w:cs="Times New Roman"/>
          <w:sz w:val="24"/>
          <w:szCs w:val="24"/>
        </w:rPr>
      </w:pPr>
    </w:p>
    <w:p w14:paraId="2BFBFF65" w14:textId="72CD013A" w:rsidR="00E43595" w:rsidRDefault="00E43595" w:rsidP="00883393">
      <w:pPr>
        <w:pStyle w:val="ListParagraph"/>
        <w:spacing w:before="240" w:after="0" w:line="36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Discussion ensued regarding the content of the application and appreciate to staff at the Department of Corrections for their work on it. </w:t>
      </w:r>
    </w:p>
    <w:p w14:paraId="62E94818" w14:textId="77777777" w:rsidR="00E43595" w:rsidRDefault="00E43595" w:rsidP="00E43595">
      <w:pPr>
        <w:pStyle w:val="ListParagraph"/>
        <w:spacing w:before="240" w:after="0" w:line="360" w:lineRule="auto"/>
        <w:rPr>
          <w:rFonts w:ascii="Times New Roman" w:hAnsi="Times New Roman" w:cs="Times New Roman"/>
          <w:sz w:val="24"/>
          <w:szCs w:val="24"/>
        </w:rPr>
      </w:pPr>
    </w:p>
    <w:p w14:paraId="62E52AD9" w14:textId="0D71368D" w:rsidR="00E43595" w:rsidRDefault="00E43595" w:rsidP="00883393">
      <w:pPr>
        <w:pStyle w:val="ListParagraph"/>
        <w:spacing w:before="240" w:after="0" w:line="360" w:lineRule="auto"/>
        <w:ind w:left="360" w:firstLine="360"/>
        <w:rPr>
          <w:rFonts w:ascii="Times New Roman" w:hAnsi="Times New Roman" w:cs="Times New Roman"/>
          <w:b/>
          <w:bCs/>
          <w:i/>
          <w:iCs/>
          <w:sz w:val="24"/>
          <w:szCs w:val="24"/>
        </w:rPr>
      </w:pPr>
      <w:r>
        <w:rPr>
          <w:rFonts w:ascii="Times New Roman" w:hAnsi="Times New Roman" w:cs="Times New Roman"/>
          <w:b/>
          <w:bCs/>
          <w:i/>
          <w:iCs/>
          <w:sz w:val="24"/>
          <w:szCs w:val="24"/>
        </w:rPr>
        <w:t>Judge Tami Bern moved to approve the FY2024 Formula Grant Application as presented. Sara McGregor-</w:t>
      </w:r>
      <w:proofErr w:type="spellStart"/>
      <w:r>
        <w:rPr>
          <w:rFonts w:ascii="Times New Roman" w:hAnsi="Times New Roman" w:cs="Times New Roman"/>
          <w:b/>
          <w:bCs/>
          <w:i/>
          <w:iCs/>
          <w:sz w:val="24"/>
          <w:szCs w:val="24"/>
        </w:rPr>
        <w:t>Okroi</w:t>
      </w:r>
      <w:proofErr w:type="spellEnd"/>
      <w:r>
        <w:rPr>
          <w:rFonts w:ascii="Times New Roman" w:hAnsi="Times New Roman" w:cs="Times New Roman"/>
          <w:b/>
          <w:bCs/>
          <w:i/>
          <w:iCs/>
          <w:sz w:val="24"/>
          <w:szCs w:val="24"/>
        </w:rPr>
        <w:t xml:space="preserve"> seconded. Motion carried unanimously. </w:t>
      </w:r>
    </w:p>
    <w:p w14:paraId="66E20343" w14:textId="77777777" w:rsidR="00E43595" w:rsidRPr="00E43595" w:rsidRDefault="00E43595" w:rsidP="00E43595">
      <w:pPr>
        <w:pStyle w:val="ListParagraph"/>
        <w:spacing w:before="240" w:after="0" w:line="360" w:lineRule="auto"/>
        <w:rPr>
          <w:rFonts w:ascii="Times New Roman" w:hAnsi="Times New Roman" w:cs="Times New Roman"/>
          <w:b/>
          <w:bCs/>
          <w:i/>
          <w:iCs/>
          <w:sz w:val="24"/>
          <w:szCs w:val="24"/>
        </w:rPr>
      </w:pPr>
    </w:p>
    <w:p w14:paraId="497EC18A" w14:textId="31D51DFD" w:rsidR="009A1E8E" w:rsidRDefault="00E43595" w:rsidP="005F4F9D">
      <w:pPr>
        <w:pStyle w:val="ListParagraph"/>
        <w:numPr>
          <w:ilvl w:val="0"/>
          <w:numId w:val="1"/>
        </w:numPr>
        <w:spacing w:before="240" w:after="0" w:line="360" w:lineRule="auto"/>
        <w:ind w:left="360"/>
        <w:rPr>
          <w:rFonts w:ascii="Times New Roman" w:hAnsi="Times New Roman" w:cs="Times New Roman"/>
          <w:sz w:val="24"/>
          <w:szCs w:val="24"/>
        </w:rPr>
      </w:pPr>
      <w:r>
        <w:rPr>
          <w:rFonts w:ascii="Times New Roman" w:hAnsi="Times New Roman" w:cs="Times New Roman"/>
          <w:sz w:val="24"/>
          <w:szCs w:val="24"/>
        </w:rPr>
        <w:t>WRAP UP AND ADJOURN</w:t>
      </w:r>
    </w:p>
    <w:p w14:paraId="39BC3652" w14:textId="6FA700D7" w:rsidR="00883393" w:rsidRPr="00883393" w:rsidRDefault="00883393" w:rsidP="00B70C89">
      <w:pPr>
        <w:pStyle w:val="ListParagraph"/>
        <w:spacing w:before="240" w:after="0" w:line="360" w:lineRule="auto"/>
        <w:ind w:left="360" w:firstLine="360"/>
        <w:rPr>
          <w:rFonts w:ascii="Times New Roman" w:hAnsi="Times New Roman" w:cs="Times New Roman"/>
          <w:b/>
          <w:bCs/>
          <w:i/>
          <w:iCs/>
          <w:sz w:val="24"/>
          <w:szCs w:val="24"/>
        </w:rPr>
      </w:pPr>
      <w:r w:rsidRPr="00883393">
        <w:rPr>
          <w:rFonts w:ascii="Times New Roman" w:hAnsi="Times New Roman" w:cs="Times New Roman"/>
          <w:b/>
          <w:bCs/>
          <w:i/>
          <w:iCs/>
          <w:sz w:val="24"/>
          <w:szCs w:val="24"/>
        </w:rPr>
        <w:t xml:space="preserve">At 9:18 AM, Beth O’Toole moved to adjourn the Executive Committee meeting. </w:t>
      </w:r>
    </w:p>
    <w:p w14:paraId="49BB26FE" w14:textId="77777777" w:rsidR="00883393" w:rsidRDefault="00883393" w:rsidP="007223DB">
      <w:pPr>
        <w:tabs>
          <w:tab w:val="left" w:pos="4320"/>
        </w:tabs>
        <w:spacing w:line="360" w:lineRule="auto"/>
        <w:ind w:left="360"/>
        <w:rPr>
          <w:rFonts w:ascii="Times New Roman" w:hAnsi="Times New Roman" w:cs="Times New Roman"/>
          <w:i/>
          <w:iCs/>
        </w:rPr>
      </w:pPr>
      <w:r>
        <w:rPr>
          <w:rFonts w:ascii="Times New Roman" w:hAnsi="Times New Roman" w:cs="Times New Roman"/>
          <w:i/>
          <w:iCs/>
        </w:rPr>
        <w:tab/>
      </w:r>
    </w:p>
    <w:p w14:paraId="4D3B071D" w14:textId="2BD3B7BD" w:rsidR="00FD7D8B" w:rsidRPr="007223DB" w:rsidRDefault="00883393" w:rsidP="007223DB">
      <w:pPr>
        <w:tabs>
          <w:tab w:val="left" w:pos="4320"/>
        </w:tabs>
        <w:spacing w:line="360" w:lineRule="auto"/>
        <w:ind w:left="360"/>
        <w:rPr>
          <w:rFonts w:ascii="Times New Roman" w:hAnsi="Times New Roman" w:cs="Times New Roman"/>
          <w:i/>
          <w:iCs/>
        </w:rPr>
      </w:pPr>
      <w:r>
        <w:rPr>
          <w:rFonts w:ascii="Times New Roman" w:hAnsi="Times New Roman" w:cs="Times New Roman"/>
          <w:i/>
          <w:iCs/>
        </w:rPr>
        <w:tab/>
      </w:r>
      <w:r w:rsidR="007223DB" w:rsidRPr="007223DB">
        <w:rPr>
          <w:rFonts w:ascii="Times New Roman" w:hAnsi="Times New Roman" w:cs="Times New Roman"/>
          <w:i/>
          <w:iCs/>
        </w:rPr>
        <w:t>Recorded by Haley Carey, Juvenile Justice Specialist</w:t>
      </w:r>
      <w:r w:rsidR="00DB6598" w:rsidRPr="007223DB">
        <w:rPr>
          <w:rFonts w:ascii="Times New Roman" w:hAnsi="Times New Roman" w:cs="Times New Roman"/>
          <w:i/>
          <w:iCs/>
        </w:rPr>
        <w:t xml:space="preserve"> </w:t>
      </w:r>
    </w:p>
    <w:sectPr w:rsidR="00FD7D8B" w:rsidRPr="007223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C2C1" w14:textId="77777777" w:rsidR="000E5233" w:rsidRDefault="000E5233" w:rsidP="00DB4F36">
      <w:pPr>
        <w:spacing w:after="0" w:line="240" w:lineRule="auto"/>
      </w:pPr>
      <w:r>
        <w:separator/>
      </w:r>
    </w:p>
  </w:endnote>
  <w:endnote w:type="continuationSeparator" w:id="0">
    <w:p w14:paraId="4EDAF7CB" w14:textId="77777777" w:rsidR="000E5233" w:rsidRDefault="000E5233" w:rsidP="00DB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29DC" w14:textId="77777777" w:rsidR="00DB4F36" w:rsidRDefault="00DB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913C" w14:textId="77777777" w:rsidR="00DB4F36" w:rsidRDefault="00DB4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66B1" w14:textId="77777777" w:rsidR="00DB4F36" w:rsidRDefault="00DB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3AAA" w14:textId="77777777" w:rsidR="000E5233" w:rsidRDefault="000E5233" w:rsidP="00DB4F36">
      <w:pPr>
        <w:spacing w:after="0" w:line="240" w:lineRule="auto"/>
      </w:pPr>
      <w:r>
        <w:separator/>
      </w:r>
    </w:p>
  </w:footnote>
  <w:footnote w:type="continuationSeparator" w:id="0">
    <w:p w14:paraId="0CB5170E" w14:textId="77777777" w:rsidR="000E5233" w:rsidRDefault="000E5233" w:rsidP="00DB4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3BC5" w14:textId="77777777" w:rsidR="00DB4F36" w:rsidRDefault="00DB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660038"/>
      <w:docPartObj>
        <w:docPartGallery w:val="Watermarks"/>
        <w:docPartUnique/>
      </w:docPartObj>
    </w:sdtPr>
    <w:sdtEndPr/>
    <w:sdtContent>
      <w:p w14:paraId="678DA0D4" w14:textId="7DEC1F76" w:rsidR="00DB4F36" w:rsidRDefault="00B70C89">
        <w:pPr>
          <w:pStyle w:val="Header"/>
        </w:pPr>
        <w:r>
          <w:rPr>
            <w:noProof/>
          </w:rPr>
          <w:pict w14:anchorId="133D6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771064" o:spid="_x0000_s1025" type="#_x0000_t136" style="position:absolute;margin-left:0;margin-top:0;width:412.4pt;height:247.45pt;rotation:315;z-index:-25165875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89E8" w14:textId="77777777" w:rsidR="00DB4F36" w:rsidRDefault="00DB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5393"/>
    <w:multiLevelType w:val="hybridMultilevel"/>
    <w:tmpl w:val="69D0A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43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18"/>
    <w:rsid w:val="0000095B"/>
    <w:rsid w:val="00006342"/>
    <w:rsid w:val="00021046"/>
    <w:rsid w:val="000420A2"/>
    <w:rsid w:val="000539E4"/>
    <w:rsid w:val="00084EE9"/>
    <w:rsid w:val="00084FF6"/>
    <w:rsid w:val="000E5233"/>
    <w:rsid w:val="00104FC4"/>
    <w:rsid w:val="00150818"/>
    <w:rsid w:val="00154A5D"/>
    <w:rsid w:val="00160D80"/>
    <w:rsid w:val="001670D0"/>
    <w:rsid w:val="00182A57"/>
    <w:rsid w:val="001D7C8B"/>
    <w:rsid w:val="00202A17"/>
    <w:rsid w:val="0029517B"/>
    <w:rsid w:val="002F2DBD"/>
    <w:rsid w:val="003070D0"/>
    <w:rsid w:val="00307213"/>
    <w:rsid w:val="003278FA"/>
    <w:rsid w:val="003333A8"/>
    <w:rsid w:val="00352243"/>
    <w:rsid w:val="003D3E28"/>
    <w:rsid w:val="00496E57"/>
    <w:rsid w:val="004A449C"/>
    <w:rsid w:val="004D4BA3"/>
    <w:rsid w:val="004E20A4"/>
    <w:rsid w:val="00524B25"/>
    <w:rsid w:val="00564115"/>
    <w:rsid w:val="005F4F9D"/>
    <w:rsid w:val="00622FFD"/>
    <w:rsid w:val="0065315C"/>
    <w:rsid w:val="00657134"/>
    <w:rsid w:val="006C6758"/>
    <w:rsid w:val="006E1D48"/>
    <w:rsid w:val="007223DB"/>
    <w:rsid w:val="007537C6"/>
    <w:rsid w:val="00766970"/>
    <w:rsid w:val="007F7CEB"/>
    <w:rsid w:val="00836AEC"/>
    <w:rsid w:val="008669CF"/>
    <w:rsid w:val="00883393"/>
    <w:rsid w:val="00883A4F"/>
    <w:rsid w:val="008F0DF2"/>
    <w:rsid w:val="00923207"/>
    <w:rsid w:val="00926D04"/>
    <w:rsid w:val="0093074A"/>
    <w:rsid w:val="009330E5"/>
    <w:rsid w:val="0095227F"/>
    <w:rsid w:val="00964499"/>
    <w:rsid w:val="009A1E8E"/>
    <w:rsid w:val="009E05CB"/>
    <w:rsid w:val="00A00BB2"/>
    <w:rsid w:val="00A25660"/>
    <w:rsid w:val="00A32B5B"/>
    <w:rsid w:val="00A53484"/>
    <w:rsid w:val="00A54FF7"/>
    <w:rsid w:val="00A608BA"/>
    <w:rsid w:val="00A7427C"/>
    <w:rsid w:val="00A86225"/>
    <w:rsid w:val="00AC6A29"/>
    <w:rsid w:val="00AF25CE"/>
    <w:rsid w:val="00B04593"/>
    <w:rsid w:val="00B10B0D"/>
    <w:rsid w:val="00B42E48"/>
    <w:rsid w:val="00B64C74"/>
    <w:rsid w:val="00B70C89"/>
    <w:rsid w:val="00BA44F1"/>
    <w:rsid w:val="00C03742"/>
    <w:rsid w:val="00C17791"/>
    <w:rsid w:val="00C55326"/>
    <w:rsid w:val="00CC17E4"/>
    <w:rsid w:val="00D70A28"/>
    <w:rsid w:val="00DB4F36"/>
    <w:rsid w:val="00DB6598"/>
    <w:rsid w:val="00DF4DED"/>
    <w:rsid w:val="00DF77AA"/>
    <w:rsid w:val="00E36E6E"/>
    <w:rsid w:val="00E43595"/>
    <w:rsid w:val="00E7295A"/>
    <w:rsid w:val="00ED0E1F"/>
    <w:rsid w:val="00EE0096"/>
    <w:rsid w:val="00F251D8"/>
    <w:rsid w:val="00F525C2"/>
    <w:rsid w:val="00F70FB4"/>
    <w:rsid w:val="00FB3784"/>
    <w:rsid w:val="00FD7D8B"/>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67BBC"/>
  <w15:docId w15:val="{D03ABDC1-350A-46C9-B026-52AFCD4B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D8"/>
    <w:pPr>
      <w:ind w:left="720"/>
      <w:contextualSpacing/>
    </w:pPr>
  </w:style>
  <w:style w:type="paragraph" w:styleId="Header">
    <w:name w:val="header"/>
    <w:basedOn w:val="Normal"/>
    <w:link w:val="HeaderChar"/>
    <w:uiPriority w:val="99"/>
    <w:unhideWhenUsed/>
    <w:rsid w:val="00DB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36"/>
  </w:style>
  <w:style w:type="paragraph" w:styleId="Footer">
    <w:name w:val="footer"/>
    <w:basedOn w:val="Normal"/>
    <w:link w:val="FooterChar"/>
    <w:uiPriority w:val="99"/>
    <w:unhideWhenUsed/>
    <w:rsid w:val="00DB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36"/>
  </w:style>
  <w:style w:type="paragraph" w:styleId="Revision">
    <w:name w:val="Revision"/>
    <w:hidden/>
    <w:uiPriority w:val="99"/>
    <w:semiHidden/>
    <w:rsid w:val="000063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2919</Characters>
  <Application>Microsoft Office Word</Application>
  <DocSecurity>0</DocSecurity>
  <Lines>486</Lines>
  <Paragraphs>245</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Haley</dc:creator>
  <cp:keywords/>
  <dc:description/>
  <cp:lastModifiedBy>Carey, Haley</cp:lastModifiedBy>
  <cp:revision>3</cp:revision>
  <dcterms:created xsi:type="dcterms:W3CDTF">2024-08-06T19:32:00Z</dcterms:created>
  <dcterms:modified xsi:type="dcterms:W3CDTF">2024-08-06T19:32:00Z</dcterms:modified>
</cp:coreProperties>
</file>