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F4" w:rsidRPr="00DF7FCD" w:rsidRDefault="00677CF4" w:rsidP="00677CF4">
      <w:pPr>
        <w:jc w:val="center"/>
        <w:rPr>
          <w:rFonts w:ascii="Gill Sans MT" w:hAnsi="Gill Sans MT" w:cs="Calibri"/>
          <w:b/>
          <w:szCs w:val="24"/>
        </w:rPr>
      </w:pPr>
      <w:bookmarkStart w:id="0" w:name="_GoBack"/>
      <w:bookmarkEnd w:id="0"/>
      <w:r w:rsidRPr="00DF7FCD">
        <w:rPr>
          <w:rFonts w:ascii="Gill Sans MT" w:hAnsi="Gill Sans MT" w:cs="Calibri"/>
          <w:b/>
          <w:szCs w:val="24"/>
        </w:rPr>
        <w:t>Extraordinary Cost Oversight Board</w:t>
      </w:r>
    </w:p>
    <w:p w:rsidR="00677CF4" w:rsidRPr="00DF7FCD" w:rsidRDefault="00677CF4" w:rsidP="00677CF4">
      <w:pPr>
        <w:jc w:val="center"/>
        <w:rPr>
          <w:rFonts w:ascii="Gill Sans MT" w:hAnsi="Gill Sans MT" w:cs="Calibri"/>
          <w:b/>
          <w:szCs w:val="24"/>
        </w:rPr>
      </w:pPr>
      <w:r>
        <w:rPr>
          <w:rFonts w:ascii="Gill Sans MT" w:hAnsi="Gill Sans MT" w:cs="Calibri"/>
          <w:b/>
          <w:szCs w:val="24"/>
        </w:rPr>
        <w:t>Minutes</w:t>
      </w:r>
    </w:p>
    <w:p w:rsidR="00677CF4" w:rsidRPr="00DF7FCD" w:rsidRDefault="00677CF4" w:rsidP="00677CF4">
      <w:pPr>
        <w:jc w:val="center"/>
        <w:rPr>
          <w:rFonts w:ascii="Gill Sans MT" w:hAnsi="Gill Sans MT" w:cs="Calibri"/>
          <w:b/>
          <w:szCs w:val="24"/>
        </w:rPr>
      </w:pPr>
      <w:r>
        <w:rPr>
          <w:rFonts w:ascii="Gill Sans MT" w:hAnsi="Gill Sans MT" w:cs="Calibri"/>
          <w:b/>
          <w:szCs w:val="24"/>
        </w:rPr>
        <w:t>May 9, 2017 - 12:30 P</w:t>
      </w:r>
      <w:r w:rsidRPr="00DF7FCD">
        <w:rPr>
          <w:rFonts w:ascii="Gill Sans MT" w:hAnsi="Gill Sans MT" w:cs="Calibri"/>
          <w:b/>
          <w:szCs w:val="24"/>
        </w:rPr>
        <w:t>M CDT</w:t>
      </w:r>
    </w:p>
    <w:p w:rsidR="00677CF4" w:rsidRPr="00DF7FCD" w:rsidRDefault="00677CF4" w:rsidP="00677CF4">
      <w:pPr>
        <w:jc w:val="center"/>
        <w:rPr>
          <w:rFonts w:ascii="Gill Sans MT" w:hAnsi="Gill Sans MT" w:cs="Calibri"/>
          <w:b/>
          <w:szCs w:val="24"/>
        </w:rPr>
      </w:pPr>
      <w:r w:rsidRPr="00DF7FCD">
        <w:rPr>
          <w:rFonts w:ascii="Gill Sans MT" w:hAnsi="Gill Sans MT" w:cs="Calibri"/>
          <w:b/>
          <w:szCs w:val="24"/>
        </w:rPr>
        <w:t xml:space="preserve">MacKay – </w:t>
      </w:r>
      <w:r>
        <w:rPr>
          <w:rFonts w:ascii="Gill Sans MT" w:hAnsi="Gill Sans MT" w:cs="Calibri"/>
          <w:b/>
          <w:szCs w:val="24"/>
        </w:rPr>
        <w:t>Conf</w:t>
      </w:r>
      <w:r w:rsidR="00822652">
        <w:rPr>
          <w:rFonts w:ascii="Gill Sans MT" w:hAnsi="Gill Sans MT" w:cs="Calibri"/>
          <w:b/>
          <w:szCs w:val="24"/>
        </w:rPr>
        <w:t>erence</w:t>
      </w:r>
      <w:r>
        <w:rPr>
          <w:rFonts w:ascii="Gill Sans MT" w:hAnsi="Gill Sans MT" w:cs="Calibri"/>
          <w:b/>
          <w:szCs w:val="24"/>
        </w:rPr>
        <w:t xml:space="preserve"> R</w:t>
      </w:r>
      <w:r w:rsidR="00822652">
        <w:rPr>
          <w:rFonts w:ascii="Gill Sans MT" w:hAnsi="Gill Sans MT" w:cs="Calibri"/>
          <w:b/>
          <w:szCs w:val="24"/>
        </w:rPr>
        <w:t>oo</w:t>
      </w:r>
      <w:r>
        <w:rPr>
          <w:rFonts w:ascii="Gill Sans MT" w:hAnsi="Gill Sans MT" w:cs="Calibri"/>
          <w:b/>
          <w:szCs w:val="24"/>
        </w:rPr>
        <w:t>m 5 Second Floor</w:t>
      </w:r>
    </w:p>
    <w:p w:rsidR="00677CF4" w:rsidRPr="00084A0C" w:rsidRDefault="00677CF4" w:rsidP="00677CF4">
      <w:pPr>
        <w:jc w:val="center"/>
        <w:rPr>
          <w:rFonts w:ascii="Verdana" w:hAnsi="Verdana"/>
          <w:b/>
          <w:szCs w:val="24"/>
        </w:rPr>
      </w:pPr>
    </w:p>
    <w:p w:rsidR="00677CF4" w:rsidRPr="00677CF4" w:rsidRDefault="00677CF4" w:rsidP="00677CF4">
      <w:pPr>
        <w:numPr>
          <w:ilvl w:val="0"/>
          <w:numId w:val="1"/>
        </w:numPr>
        <w:rPr>
          <w:rFonts w:ascii="Verdana" w:hAnsi="Verdana"/>
          <w:b/>
          <w:szCs w:val="24"/>
          <w:u w:val="single"/>
        </w:rPr>
      </w:pPr>
      <w:r w:rsidRPr="00084A0C">
        <w:rPr>
          <w:rFonts w:ascii="Verdana" w:hAnsi="Verdana"/>
          <w:szCs w:val="24"/>
          <w:u w:val="single"/>
        </w:rPr>
        <w:t>Member’s Present</w:t>
      </w:r>
    </w:p>
    <w:p w:rsidR="00F94D80" w:rsidRPr="00F94D80" w:rsidRDefault="00AD04C5" w:rsidP="00F94D80">
      <w:pPr>
        <w:numPr>
          <w:ilvl w:val="1"/>
          <w:numId w:val="1"/>
        </w:numPr>
        <w:rPr>
          <w:rFonts w:ascii="Verdana" w:hAnsi="Verdana"/>
          <w:b/>
          <w:szCs w:val="24"/>
          <w:u w:val="single"/>
        </w:rPr>
      </w:pPr>
      <w:r>
        <w:rPr>
          <w:rFonts w:ascii="Verdana" w:hAnsi="Verdana"/>
          <w:szCs w:val="24"/>
        </w:rPr>
        <w:t>Kelly Glodt</w:t>
      </w:r>
    </w:p>
    <w:p w:rsidR="00F94D80" w:rsidRPr="00AD04C5" w:rsidRDefault="00F94D80" w:rsidP="00F94D80">
      <w:pPr>
        <w:numPr>
          <w:ilvl w:val="1"/>
          <w:numId w:val="1"/>
        </w:numPr>
        <w:rPr>
          <w:rFonts w:ascii="Verdana" w:hAnsi="Verdana"/>
          <w:b/>
          <w:szCs w:val="24"/>
          <w:u w:val="single"/>
        </w:rPr>
      </w:pPr>
      <w:r>
        <w:rPr>
          <w:rFonts w:ascii="Verdana" w:hAnsi="Verdana"/>
          <w:szCs w:val="24"/>
        </w:rPr>
        <w:t>Jennifer Heggelund</w:t>
      </w:r>
    </w:p>
    <w:p w:rsidR="00AD04C5" w:rsidRPr="00AD04C5" w:rsidRDefault="00AD04C5" w:rsidP="00F94D80">
      <w:pPr>
        <w:numPr>
          <w:ilvl w:val="1"/>
          <w:numId w:val="1"/>
        </w:numPr>
        <w:rPr>
          <w:rFonts w:ascii="Verdana" w:hAnsi="Verdana"/>
          <w:b/>
          <w:szCs w:val="24"/>
          <w:u w:val="single"/>
        </w:rPr>
      </w:pPr>
      <w:r>
        <w:rPr>
          <w:rFonts w:ascii="Verdana" w:hAnsi="Verdana"/>
          <w:szCs w:val="24"/>
        </w:rPr>
        <w:t xml:space="preserve">Brian Jandahl, </w:t>
      </w:r>
      <w:r w:rsidR="00D27502">
        <w:rPr>
          <w:rFonts w:ascii="Verdana" w:hAnsi="Verdana"/>
          <w:b/>
          <w:szCs w:val="24"/>
        </w:rPr>
        <w:t>President</w:t>
      </w:r>
    </w:p>
    <w:p w:rsidR="00AD04C5" w:rsidRPr="00AD04C5" w:rsidRDefault="00AD04C5" w:rsidP="00AD04C5">
      <w:pPr>
        <w:pStyle w:val="ListParagraph"/>
        <w:numPr>
          <w:ilvl w:val="1"/>
          <w:numId w:val="1"/>
        </w:numPr>
        <w:rPr>
          <w:rFonts w:ascii="Verdana" w:hAnsi="Verdana"/>
          <w:b/>
          <w:szCs w:val="24"/>
        </w:rPr>
      </w:pPr>
      <w:r w:rsidRPr="00AD04C5">
        <w:rPr>
          <w:rFonts w:ascii="Verdana" w:hAnsi="Verdana" w:cs="Arial"/>
          <w:szCs w:val="24"/>
        </w:rPr>
        <w:t>Brian Lueders</w:t>
      </w:r>
      <w:r>
        <w:rPr>
          <w:rFonts w:ascii="Verdana" w:hAnsi="Verdana" w:cs="Arial"/>
          <w:szCs w:val="24"/>
        </w:rPr>
        <w:t xml:space="preserve">, </w:t>
      </w:r>
      <w:r w:rsidR="00D27502">
        <w:rPr>
          <w:rFonts w:ascii="Verdana" w:hAnsi="Verdana" w:cs="Arial"/>
          <w:b/>
          <w:szCs w:val="24"/>
        </w:rPr>
        <w:t>Vice President</w:t>
      </w:r>
    </w:p>
    <w:p w:rsidR="00677CF4" w:rsidRPr="00AD04C5" w:rsidRDefault="00677CF4" w:rsidP="00677CF4">
      <w:pPr>
        <w:numPr>
          <w:ilvl w:val="1"/>
          <w:numId w:val="1"/>
        </w:numPr>
        <w:rPr>
          <w:rFonts w:ascii="Verdana" w:hAnsi="Verdana"/>
          <w:b/>
          <w:szCs w:val="24"/>
          <w:u w:val="single"/>
        </w:rPr>
      </w:pPr>
      <w:r>
        <w:rPr>
          <w:rFonts w:ascii="Verdana" w:hAnsi="Verdana"/>
          <w:szCs w:val="24"/>
        </w:rPr>
        <w:t>Shayne McIntosh</w:t>
      </w:r>
    </w:p>
    <w:p w:rsidR="00AD04C5" w:rsidRPr="00AD04C5" w:rsidRDefault="00AD04C5" w:rsidP="00AD04C5">
      <w:pPr>
        <w:numPr>
          <w:ilvl w:val="1"/>
          <w:numId w:val="1"/>
        </w:numPr>
        <w:rPr>
          <w:rFonts w:ascii="Verdana" w:hAnsi="Verdana"/>
          <w:b/>
          <w:szCs w:val="24"/>
          <w:u w:val="single"/>
        </w:rPr>
      </w:pPr>
      <w:r>
        <w:rPr>
          <w:rFonts w:ascii="Verdana" w:hAnsi="Verdana"/>
          <w:szCs w:val="24"/>
        </w:rPr>
        <w:t>Niki Mohr</w:t>
      </w:r>
    </w:p>
    <w:p w:rsidR="00AD04C5" w:rsidRPr="00AD04C5" w:rsidRDefault="00AD04C5" w:rsidP="00AD04C5">
      <w:pPr>
        <w:numPr>
          <w:ilvl w:val="1"/>
          <w:numId w:val="1"/>
        </w:numPr>
        <w:rPr>
          <w:rFonts w:ascii="Verdana" w:hAnsi="Verdana"/>
          <w:b/>
          <w:szCs w:val="24"/>
          <w:u w:val="single"/>
        </w:rPr>
      </w:pPr>
      <w:r>
        <w:rPr>
          <w:rFonts w:ascii="Verdana" w:hAnsi="Verdana"/>
          <w:szCs w:val="24"/>
        </w:rPr>
        <w:t>Denise Perry</w:t>
      </w:r>
    </w:p>
    <w:p w:rsidR="00677CF4" w:rsidRPr="00677CF4" w:rsidRDefault="00677CF4" w:rsidP="00677CF4">
      <w:pPr>
        <w:numPr>
          <w:ilvl w:val="1"/>
          <w:numId w:val="1"/>
        </w:numPr>
        <w:rPr>
          <w:rFonts w:ascii="Verdana" w:hAnsi="Verdana"/>
          <w:b/>
          <w:szCs w:val="24"/>
          <w:u w:val="single"/>
        </w:rPr>
      </w:pPr>
      <w:r>
        <w:rPr>
          <w:rFonts w:ascii="Verdana" w:hAnsi="Verdana"/>
          <w:szCs w:val="24"/>
        </w:rPr>
        <w:t>Kathy Schmeichel</w:t>
      </w:r>
    </w:p>
    <w:p w:rsidR="00677CF4" w:rsidRPr="00677CF4" w:rsidRDefault="00677CF4" w:rsidP="00677CF4">
      <w:pPr>
        <w:numPr>
          <w:ilvl w:val="1"/>
          <w:numId w:val="1"/>
        </w:numPr>
        <w:rPr>
          <w:rFonts w:ascii="Verdana" w:hAnsi="Verdana"/>
          <w:b/>
          <w:szCs w:val="24"/>
          <w:u w:val="single"/>
        </w:rPr>
      </w:pPr>
      <w:r>
        <w:rPr>
          <w:rFonts w:ascii="Verdana" w:hAnsi="Verdana"/>
          <w:szCs w:val="24"/>
        </w:rPr>
        <w:t>Linda Turner</w:t>
      </w:r>
    </w:p>
    <w:p w:rsidR="00677CF4" w:rsidRPr="00AC5BB9" w:rsidRDefault="00677CF4" w:rsidP="00677CF4">
      <w:pPr>
        <w:ind w:left="1080"/>
        <w:rPr>
          <w:rFonts w:ascii="Verdana" w:hAnsi="Verdana"/>
          <w:b/>
          <w:szCs w:val="24"/>
        </w:rPr>
      </w:pPr>
    </w:p>
    <w:p w:rsidR="00677CF4" w:rsidRPr="00677CF4" w:rsidRDefault="00677CF4" w:rsidP="00677CF4">
      <w:pPr>
        <w:pStyle w:val="ListParagraph"/>
        <w:numPr>
          <w:ilvl w:val="0"/>
          <w:numId w:val="1"/>
        </w:numPr>
        <w:rPr>
          <w:rFonts w:ascii="Verdana" w:hAnsi="Verdana"/>
          <w:b/>
          <w:szCs w:val="24"/>
          <w:u w:val="single"/>
        </w:rPr>
      </w:pPr>
      <w:r w:rsidRPr="00DA2936">
        <w:rPr>
          <w:rFonts w:ascii="Verdana" w:hAnsi="Verdana"/>
          <w:szCs w:val="24"/>
          <w:u w:val="single"/>
        </w:rPr>
        <w:t>Member’s Absent</w:t>
      </w:r>
    </w:p>
    <w:p w:rsidR="00677CF4" w:rsidRPr="00DA2936" w:rsidRDefault="00677CF4" w:rsidP="00677CF4">
      <w:pPr>
        <w:pStyle w:val="ListParagraph"/>
        <w:numPr>
          <w:ilvl w:val="1"/>
          <w:numId w:val="1"/>
        </w:numPr>
        <w:rPr>
          <w:rFonts w:ascii="Verdana" w:hAnsi="Verdana"/>
          <w:b/>
          <w:szCs w:val="24"/>
          <w:u w:val="single"/>
        </w:rPr>
      </w:pPr>
      <w:r>
        <w:rPr>
          <w:rFonts w:ascii="Verdana" w:hAnsi="Verdana"/>
          <w:szCs w:val="24"/>
        </w:rPr>
        <w:t>Susan Kurtz</w:t>
      </w:r>
    </w:p>
    <w:p w:rsidR="00677CF4" w:rsidRPr="00084A0C" w:rsidRDefault="00677CF4" w:rsidP="00677CF4">
      <w:pPr>
        <w:ind w:left="720"/>
        <w:rPr>
          <w:rFonts w:ascii="Verdana" w:hAnsi="Verdana"/>
          <w:b/>
          <w:szCs w:val="24"/>
        </w:rPr>
      </w:pPr>
    </w:p>
    <w:p w:rsidR="00677CF4" w:rsidRPr="00AD04C5" w:rsidRDefault="00677CF4" w:rsidP="00677CF4">
      <w:pPr>
        <w:numPr>
          <w:ilvl w:val="0"/>
          <w:numId w:val="1"/>
        </w:numPr>
        <w:rPr>
          <w:rFonts w:ascii="Verdana" w:hAnsi="Verdana"/>
          <w:b/>
          <w:szCs w:val="24"/>
          <w:u w:val="single"/>
        </w:rPr>
      </w:pPr>
      <w:r w:rsidRPr="00AD04C5">
        <w:rPr>
          <w:rFonts w:ascii="Verdana" w:hAnsi="Verdana"/>
          <w:szCs w:val="24"/>
          <w:u w:val="single"/>
        </w:rPr>
        <w:t>Others Present</w:t>
      </w:r>
    </w:p>
    <w:p w:rsidR="00677CF4" w:rsidRPr="00AD04C5" w:rsidRDefault="00677CF4" w:rsidP="00677CF4">
      <w:pPr>
        <w:numPr>
          <w:ilvl w:val="1"/>
          <w:numId w:val="1"/>
        </w:numPr>
        <w:rPr>
          <w:rFonts w:ascii="Verdana" w:hAnsi="Verdana"/>
          <w:b/>
          <w:szCs w:val="24"/>
        </w:rPr>
      </w:pPr>
      <w:r>
        <w:rPr>
          <w:rFonts w:ascii="Verdana" w:hAnsi="Verdana"/>
          <w:szCs w:val="24"/>
        </w:rPr>
        <w:t>Tamara Darnall</w:t>
      </w:r>
    </w:p>
    <w:p w:rsidR="00AD04C5" w:rsidRPr="00AD04C5" w:rsidRDefault="00AD04C5" w:rsidP="00AD04C5">
      <w:pPr>
        <w:numPr>
          <w:ilvl w:val="1"/>
          <w:numId w:val="1"/>
        </w:numPr>
        <w:rPr>
          <w:rFonts w:ascii="Verdana" w:hAnsi="Verdana"/>
          <w:b/>
          <w:szCs w:val="24"/>
        </w:rPr>
      </w:pPr>
      <w:r>
        <w:rPr>
          <w:rFonts w:ascii="Verdana" w:hAnsi="Verdana"/>
          <w:szCs w:val="24"/>
        </w:rPr>
        <w:t>Travis Jordan</w:t>
      </w:r>
    </w:p>
    <w:p w:rsidR="00677CF4" w:rsidRPr="00677CF4" w:rsidRDefault="00677CF4" w:rsidP="00677CF4">
      <w:pPr>
        <w:numPr>
          <w:ilvl w:val="1"/>
          <w:numId w:val="1"/>
        </w:numPr>
        <w:rPr>
          <w:rFonts w:ascii="Verdana" w:hAnsi="Verdana"/>
          <w:b/>
          <w:szCs w:val="24"/>
        </w:rPr>
      </w:pPr>
      <w:r>
        <w:rPr>
          <w:rFonts w:ascii="Verdana" w:hAnsi="Verdana"/>
          <w:szCs w:val="24"/>
        </w:rPr>
        <w:t>Bobbi Leiferman</w:t>
      </w:r>
    </w:p>
    <w:p w:rsidR="00677CF4" w:rsidRPr="00AD04C5" w:rsidRDefault="00677CF4" w:rsidP="00677CF4">
      <w:pPr>
        <w:numPr>
          <w:ilvl w:val="1"/>
          <w:numId w:val="1"/>
        </w:numPr>
        <w:rPr>
          <w:rFonts w:ascii="Verdana" w:hAnsi="Verdana"/>
          <w:b/>
          <w:szCs w:val="24"/>
        </w:rPr>
      </w:pPr>
      <w:r>
        <w:rPr>
          <w:rFonts w:ascii="Verdana" w:hAnsi="Verdana"/>
          <w:szCs w:val="24"/>
        </w:rPr>
        <w:t>Olivia Waggoner</w:t>
      </w:r>
    </w:p>
    <w:p w:rsidR="00AD04C5" w:rsidRPr="00AD04C5" w:rsidRDefault="00AD04C5" w:rsidP="00AD04C5">
      <w:pPr>
        <w:numPr>
          <w:ilvl w:val="1"/>
          <w:numId w:val="1"/>
        </w:numPr>
        <w:rPr>
          <w:rFonts w:ascii="Verdana" w:hAnsi="Verdana"/>
          <w:b/>
          <w:szCs w:val="24"/>
        </w:rPr>
      </w:pPr>
      <w:r>
        <w:rPr>
          <w:rFonts w:ascii="Verdana" w:hAnsi="Verdana"/>
          <w:szCs w:val="24"/>
        </w:rPr>
        <w:t>Susan Woodmansey</w:t>
      </w:r>
    </w:p>
    <w:p w:rsidR="00677CF4" w:rsidRPr="00214707" w:rsidRDefault="00677CF4" w:rsidP="00677CF4">
      <w:pPr>
        <w:rPr>
          <w:rFonts w:ascii="Verdana" w:hAnsi="Verdana"/>
        </w:rPr>
      </w:pPr>
    </w:p>
    <w:p w:rsidR="00677CF4" w:rsidRDefault="00677CF4" w:rsidP="00677CF4">
      <w:pPr>
        <w:rPr>
          <w:rFonts w:ascii="Verdana" w:hAnsi="Verdana"/>
        </w:rPr>
      </w:pPr>
      <w:r w:rsidRPr="00214707">
        <w:rPr>
          <w:rFonts w:ascii="Verdana" w:hAnsi="Verdana"/>
        </w:rPr>
        <w:t>The meeting was called to order at</w:t>
      </w:r>
      <w:r w:rsidR="00AD04C5">
        <w:rPr>
          <w:rFonts w:ascii="Verdana" w:hAnsi="Verdana"/>
        </w:rPr>
        <w:t xml:space="preserve"> approximately</w:t>
      </w:r>
      <w:r w:rsidRPr="00214707">
        <w:rPr>
          <w:rFonts w:ascii="Verdana" w:hAnsi="Verdana"/>
        </w:rPr>
        <w:t xml:space="preserve"> </w:t>
      </w:r>
      <w:r>
        <w:rPr>
          <w:rFonts w:ascii="Verdana" w:hAnsi="Verdana"/>
        </w:rPr>
        <w:t>12</w:t>
      </w:r>
      <w:r w:rsidRPr="00214707">
        <w:rPr>
          <w:rFonts w:ascii="Verdana" w:hAnsi="Verdana"/>
        </w:rPr>
        <w:t>:</w:t>
      </w:r>
      <w:r>
        <w:rPr>
          <w:rFonts w:ascii="Verdana" w:hAnsi="Verdana"/>
        </w:rPr>
        <w:t>34 p</w:t>
      </w:r>
      <w:r w:rsidRPr="00214707">
        <w:rPr>
          <w:rFonts w:ascii="Verdana" w:hAnsi="Verdana"/>
        </w:rPr>
        <w:t xml:space="preserve">.m., </w:t>
      </w:r>
      <w:r>
        <w:rPr>
          <w:rFonts w:ascii="Verdana" w:hAnsi="Verdana"/>
        </w:rPr>
        <w:t>May 9, 2017</w:t>
      </w:r>
      <w:r w:rsidRPr="00214707">
        <w:rPr>
          <w:rFonts w:ascii="Verdana" w:hAnsi="Verdana"/>
        </w:rPr>
        <w:t xml:space="preserve"> by </w:t>
      </w:r>
      <w:r w:rsidR="00AC6832">
        <w:rPr>
          <w:rFonts w:ascii="Verdana" w:hAnsi="Verdana"/>
        </w:rPr>
        <w:t>President</w:t>
      </w:r>
      <w:r w:rsidR="00AD04C5">
        <w:rPr>
          <w:rFonts w:ascii="Verdana" w:hAnsi="Verdana"/>
        </w:rPr>
        <w:t xml:space="preserve"> Jandahl</w:t>
      </w:r>
      <w:r>
        <w:rPr>
          <w:rFonts w:ascii="Verdana" w:hAnsi="Verdana"/>
        </w:rPr>
        <w:t>.</w:t>
      </w:r>
    </w:p>
    <w:p w:rsidR="00C41566" w:rsidRDefault="00C41566" w:rsidP="00C41566">
      <w:pPr>
        <w:pStyle w:val="ListParagraph"/>
        <w:ind w:left="360"/>
        <w:rPr>
          <w:rFonts w:ascii="Verdana" w:hAnsi="Verdana"/>
        </w:rPr>
      </w:pPr>
    </w:p>
    <w:p w:rsidR="00677CF4" w:rsidRPr="00D64F75" w:rsidRDefault="00AD04C5" w:rsidP="00677CF4">
      <w:pPr>
        <w:rPr>
          <w:rFonts w:ascii="Verdana" w:hAnsi="Verdana"/>
          <w:b/>
          <w:szCs w:val="24"/>
        </w:rPr>
      </w:pPr>
      <w:r>
        <w:rPr>
          <w:rFonts w:ascii="Verdana" w:hAnsi="Verdana"/>
        </w:rPr>
        <w:t xml:space="preserve">Motion </w:t>
      </w:r>
      <w:r w:rsidR="00677CF4" w:rsidRPr="00214707">
        <w:rPr>
          <w:rFonts w:ascii="Verdana" w:hAnsi="Verdana"/>
        </w:rPr>
        <w:t xml:space="preserve">by </w:t>
      </w:r>
      <w:r w:rsidR="00677CF4">
        <w:rPr>
          <w:rFonts w:ascii="Verdana" w:hAnsi="Verdana"/>
          <w:szCs w:val="24"/>
        </w:rPr>
        <w:t>Turner</w:t>
      </w:r>
      <w:r>
        <w:rPr>
          <w:rFonts w:ascii="Verdana" w:hAnsi="Verdana"/>
          <w:szCs w:val="24"/>
        </w:rPr>
        <w:t>, second by McIntosh</w:t>
      </w:r>
      <w:r w:rsidR="00F82493">
        <w:rPr>
          <w:rFonts w:ascii="Verdana" w:hAnsi="Verdana"/>
          <w:szCs w:val="24"/>
        </w:rPr>
        <w:t>,</w:t>
      </w:r>
      <w:r w:rsidR="00677CF4">
        <w:rPr>
          <w:rFonts w:ascii="Verdana" w:hAnsi="Verdana"/>
          <w:b/>
          <w:szCs w:val="24"/>
        </w:rPr>
        <w:t xml:space="preserve"> </w:t>
      </w:r>
      <w:r w:rsidR="00677CF4" w:rsidRPr="00214707">
        <w:rPr>
          <w:rFonts w:ascii="Verdana" w:hAnsi="Verdana"/>
        </w:rPr>
        <w:t xml:space="preserve">to </w:t>
      </w:r>
      <w:r w:rsidR="00677CF4">
        <w:rPr>
          <w:rFonts w:ascii="Verdana" w:hAnsi="Verdana"/>
        </w:rPr>
        <w:t>amend</w:t>
      </w:r>
      <w:r w:rsidR="00677CF4" w:rsidRPr="00214707">
        <w:rPr>
          <w:rFonts w:ascii="Verdana" w:hAnsi="Verdana"/>
        </w:rPr>
        <w:t xml:space="preserve"> the agenda </w:t>
      </w:r>
      <w:r w:rsidR="00F82493">
        <w:rPr>
          <w:rFonts w:ascii="Verdana" w:hAnsi="Verdana"/>
        </w:rPr>
        <w:t xml:space="preserve">by moving </w:t>
      </w:r>
      <w:r w:rsidR="00677CF4">
        <w:rPr>
          <w:rFonts w:ascii="Verdana" w:hAnsi="Verdana"/>
        </w:rPr>
        <w:t>discussion and adoption of risk rubric to identify districts for follow up monitoring</w:t>
      </w:r>
      <w:r w:rsidR="00F82493">
        <w:rPr>
          <w:rFonts w:ascii="Verdana" w:hAnsi="Verdana"/>
        </w:rPr>
        <w:t>, to</w:t>
      </w:r>
      <w:r w:rsidR="00677CF4">
        <w:rPr>
          <w:rFonts w:ascii="Verdana" w:hAnsi="Verdana"/>
        </w:rPr>
        <w:t xml:space="preserve"> after recommendations</w:t>
      </w:r>
      <w:r>
        <w:rPr>
          <w:rFonts w:ascii="Verdana" w:hAnsi="Verdana"/>
        </w:rPr>
        <w:t xml:space="preserve"> on application. </w:t>
      </w:r>
      <w:r w:rsidR="00677CF4" w:rsidRPr="00214707">
        <w:rPr>
          <w:rFonts w:ascii="Verdana" w:hAnsi="Verdana"/>
        </w:rPr>
        <w:t>The motion carried unanimously.</w:t>
      </w:r>
    </w:p>
    <w:p w:rsidR="00C41566" w:rsidRDefault="00C41566" w:rsidP="00C41566">
      <w:pPr>
        <w:pStyle w:val="ListParagraph"/>
        <w:ind w:left="360"/>
        <w:rPr>
          <w:rFonts w:ascii="Verdana" w:hAnsi="Verdana"/>
        </w:rPr>
      </w:pPr>
    </w:p>
    <w:p w:rsidR="00677CF4" w:rsidRPr="00214707" w:rsidRDefault="00677CF4" w:rsidP="00677CF4">
      <w:pPr>
        <w:rPr>
          <w:rFonts w:ascii="Verdana" w:hAnsi="Verdana"/>
        </w:rPr>
      </w:pPr>
      <w:r w:rsidRPr="00214707">
        <w:rPr>
          <w:rFonts w:ascii="Verdana" w:hAnsi="Verdana"/>
        </w:rPr>
        <w:t>Motion was made by</w:t>
      </w:r>
      <w:r w:rsidR="00AC6832">
        <w:rPr>
          <w:rFonts w:ascii="Verdana" w:hAnsi="Verdana" w:cs="Arial"/>
          <w:szCs w:val="24"/>
        </w:rPr>
        <w:t xml:space="preserve"> </w:t>
      </w:r>
      <w:r>
        <w:rPr>
          <w:rFonts w:ascii="Verdana" w:hAnsi="Verdana" w:cs="Arial"/>
          <w:szCs w:val="24"/>
        </w:rPr>
        <w:t>Glodt</w:t>
      </w:r>
      <w:r>
        <w:rPr>
          <w:rFonts w:ascii="Verdana" w:hAnsi="Verdana"/>
          <w:b/>
          <w:szCs w:val="24"/>
        </w:rPr>
        <w:t xml:space="preserve"> </w:t>
      </w:r>
      <w:r w:rsidRPr="00214707">
        <w:rPr>
          <w:rFonts w:ascii="Verdana" w:hAnsi="Verdana"/>
        </w:rPr>
        <w:t xml:space="preserve">to approve the minutes from the </w:t>
      </w:r>
      <w:r>
        <w:rPr>
          <w:rFonts w:ascii="Verdana" w:hAnsi="Verdana"/>
        </w:rPr>
        <w:t>May 19, 2016</w:t>
      </w:r>
      <w:r w:rsidRPr="00214707">
        <w:rPr>
          <w:rFonts w:ascii="Verdana" w:hAnsi="Verdana"/>
        </w:rPr>
        <w:t xml:space="preserve"> meeting, seconded by</w:t>
      </w:r>
      <w:r>
        <w:rPr>
          <w:rFonts w:ascii="Verdana" w:hAnsi="Verdana"/>
          <w:szCs w:val="24"/>
        </w:rPr>
        <w:t xml:space="preserve"> McIntosh</w:t>
      </w:r>
      <w:r w:rsidRPr="00214707">
        <w:rPr>
          <w:rFonts w:ascii="Verdana" w:hAnsi="Verdana"/>
        </w:rPr>
        <w:t>. The motion carried unanimously.</w:t>
      </w:r>
    </w:p>
    <w:p w:rsidR="00C41566" w:rsidRDefault="00C41566" w:rsidP="00C41566">
      <w:pPr>
        <w:pStyle w:val="ListParagraph"/>
        <w:ind w:left="360"/>
        <w:rPr>
          <w:rFonts w:ascii="Verdana" w:hAnsi="Verdana"/>
        </w:rPr>
      </w:pPr>
    </w:p>
    <w:p w:rsidR="00677CF4" w:rsidRDefault="00677CF4" w:rsidP="00677CF4">
      <w:r w:rsidRPr="0046699A">
        <w:rPr>
          <w:rFonts w:ascii="Verdana" w:hAnsi="Verdana"/>
        </w:rPr>
        <w:t>Susan Woodmansey provided a status report on the Extraordinary Cost Fund (ECF).</w:t>
      </w:r>
      <w:r w:rsidRPr="00DB61F7">
        <w:rPr>
          <w:rFonts w:ascii="Verdana" w:hAnsi="Verdana"/>
        </w:rPr>
        <w:t xml:space="preserve"> </w:t>
      </w:r>
      <w:r w:rsidR="0046699A">
        <w:rPr>
          <w:rFonts w:ascii="Verdana" w:hAnsi="Verdana"/>
        </w:rPr>
        <w:t xml:space="preserve">Susan gave a 15 year history of funding related to the districts that applied this year. It was noted </w:t>
      </w:r>
      <w:r w:rsidR="00411C98">
        <w:rPr>
          <w:rFonts w:ascii="Verdana" w:hAnsi="Verdana"/>
        </w:rPr>
        <w:t>that this is the first time</w:t>
      </w:r>
      <w:r w:rsidR="0046699A">
        <w:rPr>
          <w:rFonts w:ascii="Verdana" w:hAnsi="Verdana"/>
        </w:rPr>
        <w:t xml:space="preserve"> there has not been enough funding to cover all requests. There were two first year applications</w:t>
      </w:r>
      <w:r w:rsidR="00411C98">
        <w:rPr>
          <w:rFonts w:ascii="Verdana" w:hAnsi="Verdana"/>
        </w:rPr>
        <w:t xml:space="preserve"> in FY2017</w:t>
      </w:r>
      <w:r w:rsidR="0046699A">
        <w:rPr>
          <w:rFonts w:ascii="Verdana" w:hAnsi="Verdana"/>
        </w:rPr>
        <w:t xml:space="preserve"> and three districts that had recovery payments in FY2016. The total appropriation available for ECF for FY2017 was </w:t>
      </w:r>
      <w:r w:rsidR="00C41566">
        <w:rPr>
          <w:rFonts w:ascii="Verdana" w:hAnsi="Verdana"/>
        </w:rPr>
        <w:t>$4,940,197</w:t>
      </w:r>
      <w:r w:rsidRPr="00DB61F7">
        <w:rPr>
          <w:rFonts w:ascii="Verdana" w:hAnsi="Verdana"/>
        </w:rPr>
        <w:t xml:space="preserve"> </w:t>
      </w:r>
      <w:r w:rsidR="0046699A">
        <w:rPr>
          <w:rFonts w:ascii="Verdana" w:hAnsi="Verdana"/>
        </w:rPr>
        <w:t>and if all the districts that appli</w:t>
      </w:r>
      <w:r w:rsidR="00F82493">
        <w:rPr>
          <w:rFonts w:ascii="Verdana" w:hAnsi="Verdana"/>
        </w:rPr>
        <w:t>ed were approved for funding at the amounts requested</w:t>
      </w:r>
      <w:r w:rsidR="0046699A">
        <w:rPr>
          <w:rFonts w:ascii="Verdana" w:hAnsi="Verdana"/>
        </w:rPr>
        <w:t>, the fund would be in</w:t>
      </w:r>
      <w:r w:rsidR="00F82493">
        <w:rPr>
          <w:rFonts w:ascii="Verdana" w:hAnsi="Verdana"/>
        </w:rPr>
        <w:t xml:space="preserve"> a deficit in</w:t>
      </w:r>
      <w:r w:rsidR="00557F87">
        <w:rPr>
          <w:rFonts w:ascii="Verdana" w:hAnsi="Verdana"/>
        </w:rPr>
        <w:t xml:space="preserve"> FY2017</w:t>
      </w:r>
      <w:r w:rsidR="0046699A">
        <w:rPr>
          <w:rFonts w:ascii="Verdana" w:hAnsi="Verdana"/>
        </w:rPr>
        <w:t xml:space="preserve"> a total of </w:t>
      </w:r>
      <w:r w:rsidR="00C41566">
        <w:rPr>
          <w:rFonts w:ascii="Verdana" w:hAnsi="Verdana"/>
        </w:rPr>
        <w:t>$</w:t>
      </w:r>
      <w:r w:rsidR="00411C98">
        <w:rPr>
          <w:rFonts w:ascii="Verdana" w:hAnsi="Verdana"/>
        </w:rPr>
        <w:t>(</w:t>
      </w:r>
      <w:r w:rsidR="00C41566">
        <w:rPr>
          <w:rFonts w:ascii="Verdana" w:hAnsi="Verdana"/>
        </w:rPr>
        <w:t>33,086</w:t>
      </w:r>
      <w:r w:rsidR="00411C98">
        <w:rPr>
          <w:rFonts w:ascii="Verdana" w:hAnsi="Verdana"/>
        </w:rPr>
        <w:t>)</w:t>
      </w:r>
      <w:r w:rsidR="00C41566">
        <w:rPr>
          <w:rFonts w:ascii="Verdana" w:hAnsi="Verdana"/>
        </w:rPr>
        <w:t>.</w:t>
      </w:r>
    </w:p>
    <w:p w:rsidR="00677CF4" w:rsidRDefault="00677CF4" w:rsidP="00C41566">
      <w:pPr>
        <w:rPr>
          <w:rFonts w:ascii="Verdana" w:hAnsi="Verdana"/>
        </w:rPr>
      </w:pPr>
    </w:p>
    <w:p w:rsidR="00677CF4" w:rsidRPr="003D13BF" w:rsidRDefault="000E1451" w:rsidP="00677CF4">
      <w:pPr>
        <w:rPr>
          <w:rFonts w:ascii="Verdana" w:hAnsi="Verdana"/>
          <w:b/>
          <w:szCs w:val="24"/>
        </w:rPr>
      </w:pPr>
      <w:r>
        <w:rPr>
          <w:rFonts w:ascii="Verdana" w:hAnsi="Verdana"/>
          <w:szCs w:val="24"/>
        </w:rPr>
        <w:t xml:space="preserve">A motion was made </w:t>
      </w:r>
      <w:r w:rsidR="008B4ABE">
        <w:rPr>
          <w:rFonts w:ascii="Verdana" w:hAnsi="Verdana"/>
          <w:szCs w:val="24"/>
        </w:rPr>
        <w:t>by</w:t>
      </w:r>
      <w:r w:rsidR="00677CF4">
        <w:rPr>
          <w:rFonts w:ascii="Verdana" w:hAnsi="Verdana"/>
          <w:szCs w:val="24"/>
        </w:rPr>
        <w:t xml:space="preserve"> Glodt</w:t>
      </w:r>
      <w:r w:rsidR="00677CF4" w:rsidRPr="003D13BF">
        <w:rPr>
          <w:rFonts w:ascii="Verdana" w:hAnsi="Verdana"/>
          <w:szCs w:val="24"/>
        </w:rPr>
        <w:t xml:space="preserve"> and seconded by </w:t>
      </w:r>
      <w:r w:rsidR="00677CF4">
        <w:rPr>
          <w:rFonts w:ascii="Verdana" w:hAnsi="Verdana"/>
          <w:szCs w:val="24"/>
        </w:rPr>
        <w:t>Schmeichel</w:t>
      </w:r>
      <w:r w:rsidR="00153AD2">
        <w:rPr>
          <w:rFonts w:ascii="Verdana" w:hAnsi="Verdana"/>
          <w:szCs w:val="24"/>
        </w:rPr>
        <w:t xml:space="preserve"> to go into</w:t>
      </w:r>
      <w:r w:rsidR="001E77D7">
        <w:rPr>
          <w:rFonts w:ascii="Verdana" w:hAnsi="Verdana"/>
          <w:szCs w:val="24"/>
        </w:rPr>
        <w:t xml:space="preserve"> executive session </w:t>
      </w:r>
      <w:r w:rsidR="00677CF4" w:rsidRPr="003D13BF">
        <w:rPr>
          <w:rFonts w:ascii="Verdana" w:hAnsi="Verdana"/>
          <w:szCs w:val="24"/>
        </w:rPr>
        <w:t>to consider applications</w:t>
      </w:r>
      <w:r>
        <w:rPr>
          <w:rFonts w:ascii="Verdana" w:hAnsi="Verdana"/>
          <w:szCs w:val="24"/>
        </w:rPr>
        <w:t xml:space="preserve"> at approximately 1:05</w:t>
      </w:r>
      <w:r w:rsidR="00677CF4" w:rsidRPr="003D13BF">
        <w:rPr>
          <w:rFonts w:ascii="Verdana" w:hAnsi="Verdana"/>
          <w:szCs w:val="24"/>
        </w:rPr>
        <w:t>. The motion carried unanimously.</w:t>
      </w:r>
    </w:p>
    <w:p w:rsidR="00677CF4" w:rsidRPr="003D13BF" w:rsidRDefault="00677CF4" w:rsidP="00677CF4">
      <w:pPr>
        <w:rPr>
          <w:rFonts w:ascii="Verdana" w:hAnsi="Verdana"/>
          <w:color w:val="000000"/>
          <w:szCs w:val="24"/>
        </w:rPr>
      </w:pPr>
    </w:p>
    <w:p w:rsidR="00677CF4" w:rsidRPr="003D13BF" w:rsidRDefault="000E1451" w:rsidP="00677CF4">
      <w:pPr>
        <w:rPr>
          <w:rFonts w:ascii="Verdana" w:hAnsi="Verdana"/>
          <w:color w:val="000000"/>
          <w:szCs w:val="24"/>
        </w:rPr>
      </w:pPr>
      <w:r>
        <w:rPr>
          <w:rFonts w:ascii="Verdana" w:hAnsi="Verdana"/>
          <w:color w:val="000000"/>
          <w:szCs w:val="24"/>
        </w:rPr>
        <w:t>President Jandahl declared the board</w:t>
      </w:r>
      <w:r w:rsidR="00677CF4" w:rsidRPr="003D13BF">
        <w:rPr>
          <w:rFonts w:ascii="Verdana" w:hAnsi="Verdana"/>
          <w:color w:val="000000"/>
          <w:szCs w:val="24"/>
        </w:rPr>
        <w:t xml:space="preserve"> out of executive session at approximately 2:5</w:t>
      </w:r>
      <w:r w:rsidR="00677CF4">
        <w:rPr>
          <w:rFonts w:ascii="Verdana" w:hAnsi="Verdana"/>
          <w:color w:val="000000"/>
          <w:szCs w:val="24"/>
        </w:rPr>
        <w:t>0</w:t>
      </w:r>
      <w:r w:rsidR="00677CF4" w:rsidRPr="003D13BF">
        <w:rPr>
          <w:rFonts w:ascii="Verdana" w:hAnsi="Verdana"/>
          <w:color w:val="000000"/>
          <w:szCs w:val="24"/>
        </w:rPr>
        <w:t xml:space="preserve"> p.m.</w:t>
      </w:r>
    </w:p>
    <w:p w:rsidR="00677CF4" w:rsidRDefault="00677CF4" w:rsidP="00677CF4">
      <w:pPr>
        <w:rPr>
          <w:rFonts w:ascii="Verdana" w:hAnsi="Verdana"/>
          <w:color w:val="000000"/>
          <w:szCs w:val="24"/>
        </w:rPr>
      </w:pPr>
    </w:p>
    <w:p w:rsidR="00677CF4" w:rsidRPr="003D13BF" w:rsidRDefault="00677CF4" w:rsidP="00677CF4">
      <w:pPr>
        <w:rPr>
          <w:rFonts w:ascii="Verdana" w:hAnsi="Verdana"/>
          <w:szCs w:val="24"/>
        </w:rPr>
      </w:pPr>
      <w:r w:rsidRPr="003D13BF">
        <w:rPr>
          <w:rFonts w:ascii="Verdana" w:hAnsi="Verdana"/>
          <w:color w:val="000000"/>
          <w:szCs w:val="24"/>
        </w:rPr>
        <w:t xml:space="preserve">A motion to recommend for approval the amount requested for Brookings </w:t>
      </w:r>
      <w:r w:rsidR="001E77D7">
        <w:rPr>
          <w:rFonts w:ascii="Verdana" w:hAnsi="Verdana"/>
          <w:color w:val="000000"/>
          <w:szCs w:val="24"/>
        </w:rPr>
        <w:t xml:space="preserve">School District </w:t>
      </w:r>
      <w:r w:rsidRPr="003D13BF">
        <w:rPr>
          <w:rFonts w:ascii="Verdana" w:hAnsi="Verdana"/>
          <w:color w:val="000000"/>
          <w:szCs w:val="24"/>
        </w:rPr>
        <w:t xml:space="preserve">in the amount of </w:t>
      </w:r>
      <w:r w:rsidR="0071461A">
        <w:rPr>
          <w:rFonts w:ascii="Verdana" w:hAnsi="Verdana" w:cs="Tahoma"/>
          <w:color w:val="000000"/>
          <w:szCs w:val="24"/>
        </w:rPr>
        <w:t>$361,930</w:t>
      </w:r>
      <w:r w:rsidR="001129B0">
        <w:rPr>
          <w:rFonts w:ascii="Verdana" w:hAnsi="Verdana" w:cs="Tahoma"/>
          <w:color w:val="000000"/>
          <w:szCs w:val="24"/>
        </w:rPr>
        <w:t xml:space="preserve"> </w:t>
      </w:r>
      <w:r w:rsidRPr="003D13BF">
        <w:rPr>
          <w:rFonts w:ascii="Verdana" w:hAnsi="Verdana"/>
          <w:color w:val="000000"/>
          <w:szCs w:val="24"/>
        </w:rPr>
        <w:t xml:space="preserve">was made by </w:t>
      </w:r>
      <w:r w:rsidR="001129B0">
        <w:rPr>
          <w:rFonts w:ascii="Verdana" w:hAnsi="Verdana"/>
          <w:szCs w:val="24"/>
        </w:rPr>
        <w:t>Glodt</w:t>
      </w:r>
      <w:r w:rsidRPr="003D13BF">
        <w:rPr>
          <w:rFonts w:ascii="Verdana" w:hAnsi="Verdana"/>
          <w:szCs w:val="24"/>
        </w:rPr>
        <w:t xml:space="preserve"> </w:t>
      </w:r>
      <w:r w:rsidR="008B4ABE">
        <w:rPr>
          <w:rFonts w:ascii="Verdana" w:hAnsi="Verdana"/>
          <w:color w:val="000000"/>
          <w:szCs w:val="24"/>
        </w:rPr>
        <w:t>and seconded by</w:t>
      </w:r>
      <w:r w:rsidR="001129B0">
        <w:rPr>
          <w:rFonts w:ascii="Verdana" w:hAnsi="Verdana"/>
          <w:color w:val="000000"/>
          <w:szCs w:val="24"/>
        </w:rPr>
        <w:t xml:space="preserve"> McIntosh</w:t>
      </w:r>
      <w:r w:rsidR="00C9798A">
        <w:rPr>
          <w:rFonts w:ascii="Verdana" w:hAnsi="Verdana"/>
          <w:color w:val="000000"/>
          <w:szCs w:val="24"/>
        </w:rPr>
        <w:t xml:space="preserve">. </w:t>
      </w:r>
      <w:r w:rsidRPr="003D13BF">
        <w:rPr>
          <w:rFonts w:ascii="Verdana" w:hAnsi="Verdana"/>
          <w:szCs w:val="24"/>
        </w:rPr>
        <w:t>The motion carried unanimously</w:t>
      </w:r>
      <w:r w:rsidR="00C9798A">
        <w:rPr>
          <w:rFonts w:ascii="Verdana" w:hAnsi="Verdana"/>
          <w:color w:val="000000"/>
          <w:szCs w:val="24"/>
        </w:rPr>
        <w:t xml:space="preserve"> </w:t>
      </w:r>
      <w:r w:rsidR="00C9798A" w:rsidRPr="003D13BF">
        <w:rPr>
          <w:rFonts w:ascii="Verdana" w:hAnsi="Verdana"/>
          <w:color w:val="000000"/>
          <w:szCs w:val="24"/>
        </w:rPr>
        <w:t xml:space="preserve">with </w:t>
      </w:r>
      <w:r w:rsidR="00C9798A" w:rsidRPr="003D13BF">
        <w:rPr>
          <w:rFonts w:ascii="Verdana" w:hAnsi="Verdana"/>
          <w:szCs w:val="24"/>
        </w:rPr>
        <w:t>Brian Lueders abstaining</w:t>
      </w:r>
      <w:r w:rsidRPr="003D13BF">
        <w:rPr>
          <w:rFonts w:ascii="Verdana" w:hAnsi="Verdana"/>
          <w:szCs w:val="24"/>
        </w:rPr>
        <w:t>.</w:t>
      </w:r>
    </w:p>
    <w:p w:rsidR="00677CF4" w:rsidRPr="003D13BF" w:rsidRDefault="00677CF4" w:rsidP="00677CF4">
      <w:pPr>
        <w:rPr>
          <w:rFonts w:ascii="Verdana" w:hAnsi="Verdana"/>
          <w:szCs w:val="24"/>
        </w:rPr>
      </w:pPr>
    </w:p>
    <w:tbl>
      <w:tblPr>
        <w:tblW w:w="5325" w:type="dxa"/>
        <w:tblInd w:w="93" w:type="dxa"/>
        <w:tblLook w:val="04A0" w:firstRow="1" w:lastRow="0" w:firstColumn="1" w:lastColumn="0" w:noHBand="0" w:noVBand="1"/>
      </w:tblPr>
      <w:tblGrid>
        <w:gridCol w:w="3525"/>
        <w:gridCol w:w="2203"/>
      </w:tblGrid>
      <w:tr w:rsidR="00677CF4" w:rsidRPr="003D13BF" w:rsidTr="00B442E6">
        <w:trPr>
          <w:trHeight w:val="585"/>
        </w:trPr>
        <w:tc>
          <w:tcPr>
            <w:tcW w:w="3525" w:type="dxa"/>
            <w:tcBorders>
              <w:top w:val="single" w:sz="8" w:space="0" w:color="auto"/>
              <w:left w:val="nil"/>
              <w:bottom w:val="single" w:sz="8" w:space="0" w:color="auto"/>
              <w:right w:val="single" w:sz="8" w:space="0" w:color="auto"/>
            </w:tcBorders>
            <w:shd w:val="clear" w:color="000000" w:fill="6B696B"/>
            <w:vAlign w:val="center"/>
            <w:hideMark/>
          </w:tcPr>
          <w:p w:rsidR="00677CF4" w:rsidRPr="003D13BF" w:rsidRDefault="00677CF4" w:rsidP="00B442E6">
            <w:pPr>
              <w:jc w:val="center"/>
              <w:rPr>
                <w:rFonts w:ascii="Verdana" w:hAnsi="Verdana" w:cs="Tahoma"/>
                <w:b/>
                <w:bCs/>
                <w:color w:val="FFFFFF"/>
                <w:szCs w:val="24"/>
              </w:rPr>
            </w:pPr>
            <w:r w:rsidRPr="003D13BF">
              <w:rPr>
                <w:rFonts w:ascii="Verdana" w:hAnsi="Verdana" w:cs="Tahoma"/>
                <w:b/>
                <w:bCs/>
                <w:color w:val="FFFFFF"/>
                <w:szCs w:val="24"/>
              </w:rPr>
              <w:t>District Name</w:t>
            </w:r>
          </w:p>
        </w:tc>
        <w:tc>
          <w:tcPr>
            <w:tcW w:w="1800" w:type="dxa"/>
            <w:tcBorders>
              <w:top w:val="single" w:sz="8" w:space="0" w:color="auto"/>
              <w:left w:val="nil"/>
              <w:bottom w:val="single" w:sz="8" w:space="0" w:color="auto"/>
              <w:right w:val="single" w:sz="8" w:space="0" w:color="auto"/>
            </w:tcBorders>
            <w:shd w:val="clear" w:color="000000" w:fill="6B696B"/>
            <w:vAlign w:val="center"/>
            <w:hideMark/>
          </w:tcPr>
          <w:p w:rsidR="00677CF4" w:rsidRPr="003D13BF" w:rsidRDefault="00677CF4" w:rsidP="006A1079">
            <w:pPr>
              <w:jc w:val="center"/>
              <w:rPr>
                <w:rFonts w:ascii="Verdana" w:hAnsi="Verdana" w:cs="Tahoma"/>
                <w:b/>
                <w:bCs/>
                <w:color w:val="FFFFFF"/>
                <w:szCs w:val="24"/>
              </w:rPr>
            </w:pPr>
            <w:r w:rsidRPr="003D13BF">
              <w:rPr>
                <w:rFonts w:ascii="Verdana" w:hAnsi="Verdana" w:cs="Tahoma"/>
                <w:b/>
                <w:bCs/>
                <w:color w:val="FFFFFF"/>
                <w:szCs w:val="24"/>
              </w:rPr>
              <w:t>Re</w:t>
            </w:r>
            <w:r w:rsidR="006A1079">
              <w:rPr>
                <w:rFonts w:ascii="Verdana" w:hAnsi="Verdana" w:cs="Tahoma"/>
                <w:b/>
                <w:bCs/>
                <w:color w:val="FFFFFF"/>
                <w:szCs w:val="24"/>
              </w:rPr>
              <w:t>commended</w:t>
            </w:r>
            <w:r w:rsidRPr="003D13BF">
              <w:rPr>
                <w:rFonts w:ascii="Verdana" w:hAnsi="Verdana" w:cs="Tahoma"/>
                <w:b/>
                <w:bCs/>
                <w:color w:val="FFFFFF"/>
                <w:szCs w:val="24"/>
              </w:rPr>
              <w:t xml:space="preserve"> Amount</w:t>
            </w:r>
          </w:p>
        </w:tc>
      </w:tr>
      <w:tr w:rsidR="00677CF4" w:rsidRPr="003D13BF" w:rsidTr="00B442E6">
        <w:trPr>
          <w:trHeight w:val="315"/>
        </w:trPr>
        <w:tc>
          <w:tcPr>
            <w:tcW w:w="3525" w:type="dxa"/>
            <w:tcBorders>
              <w:top w:val="nil"/>
              <w:left w:val="nil"/>
              <w:bottom w:val="single" w:sz="8" w:space="0" w:color="auto"/>
              <w:right w:val="single" w:sz="8" w:space="0" w:color="auto"/>
            </w:tcBorders>
            <w:shd w:val="clear" w:color="auto" w:fill="auto"/>
            <w:noWrap/>
            <w:vAlign w:val="center"/>
            <w:hideMark/>
          </w:tcPr>
          <w:p w:rsidR="00677CF4" w:rsidRPr="003D13BF" w:rsidRDefault="00677CF4" w:rsidP="00B442E6">
            <w:pPr>
              <w:rPr>
                <w:rFonts w:ascii="Verdana" w:hAnsi="Verdana" w:cs="Tahoma"/>
                <w:color w:val="000000"/>
                <w:szCs w:val="24"/>
              </w:rPr>
            </w:pPr>
            <w:r w:rsidRPr="003D13BF">
              <w:rPr>
                <w:rFonts w:ascii="Verdana" w:hAnsi="Verdana" w:cs="Tahoma"/>
                <w:color w:val="000000"/>
                <w:szCs w:val="24"/>
              </w:rPr>
              <w:t>Brookings 05-1</w:t>
            </w:r>
          </w:p>
        </w:tc>
        <w:tc>
          <w:tcPr>
            <w:tcW w:w="1800" w:type="dxa"/>
            <w:tcBorders>
              <w:top w:val="nil"/>
              <w:left w:val="nil"/>
              <w:bottom w:val="single" w:sz="8" w:space="0" w:color="auto"/>
              <w:right w:val="single" w:sz="8" w:space="0" w:color="auto"/>
            </w:tcBorders>
            <w:shd w:val="clear" w:color="auto" w:fill="auto"/>
            <w:noWrap/>
            <w:vAlign w:val="center"/>
            <w:hideMark/>
          </w:tcPr>
          <w:p w:rsidR="00677CF4" w:rsidRPr="003D13BF" w:rsidRDefault="0071461A" w:rsidP="001129B0">
            <w:pPr>
              <w:jc w:val="right"/>
              <w:rPr>
                <w:rFonts w:ascii="Verdana" w:hAnsi="Verdana" w:cs="Tahoma"/>
                <w:color w:val="000000"/>
                <w:szCs w:val="24"/>
              </w:rPr>
            </w:pPr>
            <w:r>
              <w:rPr>
                <w:rFonts w:ascii="Verdana" w:hAnsi="Verdana" w:cs="Tahoma"/>
                <w:color w:val="000000"/>
                <w:szCs w:val="24"/>
              </w:rPr>
              <w:t>$361,930</w:t>
            </w:r>
          </w:p>
        </w:tc>
      </w:tr>
    </w:tbl>
    <w:p w:rsidR="00677CF4" w:rsidRDefault="00677CF4" w:rsidP="00677CF4">
      <w:pPr>
        <w:rPr>
          <w:rFonts w:ascii="Verdana" w:hAnsi="Verdana"/>
          <w:color w:val="000000"/>
          <w:szCs w:val="24"/>
        </w:rPr>
      </w:pPr>
    </w:p>
    <w:p w:rsidR="00677CF4" w:rsidRPr="003D13BF" w:rsidRDefault="00677CF4" w:rsidP="00677CF4">
      <w:pPr>
        <w:rPr>
          <w:rFonts w:ascii="Verdana" w:hAnsi="Verdana"/>
          <w:szCs w:val="24"/>
        </w:rPr>
      </w:pPr>
      <w:r w:rsidRPr="003D13BF">
        <w:rPr>
          <w:rFonts w:ascii="Verdana" w:hAnsi="Verdana"/>
          <w:color w:val="000000"/>
          <w:szCs w:val="24"/>
        </w:rPr>
        <w:t xml:space="preserve">A motion to recommend for approval the amount requested for </w:t>
      </w:r>
      <w:proofErr w:type="spellStart"/>
      <w:r w:rsidRPr="003D13BF">
        <w:rPr>
          <w:rFonts w:ascii="Verdana" w:hAnsi="Verdana" w:cs="Tahoma"/>
          <w:color w:val="000000"/>
          <w:szCs w:val="24"/>
        </w:rPr>
        <w:t>Smee</w:t>
      </w:r>
      <w:proofErr w:type="spellEnd"/>
      <w:r w:rsidRPr="003D13BF">
        <w:rPr>
          <w:rFonts w:ascii="Verdana" w:hAnsi="Verdana" w:cs="Tahoma"/>
          <w:color w:val="000000"/>
          <w:szCs w:val="24"/>
        </w:rPr>
        <w:t xml:space="preserve"> </w:t>
      </w:r>
      <w:r w:rsidR="00C9798A">
        <w:rPr>
          <w:rFonts w:ascii="Verdana" w:hAnsi="Verdana" w:cs="Tahoma"/>
          <w:color w:val="000000"/>
          <w:szCs w:val="24"/>
        </w:rPr>
        <w:t xml:space="preserve">School District </w:t>
      </w:r>
      <w:r w:rsidRPr="003D13BF">
        <w:rPr>
          <w:rFonts w:ascii="Verdana" w:hAnsi="Verdana" w:cs="Tahoma"/>
          <w:color w:val="000000"/>
          <w:szCs w:val="24"/>
        </w:rPr>
        <w:t xml:space="preserve">for a total amount of </w:t>
      </w:r>
      <w:r w:rsidR="0071461A">
        <w:rPr>
          <w:rFonts w:ascii="Verdana" w:hAnsi="Verdana" w:cs="Tahoma"/>
          <w:color w:val="000000"/>
          <w:szCs w:val="24"/>
        </w:rPr>
        <w:t>$349,199</w:t>
      </w:r>
      <w:r w:rsidR="001129B0">
        <w:rPr>
          <w:rFonts w:ascii="Verdana" w:hAnsi="Verdana" w:cs="Tahoma"/>
          <w:color w:val="000000"/>
          <w:szCs w:val="24"/>
        </w:rPr>
        <w:t xml:space="preserve"> </w:t>
      </w:r>
      <w:r w:rsidRPr="003D13BF">
        <w:rPr>
          <w:rFonts w:ascii="Verdana" w:hAnsi="Verdana"/>
          <w:color w:val="000000"/>
          <w:szCs w:val="24"/>
        </w:rPr>
        <w:t xml:space="preserve">was made by </w:t>
      </w:r>
      <w:r w:rsidR="001129B0">
        <w:rPr>
          <w:rFonts w:ascii="Verdana" w:hAnsi="Verdana"/>
          <w:szCs w:val="24"/>
        </w:rPr>
        <w:t>Glodt</w:t>
      </w:r>
      <w:r w:rsidRPr="003D13BF">
        <w:rPr>
          <w:rFonts w:ascii="Verdana" w:hAnsi="Verdana"/>
          <w:szCs w:val="24"/>
        </w:rPr>
        <w:t xml:space="preserve"> </w:t>
      </w:r>
      <w:r w:rsidR="008B4ABE">
        <w:rPr>
          <w:rFonts w:ascii="Verdana" w:hAnsi="Verdana"/>
          <w:color w:val="000000"/>
          <w:szCs w:val="24"/>
        </w:rPr>
        <w:t xml:space="preserve">and seconded by </w:t>
      </w:r>
      <w:r w:rsidR="001129B0">
        <w:rPr>
          <w:rFonts w:ascii="Verdana" w:hAnsi="Verdana"/>
          <w:color w:val="000000"/>
          <w:szCs w:val="24"/>
        </w:rPr>
        <w:t>McIntosh</w:t>
      </w:r>
      <w:r w:rsidRPr="003D13BF">
        <w:rPr>
          <w:rFonts w:ascii="Verdana" w:hAnsi="Verdana"/>
          <w:szCs w:val="24"/>
        </w:rPr>
        <w:t>. The motion carried unanimously</w:t>
      </w:r>
      <w:r w:rsidR="00C9798A" w:rsidRPr="00C9798A">
        <w:rPr>
          <w:rFonts w:ascii="Verdana" w:hAnsi="Verdana"/>
          <w:color w:val="000000"/>
          <w:szCs w:val="24"/>
        </w:rPr>
        <w:t xml:space="preserve"> </w:t>
      </w:r>
      <w:r w:rsidR="00C9798A" w:rsidRPr="003D13BF">
        <w:rPr>
          <w:rFonts w:ascii="Verdana" w:hAnsi="Verdana"/>
          <w:color w:val="000000"/>
          <w:szCs w:val="24"/>
        </w:rPr>
        <w:t xml:space="preserve">with </w:t>
      </w:r>
      <w:r w:rsidR="00C9798A" w:rsidRPr="003D13BF">
        <w:rPr>
          <w:rFonts w:ascii="Verdana" w:hAnsi="Verdana"/>
          <w:szCs w:val="24"/>
        </w:rPr>
        <w:t>Kathy Schmeichel</w:t>
      </w:r>
      <w:r w:rsidR="00C9798A" w:rsidRPr="003D13BF">
        <w:rPr>
          <w:rFonts w:ascii="Verdana" w:hAnsi="Verdana"/>
          <w:color w:val="000000"/>
          <w:szCs w:val="24"/>
        </w:rPr>
        <w:t xml:space="preserve"> </w:t>
      </w:r>
      <w:r w:rsidR="00C9798A" w:rsidRPr="003D13BF">
        <w:rPr>
          <w:rFonts w:ascii="Verdana" w:hAnsi="Verdana"/>
          <w:szCs w:val="24"/>
        </w:rPr>
        <w:t>abstaining</w:t>
      </w:r>
      <w:r w:rsidRPr="003D13BF">
        <w:rPr>
          <w:rFonts w:ascii="Verdana" w:hAnsi="Verdana"/>
          <w:szCs w:val="24"/>
        </w:rPr>
        <w:t>.</w:t>
      </w:r>
    </w:p>
    <w:p w:rsidR="00677CF4" w:rsidRPr="003D13BF" w:rsidRDefault="00677CF4" w:rsidP="00677CF4">
      <w:pPr>
        <w:rPr>
          <w:rFonts w:ascii="Verdana" w:hAnsi="Verdana"/>
          <w:color w:val="000000" w:themeColor="text1"/>
          <w:szCs w:val="24"/>
          <w:highlight w:val="yellow"/>
        </w:rPr>
      </w:pPr>
    </w:p>
    <w:tbl>
      <w:tblPr>
        <w:tblW w:w="5325" w:type="dxa"/>
        <w:tblInd w:w="93" w:type="dxa"/>
        <w:tblLook w:val="04A0" w:firstRow="1" w:lastRow="0" w:firstColumn="1" w:lastColumn="0" w:noHBand="0" w:noVBand="1"/>
      </w:tblPr>
      <w:tblGrid>
        <w:gridCol w:w="3525"/>
        <w:gridCol w:w="2203"/>
      </w:tblGrid>
      <w:tr w:rsidR="00677CF4" w:rsidRPr="003D13BF" w:rsidTr="00B442E6">
        <w:trPr>
          <w:trHeight w:val="585"/>
        </w:trPr>
        <w:tc>
          <w:tcPr>
            <w:tcW w:w="3525" w:type="dxa"/>
            <w:tcBorders>
              <w:top w:val="single" w:sz="8" w:space="0" w:color="auto"/>
              <w:left w:val="nil"/>
              <w:bottom w:val="single" w:sz="8" w:space="0" w:color="auto"/>
              <w:right w:val="single" w:sz="8" w:space="0" w:color="auto"/>
            </w:tcBorders>
            <w:shd w:val="clear" w:color="000000" w:fill="6B696B"/>
            <w:vAlign w:val="center"/>
            <w:hideMark/>
          </w:tcPr>
          <w:p w:rsidR="00677CF4" w:rsidRPr="003D13BF" w:rsidRDefault="00677CF4" w:rsidP="00B442E6">
            <w:pPr>
              <w:jc w:val="center"/>
              <w:rPr>
                <w:rFonts w:ascii="Verdana" w:hAnsi="Verdana" w:cs="Tahoma"/>
                <w:b/>
                <w:bCs/>
                <w:color w:val="FFFFFF"/>
                <w:szCs w:val="24"/>
              </w:rPr>
            </w:pPr>
            <w:r w:rsidRPr="003D13BF">
              <w:rPr>
                <w:rFonts w:ascii="Verdana" w:hAnsi="Verdana" w:cs="Tahoma"/>
                <w:b/>
                <w:bCs/>
                <w:color w:val="FFFFFF"/>
                <w:szCs w:val="24"/>
              </w:rPr>
              <w:t>District Name</w:t>
            </w:r>
          </w:p>
        </w:tc>
        <w:tc>
          <w:tcPr>
            <w:tcW w:w="1800" w:type="dxa"/>
            <w:tcBorders>
              <w:top w:val="single" w:sz="8" w:space="0" w:color="auto"/>
              <w:left w:val="nil"/>
              <w:bottom w:val="single" w:sz="8" w:space="0" w:color="auto"/>
              <w:right w:val="single" w:sz="8" w:space="0" w:color="auto"/>
            </w:tcBorders>
            <w:shd w:val="clear" w:color="000000" w:fill="6B696B"/>
            <w:vAlign w:val="center"/>
            <w:hideMark/>
          </w:tcPr>
          <w:p w:rsidR="006A1079" w:rsidRDefault="006A1079" w:rsidP="00B442E6">
            <w:pPr>
              <w:jc w:val="center"/>
              <w:rPr>
                <w:rFonts w:ascii="Verdana" w:hAnsi="Verdana" w:cs="Tahoma"/>
                <w:b/>
                <w:bCs/>
                <w:color w:val="FFFFFF"/>
                <w:szCs w:val="24"/>
              </w:rPr>
            </w:pPr>
            <w:r>
              <w:rPr>
                <w:rFonts w:ascii="Verdana" w:hAnsi="Verdana" w:cs="Tahoma"/>
                <w:b/>
                <w:bCs/>
                <w:color w:val="FFFFFF"/>
                <w:szCs w:val="24"/>
              </w:rPr>
              <w:t>Recommended</w:t>
            </w:r>
          </w:p>
          <w:p w:rsidR="00677CF4" w:rsidRPr="003D13BF" w:rsidRDefault="00677CF4" w:rsidP="00B442E6">
            <w:pPr>
              <w:jc w:val="center"/>
              <w:rPr>
                <w:rFonts w:ascii="Verdana" w:hAnsi="Verdana" w:cs="Tahoma"/>
                <w:b/>
                <w:bCs/>
                <w:color w:val="FFFFFF"/>
                <w:szCs w:val="24"/>
              </w:rPr>
            </w:pPr>
            <w:r w:rsidRPr="003D13BF">
              <w:rPr>
                <w:rFonts w:ascii="Verdana" w:hAnsi="Verdana" w:cs="Tahoma"/>
                <w:b/>
                <w:bCs/>
                <w:color w:val="FFFFFF"/>
                <w:szCs w:val="24"/>
              </w:rPr>
              <w:t>Amount</w:t>
            </w:r>
          </w:p>
        </w:tc>
      </w:tr>
      <w:tr w:rsidR="00677CF4" w:rsidRPr="003D13BF" w:rsidTr="00B442E6">
        <w:trPr>
          <w:trHeight w:val="315"/>
        </w:trPr>
        <w:tc>
          <w:tcPr>
            <w:tcW w:w="3525" w:type="dxa"/>
            <w:tcBorders>
              <w:top w:val="nil"/>
              <w:left w:val="nil"/>
              <w:bottom w:val="single" w:sz="8" w:space="0" w:color="auto"/>
              <w:right w:val="single" w:sz="8" w:space="0" w:color="auto"/>
            </w:tcBorders>
            <w:shd w:val="clear" w:color="auto" w:fill="auto"/>
            <w:noWrap/>
            <w:vAlign w:val="center"/>
            <w:hideMark/>
          </w:tcPr>
          <w:p w:rsidR="00677CF4" w:rsidRPr="003D13BF" w:rsidRDefault="00677CF4" w:rsidP="00B442E6">
            <w:pPr>
              <w:rPr>
                <w:rFonts w:ascii="Verdana" w:hAnsi="Verdana" w:cs="Tahoma"/>
                <w:color w:val="000000"/>
                <w:szCs w:val="24"/>
              </w:rPr>
            </w:pPr>
            <w:proofErr w:type="spellStart"/>
            <w:r w:rsidRPr="003D13BF">
              <w:rPr>
                <w:rFonts w:ascii="Verdana" w:hAnsi="Verdana" w:cs="Tahoma"/>
                <w:color w:val="000000"/>
                <w:szCs w:val="24"/>
              </w:rPr>
              <w:t>Smee</w:t>
            </w:r>
            <w:proofErr w:type="spellEnd"/>
            <w:r w:rsidRPr="003D13BF">
              <w:rPr>
                <w:rFonts w:ascii="Verdana" w:hAnsi="Verdana" w:cs="Tahoma"/>
                <w:color w:val="000000"/>
                <w:szCs w:val="24"/>
              </w:rPr>
              <w:t xml:space="preserve"> 15-3</w:t>
            </w:r>
          </w:p>
        </w:tc>
        <w:tc>
          <w:tcPr>
            <w:tcW w:w="1800" w:type="dxa"/>
            <w:tcBorders>
              <w:top w:val="nil"/>
              <w:left w:val="nil"/>
              <w:bottom w:val="single" w:sz="8" w:space="0" w:color="auto"/>
              <w:right w:val="single" w:sz="8" w:space="0" w:color="auto"/>
            </w:tcBorders>
            <w:shd w:val="clear" w:color="auto" w:fill="auto"/>
            <w:noWrap/>
            <w:vAlign w:val="center"/>
            <w:hideMark/>
          </w:tcPr>
          <w:p w:rsidR="00677CF4" w:rsidRPr="003D13BF" w:rsidRDefault="00C41566" w:rsidP="001129B0">
            <w:pPr>
              <w:jc w:val="right"/>
              <w:rPr>
                <w:rFonts w:ascii="Verdana" w:hAnsi="Verdana" w:cs="Tahoma"/>
                <w:color w:val="000000"/>
                <w:szCs w:val="24"/>
              </w:rPr>
            </w:pPr>
            <w:r>
              <w:rPr>
                <w:rFonts w:ascii="Verdana" w:hAnsi="Verdana" w:cs="Tahoma"/>
                <w:color w:val="000000"/>
                <w:szCs w:val="24"/>
              </w:rPr>
              <w:t>$</w:t>
            </w:r>
            <w:r w:rsidR="0071461A">
              <w:rPr>
                <w:rFonts w:ascii="Verdana" w:hAnsi="Verdana" w:cs="Tahoma"/>
                <w:color w:val="000000"/>
                <w:szCs w:val="24"/>
              </w:rPr>
              <w:t>349,199</w:t>
            </w:r>
          </w:p>
        </w:tc>
      </w:tr>
    </w:tbl>
    <w:p w:rsidR="00677CF4" w:rsidRPr="003D13BF" w:rsidRDefault="00677CF4" w:rsidP="00677CF4">
      <w:pPr>
        <w:rPr>
          <w:rFonts w:ascii="Verdana" w:hAnsi="Verdana"/>
          <w:color w:val="000000"/>
          <w:szCs w:val="24"/>
        </w:rPr>
      </w:pPr>
    </w:p>
    <w:p w:rsidR="0071461A" w:rsidRDefault="00C9798A" w:rsidP="00677CF4">
      <w:pPr>
        <w:rPr>
          <w:rFonts w:ascii="Verdana" w:hAnsi="Verdana"/>
          <w:color w:val="000000"/>
          <w:szCs w:val="24"/>
        </w:rPr>
      </w:pPr>
      <w:r>
        <w:rPr>
          <w:rFonts w:ascii="Verdana" w:hAnsi="Verdana"/>
          <w:color w:val="000000"/>
          <w:szCs w:val="24"/>
        </w:rPr>
        <w:t>M</w:t>
      </w:r>
      <w:r w:rsidR="0071461A">
        <w:rPr>
          <w:rFonts w:ascii="Verdana" w:hAnsi="Verdana"/>
          <w:color w:val="000000"/>
          <w:szCs w:val="24"/>
        </w:rPr>
        <w:t>otion</w:t>
      </w:r>
      <w:r>
        <w:rPr>
          <w:rFonts w:ascii="Verdana" w:hAnsi="Verdana"/>
          <w:color w:val="000000"/>
          <w:szCs w:val="24"/>
        </w:rPr>
        <w:t xml:space="preserve"> by McIntosh, seconded by Glodt,</w:t>
      </w:r>
      <w:r w:rsidR="0071461A">
        <w:rPr>
          <w:rFonts w:ascii="Verdana" w:hAnsi="Verdana"/>
          <w:color w:val="000000"/>
          <w:szCs w:val="24"/>
        </w:rPr>
        <w:t xml:space="preserve"> to recommend for approval </w:t>
      </w:r>
      <w:r>
        <w:rPr>
          <w:rFonts w:ascii="Verdana" w:hAnsi="Verdana"/>
          <w:color w:val="000000"/>
          <w:szCs w:val="24"/>
        </w:rPr>
        <w:t>any district whose fund balance grew as a result of E</w:t>
      </w:r>
      <w:r w:rsidR="008B4ABE">
        <w:rPr>
          <w:rFonts w:ascii="Verdana" w:hAnsi="Verdana"/>
          <w:color w:val="000000"/>
          <w:szCs w:val="24"/>
        </w:rPr>
        <w:t>xtrao</w:t>
      </w:r>
      <w:r>
        <w:rPr>
          <w:rFonts w:ascii="Verdana" w:hAnsi="Verdana"/>
          <w:color w:val="000000"/>
          <w:szCs w:val="24"/>
        </w:rPr>
        <w:t xml:space="preserve">rdinary Cost Fund funding from FY16 will be reduced by the amount of the increase in the fund balance that exceeds zero as a result of such payment. The motion </w:t>
      </w:r>
      <w:r w:rsidR="006A1079">
        <w:rPr>
          <w:rFonts w:ascii="Verdana" w:hAnsi="Verdana"/>
          <w:color w:val="000000"/>
          <w:szCs w:val="24"/>
        </w:rPr>
        <w:t>carried unanimously. The below</w:t>
      </w:r>
      <w:r>
        <w:rPr>
          <w:rFonts w:ascii="Verdana" w:hAnsi="Verdana"/>
          <w:color w:val="000000"/>
          <w:szCs w:val="24"/>
        </w:rPr>
        <w:t xml:space="preserve"> amount</w:t>
      </w:r>
      <w:r w:rsidR="00281E8D">
        <w:rPr>
          <w:rFonts w:ascii="Verdana" w:hAnsi="Verdana"/>
          <w:color w:val="000000"/>
          <w:szCs w:val="24"/>
        </w:rPr>
        <w:t xml:space="preserve"> of $915,525 was</w:t>
      </w:r>
      <w:r>
        <w:rPr>
          <w:rFonts w:ascii="Verdana" w:hAnsi="Verdana"/>
          <w:color w:val="000000"/>
          <w:szCs w:val="24"/>
        </w:rPr>
        <w:t xml:space="preserve"> recommended</w:t>
      </w:r>
      <w:r w:rsidR="0071461A">
        <w:rPr>
          <w:rFonts w:ascii="Verdana" w:hAnsi="Verdana"/>
          <w:color w:val="000000"/>
          <w:szCs w:val="24"/>
        </w:rPr>
        <w:t xml:space="preserve"> for </w:t>
      </w:r>
      <w:r>
        <w:rPr>
          <w:rFonts w:ascii="Verdana" w:hAnsi="Verdana"/>
          <w:color w:val="000000"/>
          <w:szCs w:val="24"/>
        </w:rPr>
        <w:t>the</w:t>
      </w:r>
      <w:r w:rsidR="00281E8D">
        <w:rPr>
          <w:rFonts w:ascii="Verdana" w:hAnsi="Verdana"/>
          <w:color w:val="000000"/>
          <w:szCs w:val="24"/>
        </w:rPr>
        <w:t>se</w:t>
      </w:r>
      <w:r>
        <w:rPr>
          <w:rFonts w:ascii="Verdana" w:hAnsi="Verdana"/>
          <w:color w:val="000000"/>
          <w:szCs w:val="24"/>
        </w:rPr>
        <w:t xml:space="preserve"> </w:t>
      </w:r>
      <w:r w:rsidR="00281E8D">
        <w:rPr>
          <w:rFonts w:ascii="Verdana" w:hAnsi="Verdana"/>
          <w:color w:val="000000"/>
          <w:szCs w:val="24"/>
        </w:rPr>
        <w:t>8 districts.</w:t>
      </w:r>
    </w:p>
    <w:p w:rsidR="00C9798A" w:rsidRDefault="00C9798A" w:rsidP="00677CF4">
      <w:pPr>
        <w:rPr>
          <w:rFonts w:ascii="Verdana" w:hAnsi="Verdana"/>
          <w:color w:val="000000"/>
          <w:szCs w:val="24"/>
        </w:rPr>
      </w:pPr>
    </w:p>
    <w:tbl>
      <w:tblPr>
        <w:tblW w:w="5325" w:type="dxa"/>
        <w:tblInd w:w="93" w:type="dxa"/>
        <w:tblLook w:val="04A0" w:firstRow="1" w:lastRow="0" w:firstColumn="1" w:lastColumn="0" w:noHBand="0" w:noVBand="1"/>
      </w:tblPr>
      <w:tblGrid>
        <w:gridCol w:w="3525"/>
        <w:gridCol w:w="2203"/>
      </w:tblGrid>
      <w:tr w:rsidR="0071461A" w:rsidRPr="003D13BF" w:rsidTr="0071461A">
        <w:trPr>
          <w:trHeight w:val="585"/>
        </w:trPr>
        <w:tc>
          <w:tcPr>
            <w:tcW w:w="3525" w:type="dxa"/>
            <w:tcBorders>
              <w:top w:val="single" w:sz="8" w:space="0" w:color="auto"/>
              <w:left w:val="nil"/>
              <w:bottom w:val="single" w:sz="4" w:space="0" w:color="auto"/>
              <w:right w:val="single" w:sz="8" w:space="0" w:color="auto"/>
            </w:tcBorders>
            <w:shd w:val="clear" w:color="000000" w:fill="6B696B"/>
            <w:vAlign w:val="center"/>
            <w:hideMark/>
          </w:tcPr>
          <w:p w:rsidR="0071461A" w:rsidRPr="003D13BF" w:rsidRDefault="0071461A" w:rsidP="00B442E6">
            <w:pPr>
              <w:jc w:val="center"/>
              <w:rPr>
                <w:rFonts w:ascii="Verdana" w:hAnsi="Verdana" w:cs="Tahoma"/>
                <w:b/>
                <w:bCs/>
                <w:color w:val="FFFFFF"/>
                <w:szCs w:val="24"/>
              </w:rPr>
            </w:pPr>
            <w:r w:rsidRPr="003D13BF">
              <w:rPr>
                <w:rFonts w:ascii="Verdana" w:hAnsi="Verdana" w:cs="Tahoma"/>
                <w:b/>
                <w:bCs/>
                <w:color w:val="FFFFFF"/>
                <w:szCs w:val="24"/>
              </w:rPr>
              <w:t>District Name</w:t>
            </w:r>
          </w:p>
        </w:tc>
        <w:tc>
          <w:tcPr>
            <w:tcW w:w="1800" w:type="dxa"/>
            <w:tcBorders>
              <w:top w:val="single" w:sz="8" w:space="0" w:color="auto"/>
              <w:left w:val="nil"/>
              <w:bottom w:val="single" w:sz="4" w:space="0" w:color="auto"/>
              <w:right w:val="single" w:sz="8" w:space="0" w:color="auto"/>
            </w:tcBorders>
            <w:shd w:val="clear" w:color="000000" w:fill="6B696B"/>
            <w:vAlign w:val="center"/>
            <w:hideMark/>
          </w:tcPr>
          <w:p w:rsidR="0071461A" w:rsidRPr="003D13BF" w:rsidRDefault="00281E8D" w:rsidP="00B442E6">
            <w:pPr>
              <w:jc w:val="center"/>
              <w:rPr>
                <w:rFonts w:ascii="Verdana" w:hAnsi="Verdana" w:cs="Tahoma"/>
                <w:b/>
                <w:bCs/>
                <w:color w:val="FFFFFF"/>
                <w:szCs w:val="24"/>
              </w:rPr>
            </w:pPr>
            <w:r>
              <w:rPr>
                <w:rFonts w:ascii="Verdana" w:hAnsi="Verdana" w:cs="Tahoma"/>
                <w:b/>
                <w:bCs/>
                <w:color w:val="FFFFFF"/>
                <w:szCs w:val="24"/>
              </w:rPr>
              <w:t>Recommended</w:t>
            </w:r>
            <w:r w:rsidR="0071461A" w:rsidRPr="003D13BF">
              <w:rPr>
                <w:rFonts w:ascii="Verdana" w:hAnsi="Verdana" w:cs="Tahoma"/>
                <w:b/>
                <w:bCs/>
                <w:color w:val="FFFFFF"/>
                <w:szCs w:val="24"/>
              </w:rPr>
              <w:t xml:space="preserve"> Amount</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61A" w:rsidRPr="003D13BF" w:rsidRDefault="0071461A" w:rsidP="00B442E6">
            <w:pPr>
              <w:rPr>
                <w:rFonts w:ascii="Verdana" w:hAnsi="Verdana" w:cs="Tahoma"/>
                <w:color w:val="000000"/>
                <w:szCs w:val="24"/>
              </w:rPr>
            </w:pPr>
            <w:r>
              <w:rPr>
                <w:rFonts w:ascii="Verdana" w:hAnsi="Verdana" w:cs="Tahoma"/>
                <w:color w:val="000000"/>
                <w:szCs w:val="24"/>
              </w:rPr>
              <w:t>Baltic 49-1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61A" w:rsidRPr="003D13BF" w:rsidRDefault="00266DBC" w:rsidP="00B442E6">
            <w:pPr>
              <w:jc w:val="right"/>
              <w:rPr>
                <w:rFonts w:ascii="Verdana" w:hAnsi="Verdana" w:cs="Tahoma"/>
                <w:color w:val="000000"/>
                <w:szCs w:val="24"/>
              </w:rPr>
            </w:pPr>
            <w:r>
              <w:rPr>
                <w:rFonts w:ascii="Verdana" w:hAnsi="Verdana" w:cs="Tahoma"/>
                <w:color w:val="000000"/>
                <w:szCs w:val="24"/>
              </w:rPr>
              <w:t>$83,722</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Flandreau 50-3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135933" w:rsidP="00B442E6">
            <w:pPr>
              <w:jc w:val="right"/>
              <w:rPr>
                <w:rFonts w:ascii="Verdana" w:hAnsi="Verdana" w:cs="Tahoma"/>
                <w:color w:val="000000"/>
                <w:szCs w:val="24"/>
              </w:rPr>
            </w:pPr>
            <w:r>
              <w:rPr>
                <w:rFonts w:ascii="Verdana" w:hAnsi="Verdana" w:cs="Tahoma"/>
                <w:color w:val="000000"/>
                <w:szCs w:val="24"/>
              </w:rPr>
              <w:t>$167,952</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Florence 14-1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135933" w:rsidP="00266DBC">
            <w:pPr>
              <w:jc w:val="right"/>
              <w:rPr>
                <w:rFonts w:ascii="Verdana" w:hAnsi="Verdana" w:cs="Tahoma"/>
                <w:color w:val="000000"/>
                <w:szCs w:val="24"/>
              </w:rPr>
            </w:pPr>
            <w:r>
              <w:rPr>
                <w:rFonts w:ascii="Verdana" w:hAnsi="Verdana" w:cs="Tahoma"/>
                <w:color w:val="000000"/>
                <w:szCs w:val="24"/>
              </w:rPr>
              <w:t>$165,474</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Lake Preston 38-3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A83FC1" w:rsidP="00B442E6">
            <w:pPr>
              <w:jc w:val="right"/>
              <w:rPr>
                <w:rFonts w:ascii="Verdana" w:hAnsi="Verdana" w:cs="Tahoma"/>
                <w:color w:val="000000"/>
                <w:szCs w:val="24"/>
              </w:rPr>
            </w:pPr>
            <w:r>
              <w:rPr>
                <w:rFonts w:ascii="Verdana" w:hAnsi="Verdana" w:cs="Tahoma"/>
                <w:color w:val="000000"/>
                <w:szCs w:val="24"/>
              </w:rPr>
              <w:t>$66,716</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Marion 60-3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135933" w:rsidP="00B442E6">
            <w:pPr>
              <w:jc w:val="right"/>
              <w:rPr>
                <w:rFonts w:ascii="Verdana" w:hAnsi="Verdana" w:cs="Tahoma"/>
                <w:color w:val="000000"/>
                <w:szCs w:val="24"/>
              </w:rPr>
            </w:pPr>
            <w:r>
              <w:rPr>
                <w:rFonts w:ascii="Verdana" w:hAnsi="Verdana" w:cs="Tahoma"/>
                <w:color w:val="000000"/>
                <w:szCs w:val="24"/>
              </w:rPr>
              <w:t>$153,470</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Mount Vernon 17-3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A83FC1" w:rsidP="00B442E6">
            <w:pPr>
              <w:jc w:val="right"/>
              <w:rPr>
                <w:rFonts w:ascii="Verdana" w:hAnsi="Verdana" w:cs="Tahoma"/>
                <w:color w:val="000000"/>
                <w:szCs w:val="24"/>
              </w:rPr>
            </w:pPr>
            <w:r>
              <w:rPr>
                <w:rFonts w:ascii="Verdana" w:hAnsi="Verdana" w:cs="Tahoma"/>
                <w:color w:val="000000"/>
                <w:szCs w:val="24"/>
              </w:rPr>
              <w:t>$46,081</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Sioux Valley 05-5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A83FC1" w:rsidP="00B442E6">
            <w:pPr>
              <w:jc w:val="right"/>
              <w:rPr>
                <w:rFonts w:ascii="Verdana" w:hAnsi="Verdana" w:cs="Tahoma"/>
                <w:color w:val="000000"/>
                <w:szCs w:val="24"/>
              </w:rPr>
            </w:pPr>
            <w:r>
              <w:rPr>
                <w:rFonts w:ascii="Verdana" w:hAnsi="Verdana" w:cs="Tahoma"/>
                <w:color w:val="000000"/>
                <w:szCs w:val="24"/>
              </w:rPr>
              <w:t>$251,611</w:t>
            </w:r>
          </w:p>
        </w:tc>
      </w:tr>
      <w:tr w:rsidR="0071461A" w:rsidRPr="003D13BF" w:rsidTr="0071461A">
        <w:trPr>
          <w:trHeight w:val="315"/>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Default="0071461A" w:rsidP="00B442E6">
            <w:pPr>
              <w:rPr>
                <w:rFonts w:ascii="Verdana" w:hAnsi="Verdana" w:cs="Tahoma"/>
                <w:color w:val="000000"/>
                <w:szCs w:val="24"/>
              </w:rPr>
            </w:pPr>
            <w:r>
              <w:rPr>
                <w:rFonts w:ascii="Verdana" w:hAnsi="Verdana" w:cs="Tahoma"/>
                <w:color w:val="000000"/>
                <w:szCs w:val="24"/>
              </w:rPr>
              <w:t>Wilmot 54-7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61A" w:rsidRPr="003D13BF" w:rsidRDefault="00A83FC1" w:rsidP="00B442E6">
            <w:pPr>
              <w:jc w:val="right"/>
              <w:rPr>
                <w:rFonts w:ascii="Verdana" w:hAnsi="Verdana" w:cs="Tahoma"/>
                <w:color w:val="000000"/>
                <w:szCs w:val="24"/>
              </w:rPr>
            </w:pPr>
            <w:r>
              <w:rPr>
                <w:rFonts w:ascii="Verdana" w:hAnsi="Verdana" w:cs="Tahoma"/>
                <w:color w:val="000000"/>
                <w:szCs w:val="24"/>
              </w:rPr>
              <w:t>$99,591</w:t>
            </w:r>
          </w:p>
        </w:tc>
      </w:tr>
    </w:tbl>
    <w:p w:rsidR="0071461A" w:rsidRDefault="0071461A" w:rsidP="00677CF4">
      <w:pPr>
        <w:rPr>
          <w:rFonts w:ascii="Verdana" w:hAnsi="Verdana"/>
          <w:color w:val="000000"/>
          <w:szCs w:val="24"/>
        </w:rPr>
      </w:pPr>
    </w:p>
    <w:p w:rsidR="00677CF4" w:rsidRPr="003D13BF" w:rsidRDefault="00677CF4" w:rsidP="00677CF4">
      <w:pPr>
        <w:rPr>
          <w:rFonts w:ascii="Verdana" w:hAnsi="Verdana"/>
          <w:szCs w:val="24"/>
        </w:rPr>
      </w:pPr>
      <w:r w:rsidRPr="003D13BF">
        <w:rPr>
          <w:rFonts w:ascii="Verdana" w:hAnsi="Verdana"/>
          <w:color w:val="000000"/>
          <w:szCs w:val="24"/>
        </w:rPr>
        <w:lastRenderedPageBreak/>
        <w:t>A motion to recommend for appr</w:t>
      </w:r>
      <w:r w:rsidR="00266DBC">
        <w:rPr>
          <w:rFonts w:ascii="Verdana" w:hAnsi="Verdana"/>
          <w:color w:val="000000"/>
          <w:szCs w:val="24"/>
        </w:rPr>
        <w:t>oval the amount requested for</w:t>
      </w:r>
      <w:r w:rsidR="00AC6832">
        <w:rPr>
          <w:rFonts w:ascii="Verdana" w:hAnsi="Verdana"/>
          <w:color w:val="000000"/>
          <w:szCs w:val="24"/>
        </w:rPr>
        <w:t xml:space="preserve"> the following</w:t>
      </w:r>
      <w:r w:rsidR="00266DBC">
        <w:rPr>
          <w:rFonts w:ascii="Verdana" w:hAnsi="Verdana"/>
          <w:color w:val="000000"/>
          <w:szCs w:val="24"/>
        </w:rPr>
        <w:t xml:space="preserve"> 19</w:t>
      </w:r>
      <w:r w:rsidRPr="003D13BF">
        <w:rPr>
          <w:rFonts w:ascii="Verdana" w:hAnsi="Verdana"/>
          <w:color w:val="000000"/>
          <w:szCs w:val="24"/>
        </w:rPr>
        <w:t xml:space="preserve"> districts in the amount of </w:t>
      </w:r>
      <w:r w:rsidR="007F005D">
        <w:rPr>
          <w:rFonts w:ascii="Verdana" w:hAnsi="Verdana"/>
          <w:color w:val="000000"/>
          <w:szCs w:val="24"/>
        </w:rPr>
        <w:t>$</w:t>
      </w:r>
      <w:r w:rsidR="00266DBC">
        <w:rPr>
          <w:rFonts w:ascii="Verdana" w:hAnsi="Verdana"/>
          <w:color w:val="000000"/>
          <w:szCs w:val="24"/>
        </w:rPr>
        <w:t>3</w:t>
      </w:r>
      <w:r w:rsidR="007F005D">
        <w:rPr>
          <w:rFonts w:ascii="Verdana" w:hAnsi="Verdana"/>
          <w:color w:val="000000"/>
          <w:szCs w:val="24"/>
        </w:rPr>
        <w:t>,</w:t>
      </w:r>
      <w:r w:rsidR="00266DBC">
        <w:rPr>
          <w:rFonts w:ascii="Verdana" w:hAnsi="Verdana"/>
          <w:color w:val="000000"/>
          <w:szCs w:val="24"/>
        </w:rPr>
        <w:t>099</w:t>
      </w:r>
      <w:r w:rsidR="007F005D">
        <w:rPr>
          <w:rFonts w:ascii="Verdana" w:hAnsi="Verdana"/>
          <w:color w:val="000000"/>
          <w:szCs w:val="24"/>
        </w:rPr>
        <w:t>,</w:t>
      </w:r>
      <w:r w:rsidR="00266DBC">
        <w:rPr>
          <w:rFonts w:ascii="Verdana" w:hAnsi="Verdana"/>
          <w:color w:val="000000"/>
          <w:szCs w:val="24"/>
        </w:rPr>
        <w:t>789</w:t>
      </w:r>
      <w:r w:rsidR="001129B0">
        <w:rPr>
          <w:rFonts w:ascii="Verdana" w:hAnsi="Verdana"/>
          <w:color w:val="000000"/>
          <w:szCs w:val="24"/>
        </w:rPr>
        <w:t xml:space="preserve"> </w:t>
      </w:r>
      <w:r w:rsidR="00AC6832">
        <w:rPr>
          <w:rFonts w:ascii="Verdana" w:hAnsi="Verdana"/>
          <w:color w:val="000000"/>
          <w:szCs w:val="24"/>
        </w:rPr>
        <w:t>was made by</w:t>
      </w:r>
      <w:r w:rsidR="001129B0">
        <w:rPr>
          <w:rFonts w:ascii="Verdana" w:hAnsi="Verdana"/>
          <w:szCs w:val="24"/>
        </w:rPr>
        <w:t xml:space="preserve"> McIntosh</w:t>
      </w:r>
      <w:r w:rsidR="00AC6832">
        <w:rPr>
          <w:rFonts w:ascii="Verdana" w:hAnsi="Verdana"/>
          <w:color w:val="000000"/>
          <w:szCs w:val="24"/>
        </w:rPr>
        <w:t xml:space="preserve"> and seconded by </w:t>
      </w:r>
      <w:r w:rsidR="001129B0">
        <w:rPr>
          <w:rFonts w:ascii="Verdana" w:hAnsi="Verdana"/>
          <w:color w:val="000000"/>
          <w:szCs w:val="24"/>
        </w:rPr>
        <w:t>Lueders</w:t>
      </w:r>
      <w:r w:rsidRPr="003D13BF">
        <w:rPr>
          <w:rFonts w:ascii="Verdana" w:hAnsi="Verdana"/>
          <w:color w:val="000000"/>
          <w:szCs w:val="24"/>
        </w:rPr>
        <w:t xml:space="preserve">. </w:t>
      </w:r>
      <w:r w:rsidRPr="003D13BF">
        <w:rPr>
          <w:rFonts w:ascii="Verdana" w:hAnsi="Verdana"/>
          <w:szCs w:val="24"/>
        </w:rPr>
        <w:t>The motion carried unanimously.</w:t>
      </w:r>
    </w:p>
    <w:p w:rsidR="00677CF4" w:rsidRPr="003D13BF" w:rsidRDefault="00677CF4" w:rsidP="00677CF4">
      <w:pPr>
        <w:rPr>
          <w:rFonts w:ascii="Verdana" w:hAnsi="Verdana"/>
          <w:color w:val="000000"/>
          <w:szCs w:val="24"/>
        </w:rPr>
      </w:pPr>
    </w:p>
    <w:tbl>
      <w:tblPr>
        <w:tblW w:w="7037" w:type="dxa"/>
        <w:tblInd w:w="93" w:type="dxa"/>
        <w:tblLayout w:type="fixed"/>
        <w:tblLook w:val="04A0" w:firstRow="1" w:lastRow="0" w:firstColumn="1" w:lastColumn="0" w:noHBand="0" w:noVBand="1"/>
      </w:tblPr>
      <w:tblGrid>
        <w:gridCol w:w="3525"/>
        <w:gridCol w:w="3512"/>
      </w:tblGrid>
      <w:tr w:rsidR="00677CF4" w:rsidRPr="00056349" w:rsidTr="006A1079">
        <w:trPr>
          <w:trHeight w:val="585"/>
        </w:trPr>
        <w:tc>
          <w:tcPr>
            <w:tcW w:w="3525" w:type="dxa"/>
            <w:tcBorders>
              <w:top w:val="single" w:sz="8" w:space="0" w:color="auto"/>
              <w:left w:val="nil"/>
              <w:bottom w:val="single" w:sz="8" w:space="0" w:color="auto"/>
              <w:right w:val="single" w:sz="8" w:space="0" w:color="auto"/>
            </w:tcBorders>
            <w:shd w:val="clear" w:color="000000" w:fill="6B696B"/>
            <w:vAlign w:val="center"/>
            <w:hideMark/>
          </w:tcPr>
          <w:p w:rsidR="00677CF4" w:rsidRPr="00056349" w:rsidRDefault="00677CF4" w:rsidP="00B442E6">
            <w:pPr>
              <w:jc w:val="center"/>
              <w:rPr>
                <w:rFonts w:ascii="Verdana" w:hAnsi="Verdana" w:cs="Tahoma"/>
                <w:b/>
                <w:bCs/>
                <w:color w:val="FFFFFF"/>
                <w:szCs w:val="24"/>
              </w:rPr>
            </w:pPr>
            <w:r w:rsidRPr="00056349">
              <w:rPr>
                <w:rFonts w:ascii="Verdana" w:hAnsi="Verdana" w:cs="Tahoma"/>
                <w:b/>
                <w:bCs/>
                <w:color w:val="FFFFFF"/>
                <w:szCs w:val="24"/>
              </w:rPr>
              <w:t>District Name</w:t>
            </w:r>
          </w:p>
        </w:tc>
        <w:tc>
          <w:tcPr>
            <w:tcW w:w="3512" w:type="dxa"/>
            <w:tcBorders>
              <w:top w:val="single" w:sz="8" w:space="0" w:color="auto"/>
              <w:left w:val="nil"/>
              <w:bottom w:val="single" w:sz="8" w:space="0" w:color="auto"/>
              <w:right w:val="single" w:sz="8" w:space="0" w:color="auto"/>
            </w:tcBorders>
            <w:shd w:val="clear" w:color="000000" w:fill="6B696B"/>
            <w:vAlign w:val="center"/>
            <w:hideMark/>
          </w:tcPr>
          <w:p w:rsidR="006A1079" w:rsidRDefault="006A1079" w:rsidP="00B442E6">
            <w:pPr>
              <w:jc w:val="center"/>
              <w:rPr>
                <w:rFonts w:ascii="Verdana" w:hAnsi="Verdana" w:cs="Tahoma"/>
                <w:b/>
                <w:bCs/>
                <w:color w:val="FFFFFF"/>
                <w:szCs w:val="24"/>
              </w:rPr>
            </w:pPr>
            <w:r>
              <w:rPr>
                <w:rFonts w:ascii="Verdana" w:hAnsi="Verdana" w:cs="Tahoma"/>
                <w:b/>
                <w:bCs/>
                <w:color w:val="FFFFFF"/>
                <w:szCs w:val="24"/>
              </w:rPr>
              <w:t>Recommended</w:t>
            </w:r>
            <w:r w:rsidR="00677CF4" w:rsidRPr="00056349">
              <w:rPr>
                <w:rFonts w:ascii="Verdana" w:hAnsi="Verdana" w:cs="Tahoma"/>
                <w:b/>
                <w:bCs/>
                <w:color w:val="FFFFFF"/>
                <w:szCs w:val="24"/>
              </w:rPr>
              <w:t xml:space="preserve"> </w:t>
            </w:r>
          </w:p>
          <w:p w:rsidR="00677CF4" w:rsidRPr="00056349" w:rsidRDefault="00677CF4" w:rsidP="00B442E6">
            <w:pPr>
              <w:jc w:val="center"/>
              <w:rPr>
                <w:rFonts w:ascii="Verdana" w:hAnsi="Verdana" w:cs="Tahoma"/>
                <w:b/>
                <w:bCs/>
                <w:color w:val="FFFFFF"/>
                <w:szCs w:val="24"/>
              </w:rPr>
            </w:pPr>
            <w:r w:rsidRPr="00056349">
              <w:rPr>
                <w:rFonts w:ascii="Verdana" w:hAnsi="Verdana" w:cs="Tahoma"/>
                <w:b/>
                <w:bCs/>
                <w:color w:val="FFFFFF"/>
                <w:szCs w:val="24"/>
              </w:rPr>
              <w:t>Amount</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7C06AE" w:rsidRPr="00056349" w:rsidRDefault="007C06AE" w:rsidP="00B442E6">
            <w:pPr>
              <w:rPr>
                <w:rFonts w:ascii="Verdana" w:hAnsi="Verdana" w:cs="Tahoma"/>
                <w:color w:val="000000"/>
                <w:szCs w:val="24"/>
              </w:rPr>
            </w:pPr>
            <w:r>
              <w:rPr>
                <w:rFonts w:ascii="Verdana" w:hAnsi="Verdana" w:cs="Tahoma"/>
                <w:color w:val="000000"/>
                <w:szCs w:val="24"/>
              </w:rPr>
              <w:t>Avon 04-1</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$176,171</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7C06AE" w:rsidRPr="00056349" w:rsidRDefault="007C06AE" w:rsidP="00B442E6">
            <w:pPr>
              <w:rPr>
                <w:rFonts w:ascii="Verdana" w:hAnsi="Verdana" w:cs="Tahoma"/>
                <w:color w:val="000000"/>
                <w:szCs w:val="24"/>
              </w:rPr>
            </w:pPr>
            <w:r>
              <w:rPr>
                <w:rFonts w:ascii="Verdana" w:hAnsi="Verdana" w:cs="Tahoma"/>
                <w:color w:val="000000"/>
                <w:szCs w:val="24"/>
              </w:rPr>
              <w:t>Belle Fourche 09-1</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$121,996</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Bon Homme 04-2</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1461A" w:rsidP="00B442E6">
            <w:pPr>
              <w:jc w:val="right"/>
              <w:rPr>
                <w:rFonts w:ascii="Verdana" w:hAnsi="Verdana" w:cs="Tahoma"/>
                <w:color w:val="000000"/>
                <w:szCs w:val="24"/>
              </w:rPr>
            </w:pPr>
            <w:r>
              <w:rPr>
                <w:rFonts w:ascii="Verdana" w:hAnsi="Verdana" w:cs="Tahoma"/>
                <w:color w:val="000000"/>
                <w:szCs w:val="24"/>
              </w:rPr>
              <w:t>$217,684</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Bridgewater-Emery 30-3</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1461A" w:rsidP="00B442E6">
            <w:pPr>
              <w:jc w:val="right"/>
              <w:rPr>
                <w:rFonts w:ascii="Verdana" w:hAnsi="Verdana" w:cs="Tahoma"/>
                <w:color w:val="000000"/>
                <w:szCs w:val="24"/>
              </w:rPr>
            </w:pPr>
            <w:r>
              <w:rPr>
                <w:rFonts w:ascii="Verdana" w:hAnsi="Verdana" w:cs="Tahoma"/>
                <w:color w:val="000000"/>
                <w:szCs w:val="24"/>
              </w:rPr>
              <w:t>$73,749</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proofErr w:type="spellStart"/>
            <w:r>
              <w:rPr>
                <w:rFonts w:ascii="Verdana" w:hAnsi="Verdana" w:cs="Tahoma"/>
                <w:color w:val="000000"/>
                <w:szCs w:val="24"/>
              </w:rPr>
              <w:t>Canistota</w:t>
            </w:r>
            <w:proofErr w:type="spellEnd"/>
            <w:r>
              <w:rPr>
                <w:rFonts w:ascii="Verdana" w:hAnsi="Verdana" w:cs="Tahoma"/>
                <w:color w:val="000000"/>
                <w:szCs w:val="24"/>
              </w:rPr>
              <w:t xml:space="preserve"> 43-1</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1461A" w:rsidP="00B442E6">
            <w:pPr>
              <w:jc w:val="right"/>
              <w:rPr>
                <w:rFonts w:ascii="Verdana" w:hAnsi="Verdana" w:cs="Tahoma"/>
                <w:color w:val="000000"/>
                <w:szCs w:val="24"/>
              </w:rPr>
            </w:pPr>
            <w:r>
              <w:rPr>
                <w:rFonts w:ascii="Verdana" w:hAnsi="Verdana" w:cs="Tahoma"/>
                <w:color w:val="000000"/>
                <w:szCs w:val="24"/>
              </w:rPr>
              <w:t>$110,862</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Dell Rapids 49-3</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1461A" w:rsidP="00B442E6">
            <w:pPr>
              <w:jc w:val="right"/>
              <w:rPr>
                <w:rFonts w:ascii="Verdana" w:hAnsi="Verdana" w:cs="Tahoma"/>
                <w:color w:val="000000"/>
                <w:szCs w:val="24"/>
              </w:rPr>
            </w:pPr>
            <w:r>
              <w:rPr>
                <w:rFonts w:ascii="Verdana" w:hAnsi="Verdana" w:cs="Tahoma"/>
                <w:color w:val="000000"/>
                <w:szCs w:val="24"/>
              </w:rPr>
              <w:t>$154,258</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Dupree 64-2</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$136,017</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Edgemont 23-1</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$50,000</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Estelline 28-2</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$211,550</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Garretson 49-4</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$152,055</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Hamlin 28-3</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$122,238</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Lead-Deadwood 40-1</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$69,862</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Lennox 41-4</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$146,215</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McCook Central 43-7</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$57,501</w:t>
            </w:r>
          </w:p>
        </w:tc>
      </w:tr>
      <w:tr w:rsidR="00266DBC"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266DBC" w:rsidRDefault="00266DBC" w:rsidP="00B442E6">
            <w:pPr>
              <w:rPr>
                <w:rFonts w:ascii="Verdana" w:hAnsi="Verdana" w:cs="Tahoma"/>
                <w:color w:val="000000"/>
                <w:szCs w:val="24"/>
              </w:rPr>
            </w:pPr>
            <w:r>
              <w:rPr>
                <w:rFonts w:ascii="Verdana" w:hAnsi="Verdana" w:cs="Tahoma"/>
                <w:color w:val="000000"/>
                <w:szCs w:val="24"/>
              </w:rPr>
              <w:t>McLaughlin 15-2</w:t>
            </w:r>
          </w:p>
        </w:tc>
        <w:tc>
          <w:tcPr>
            <w:tcW w:w="3512" w:type="dxa"/>
            <w:tcBorders>
              <w:top w:val="nil"/>
              <w:left w:val="nil"/>
              <w:bottom w:val="single" w:sz="8" w:space="0" w:color="auto"/>
              <w:right w:val="single" w:sz="8" w:space="0" w:color="auto"/>
            </w:tcBorders>
            <w:shd w:val="clear" w:color="auto" w:fill="auto"/>
            <w:noWrap/>
            <w:vAlign w:val="center"/>
          </w:tcPr>
          <w:p w:rsidR="00266DBC" w:rsidRDefault="00266DBC" w:rsidP="00266DBC">
            <w:pPr>
              <w:jc w:val="right"/>
              <w:rPr>
                <w:rFonts w:ascii="Verdana" w:hAnsi="Verdana" w:cs="Tahoma"/>
                <w:color w:val="000000"/>
                <w:szCs w:val="24"/>
              </w:rPr>
            </w:pPr>
            <w:r>
              <w:rPr>
                <w:rFonts w:ascii="Verdana" w:hAnsi="Verdana" w:cs="Tahoma"/>
                <w:color w:val="000000"/>
                <w:szCs w:val="24"/>
              </w:rPr>
              <w:t>$276,737</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Montrose 43-2</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$160,218</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Sisseton 54-2</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$80,143</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Tea Area 41-5</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$579,886</w:t>
            </w:r>
          </w:p>
        </w:tc>
      </w:tr>
      <w:tr w:rsidR="00677CF4" w:rsidRPr="00056349" w:rsidTr="006A1079">
        <w:trPr>
          <w:trHeight w:val="315"/>
        </w:trPr>
        <w:tc>
          <w:tcPr>
            <w:tcW w:w="3525" w:type="dxa"/>
            <w:tcBorders>
              <w:top w:val="nil"/>
              <w:left w:val="nil"/>
              <w:bottom w:val="single" w:sz="8" w:space="0" w:color="auto"/>
              <w:right w:val="single" w:sz="8" w:space="0" w:color="auto"/>
            </w:tcBorders>
            <w:shd w:val="clear" w:color="auto" w:fill="auto"/>
            <w:noWrap/>
            <w:vAlign w:val="center"/>
          </w:tcPr>
          <w:p w:rsidR="00677CF4" w:rsidRPr="00056349" w:rsidRDefault="007C06AE" w:rsidP="00B442E6">
            <w:pPr>
              <w:rPr>
                <w:rFonts w:ascii="Verdana" w:hAnsi="Verdana" w:cs="Tahoma"/>
                <w:color w:val="000000"/>
                <w:szCs w:val="24"/>
              </w:rPr>
            </w:pPr>
            <w:r>
              <w:rPr>
                <w:rFonts w:ascii="Verdana" w:hAnsi="Verdana" w:cs="Tahoma"/>
                <w:color w:val="000000"/>
                <w:szCs w:val="24"/>
              </w:rPr>
              <w:t>Tri-Valley 49-6</w:t>
            </w:r>
          </w:p>
        </w:tc>
        <w:tc>
          <w:tcPr>
            <w:tcW w:w="3512" w:type="dxa"/>
            <w:tcBorders>
              <w:top w:val="nil"/>
              <w:left w:val="nil"/>
              <w:bottom w:val="single" w:sz="8" w:space="0" w:color="auto"/>
              <w:right w:val="single" w:sz="8" w:space="0" w:color="auto"/>
            </w:tcBorders>
            <w:shd w:val="clear" w:color="auto" w:fill="auto"/>
            <w:noWrap/>
            <w:vAlign w:val="center"/>
          </w:tcPr>
          <w:p w:rsidR="00677CF4" w:rsidRPr="00056349" w:rsidRDefault="007F005D" w:rsidP="00B442E6">
            <w:pPr>
              <w:jc w:val="right"/>
              <w:rPr>
                <w:rFonts w:ascii="Verdana" w:hAnsi="Verdana" w:cs="Tahoma"/>
                <w:color w:val="000000"/>
                <w:szCs w:val="24"/>
              </w:rPr>
            </w:pPr>
            <w:r>
              <w:rPr>
                <w:rFonts w:ascii="Verdana" w:hAnsi="Verdana" w:cs="Tahoma"/>
                <w:color w:val="000000"/>
                <w:szCs w:val="24"/>
              </w:rPr>
              <w:t>$202,647</w:t>
            </w:r>
          </w:p>
        </w:tc>
      </w:tr>
    </w:tbl>
    <w:p w:rsidR="00677CF4" w:rsidRDefault="00677CF4" w:rsidP="00677CF4">
      <w:pPr>
        <w:rPr>
          <w:rFonts w:ascii="Verdana" w:hAnsi="Verdana"/>
          <w:color w:val="000000" w:themeColor="text1"/>
        </w:rPr>
      </w:pPr>
    </w:p>
    <w:p w:rsidR="00677CF4" w:rsidRDefault="00A83FC1" w:rsidP="00A83FC1">
      <w:pPr>
        <w:rPr>
          <w:rFonts w:ascii="Verdana" w:hAnsi="Verdana"/>
        </w:rPr>
      </w:pPr>
      <w:r>
        <w:rPr>
          <w:rFonts w:ascii="Verdana" w:hAnsi="Verdana"/>
        </w:rPr>
        <w:t xml:space="preserve">Linda Turner reviewed the proposed </w:t>
      </w:r>
      <w:r w:rsidR="00AC6832">
        <w:rPr>
          <w:rFonts w:ascii="Verdana" w:hAnsi="Verdana"/>
        </w:rPr>
        <w:t xml:space="preserve">risk rubric. </w:t>
      </w:r>
      <w:r w:rsidR="00D3057B">
        <w:rPr>
          <w:rFonts w:ascii="Verdana" w:hAnsi="Verdana"/>
        </w:rPr>
        <w:t>Final decision was proposed to remove the two risk indicators regarding amount and percent of request to total budget, and replace with “receive an automatic review if the district applying is at 30% of SE budget or receives more than $500,000 unless they have received an onsite review as a result of ECF in the l</w:t>
      </w:r>
      <w:r w:rsidR="00AC6832">
        <w:rPr>
          <w:rFonts w:ascii="Verdana" w:hAnsi="Verdana"/>
        </w:rPr>
        <w:t xml:space="preserve">ast fiscal year”. Additionally, </w:t>
      </w:r>
      <w:r w:rsidR="00D3057B">
        <w:rPr>
          <w:rFonts w:ascii="Verdana" w:hAnsi="Verdana"/>
        </w:rPr>
        <w:t xml:space="preserve">the points </w:t>
      </w:r>
      <w:r w:rsidR="00AC6832">
        <w:rPr>
          <w:rFonts w:ascii="Verdana" w:hAnsi="Verdana"/>
        </w:rPr>
        <w:t>were adjusted to reflect updates.</w:t>
      </w:r>
    </w:p>
    <w:p w:rsidR="00D3057B" w:rsidRDefault="00D3057B" w:rsidP="00A83FC1">
      <w:pPr>
        <w:rPr>
          <w:rFonts w:ascii="Verdana" w:hAnsi="Verdana"/>
        </w:rPr>
      </w:pPr>
    </w:p>
    <w:p w:rsidR="00A83FC1" w:rsidRPr="00A83FC1" w:rsidRDefault="00AC6832" w:rsidP="00A83FC1">
      <w:pPr>
        <w:rPr>
          <w:rFonts w:ascii="Verdana" w:hAnsi="Verdana"/>
        </w:rPr>
      </w:pPr>
      <w:r>
        <w:rPr>
          <w:rFonts w:ascii="Verdana" w:hAnsi="Verdana"/>
        </w:rPr>
        <w:t xml:space="preserve">A motion was made by </w:t>
      </w:r>
      <w:r w:rsidR="00A83FC1">
        <w:rPr>
          <w:rFonts w:ascii="Verdana" w:hAnsi="Verdana"/>
        </w:rPr>
        <w:t>Lueder</w:t>
      </w:r>
      <w:r w:rsidR="008B4ABE">
        <w:rPr>
          <w:rFonts w:ascii="Verdana" w:hAnsi="Verdana"/>
        </w:rPr>
        <w:t>s</w:t>
      </w:r>
      <w:r w:rsidR="00A83FC1">
        <w:rPr>
          <w:rFonts w:ascii="Verdana" w:hAnsi="Verdana"/>
        </w:rPr>
        <w:t xml:space="preserve"> to adopt revis</w:t>
      </w:r>
      <w:r w:rsidR="008B4ABE">
        <w:rPr>
          <w:rFonts w:ascii="Verdana" w:hAnsi="Verdana"/>
        </w:rPr>
        <w:t>ed rubric and seconded by</w:t>
      </w:r>
      <w:r w:rsidR="00A83FC1">
        <w:rPr>
          <w:rFonts w:ascii="Verdana" w:hAnsi="Verdana"/>
        </w:rPr>
        <w:t xml:space="preserve"> Perry. The motion carried unanimously. </w:t>
      </w:r>
    </w:p>
    <w:p w:rsidR="00D3057B" w:rsidRDefault="00D3057B" w:rsidP="00D3057B">
      <w:pPr>
        <w:rPr>
          <w:rFonts w:ascii="Verdana" w:hAnsi="Verdana"/>
        </w:rPr>
      </w:pPr>
    </w:p>
    <w:p w:rsidR="00D3057B" w:rsidRDefault="00D3057B" w:rsidP="00D3057B">
      <w:pPr>
        <w:rPr>
          <w:rFonts w:ascii="Verdana" w:hAnsi="Verdana"/>
        </w:rPr>
      </w:pPr>
      <w:r>
        <w:rPr>
          <w:rFonts w:ascii="Verdana" w:hAnsi="Verdana"/>
        </w:rPr>
        <w:t>Linda Turner presented the current membership list and discussed the upcoming term expirations wit</w:t>
      </w:r>
      <w:r w:rsidR="008B4ABE">
        <w:rPr>
          <w:rFonts w:ascii="Verdana" w:hAnsi="Verdana"/>
        </w:rPr>
        <w:t xml:space="preserve">h the board. Board members Kurtz and </w:t>
      </w:r>
      <w:r>
        <w:rPr>
          <w:rFonts w:ascii="Verdana" w:hAnsi="Verdana"/>
        </w:rPr>
        <w:t>McIntosh are at term-end, and were recognized for their service on the Extraordinary Cost Board.</w:t>
      </w:r>
      <w:r w:rsidR="008B4ABE">
        <w:rPr>
          <w:rFonts w:ascii="Verdana" w:hAnsi="Verdana"/>
        </w:rPr>
        <w:t xml:space="preserve"> It was recommended that </w:t>
      </w:r>
      <w:r>
        <w:rPr>
          <w:rFonts w:ascii="Verdana" w:hAnsi="Verdana"/>
        </w:rPr>
        <w:t xml:space="preserve">Perry be moved </w:t>
      </w:r>
      <w:r w:rsidR="008B4ABE">
        <w:rPr>
          <w:rFonts w:ascii="Verdana" w:hAnsi="Verdana"/>
        </w:rPr>
        <w:t xml:space="preserve">to a voting member position and </w:t>
      </w:r>
      <w:r>
        <w:rPr>
          <w:rFonts w:ascii="Verdana" w:hAnsi="Verdana"/>
        </w:rPr>
        <w:t xml:space="preserve">recommendations be presented to Melody Schopp for appointment. </w:t>
      </w:r>
    </w:p>
    <w:p w:rsidR="00C41566" w:rsidRPr="00D3057B" w:rsidRDefault="00D3057B" w:rsidP="00D3057B">
      <w:pPr>
        <w:rPr>
          <w:rFonts w:ascii="Verdana" w:hAnsi="Verdana"/>
        </w:rPr>
      </w:pPr>
      <w:r>
        <w:rPr>
          <w:rFonts w:ascii="Verdana" w:hAnsi="Verdana"/>
        </w:rPr>
        <w:lastRenderedPageBreak/>
        <w:t xml:space="preserve"> </w:t>
      </w:r>
    </w:p>
    <w:p w:rsidR="00677CF4" w:rsidRPr="006E707F" w:rsidRDefault="008B4ABE" w:rsidP="00677CF4">
      <w:pPr>
        <w:autoSpaceDE w:val="0"/>
        <w:autoSpaceDN w:val="0"/>
        <w:adjustRightInd w:val="0"/>
        <w:rPr>
          <w:rFonts w:ascii="Verdana" w:hAnsi="Verdana"/>
          <w:szCs w:val="24"/>
          <w:highlight w:val="yellow"/>
        </w:rPr>
      </w:pPr>
      <w:r>
        <w:rPr>
          <w:rFonts w:ascii="Verdana" w:hAnsi="Verdana"/>
          <w:szCs w:val="24"/>
        </w:rPr>
        <w:t xml:space="preserve">President </w:t>
      </w:r>
      <w:r w:rsidR="00AC2AF5">
        <w:rPr>
          <w:rFonts w:ascii="Verdana" w:hAnsi="Verdana"/>
          <w:szCs w:val="24"/>
        </w:rPr>
        <w:t xml:space="preserve">Jandahl </w:t>
      </w:r>
      <w:r w:rsidR="00677CF4" w:rsidRPr="00AC2AF5">
        <w:rPr>
          <w:rFonts w:ascii="Verdana" w:hAnsi="Verdana"/>
          <w:szCs w:val="24"/>
        </w:rPr>
        <w:t>calle</w:t>
      </w:r>
      <w:r w:rsidR="00AC2AF5">
        <w:rPr>
          <w:rFonts w:ascii="Verdana" w:hAnsi="Verdana"/>
          <w:szCs w:val="24"/>
        </w:rPr>
        <w:t>d for n</w:t>
      </w:r>
      <w:r>
        <w:rPr>
          <w:rFonts w:ascii="Verdana" w:hAnsi="Verdana"/>
          <w:szCs w:val="24"/>
        </w:rPr>
        <w:t>ominations for President. President</w:t>
      </w:r>
      <w:r w:rsidR="00677CF4" w:rsidRPr="00AC2AF5">
        <w:rPr>
          <w:rFonts w:ascii="Verdana" w:hAnsi="Verdana"/>
          <w:szCs w:val="24"/>
        </w:rPr>
        <w:t xml:space="preserve"> Jandahl</w:t>
      </w:r>
      <w:r>
        <w:rPr>
          <w:rFonts w:ascii="Verdana" w:hAnsi="Verdana"/>
          <w:szCs w:val="24"/>
        </w:rPr>
        <w:t xml:space="preserve"> was nominated to serve as president again</w:t>
      </w:r>
      <w:r w:rsidR="00677CF4" w:rsidRPr="00AC2AF5">
        <w:rPr>
          <w:rFonts w:ascii="Verdana" w:hAnsi="Verdana"/>
          <w:szCs w:val="24"/>
        </w:rPr>
        <w:t xml:space="preserve">. No other nominations were offered. Motion was made by </w:t>
      </w:r>
      <w:r w:rsidR="00AC2AF5">
        <w:rPr>
          <w:rFonts w:ascii="Verdana" w:hAnsi="Verdana" w:cs="Arial"/>
          <w:szCs w:val="24"/>
        </w:rPr>
        <w:t>Glodt</w:t>
      </w:r>
      <w:r w:rsidR="00AC2AF5">
        <w:rPr>
          <w:rFonts w:ascii="Verdana" w:hAnsi="Verdana"/>
          <w:b/>
          <w:szCs w:val="24"/>
        </w:rPr>
        <w:t xml:space="preserve"> </w:t>
      </w:r>
      <w:r w:rsidR="00677CF4" w:rsidRPr="00AC2AF5">
        <w:rPr>
          <w:rFonts w:ascii="Verdana" w:hAnsi="Verdana"/>
          <w:szCs w:val="24"/>
        </w:rPr>
        <w:t>to close nominations and c</w:t>
      </w:r>
      <w:r>
        <w:rPr>
          <w:rFonts w:ascii="Verdana" w:hAnsi="Verdana"/>
          <w:szCs w:val="24"/>
        </w:rPr>
        <w:t xml:space="preserve">ast a unanimous ballot for President Jandahl, second by </w:t>
      </w:r>
      <w:r w:rsidR="00AC2AF5">
        <w:rPr>
          <w:rFonts w:ascii="Verdana" w:hAnsi="Verdana"/>
          <w:szCs w:val="24"/>
        </w:rPr>
        <w:t>Schmeichel</w:t>
      </w:r>
      <w:r w:rsidR="00677CF4" w:rsidRPr="00AC2AF5">
        <w:rPr>
          <w:rFonts w:ascii="Verdana" w:hAnsi="Verdana"/>
          <w:szCs w:val="24"/>
        </w:rPr>
        <w:t xml:space="preserve">. </w:t>
      </w:r>
      <w:r w:rsidR="00677CF4" w:rsidRPr="00AC2AF5">
        <w:rPr>
          <w:rFonts w:ascii="Verdana" w:hAnsi="Verdana"/>
        </w:rPr>
        <w:t>The motion carried unanimously.</w:t>
      </w:r>
    </w:p>
    <w:p w:rsidR="00677CF4" w:rsidRPr="006E707F" w:rsidRDefault="00677CF4" w:rsidP="00677CF4">
      <w:pPr>
        <w:autoSpaceDE w:val="0"/>
        <w:autoSpaceDN w:val="0"/>
        <w:adjustRightInd w:val="0"/>
        <w:rPr>
          <w:rFonts w:ascii="Verdana" w:hAnsi="Verdana"/>
          <w:szCs w:val="24"/>
          <w:highlight w:val="yellow"/>
        </w:rPr>
      </w:pPr>
    </w:p>
    <w:p w:rsidR="00677CF4" w:rsidRPr="00AC2AF5" w:rsidRDefault="008B4ABE" w:rsidP="00677CF4">
      <w:pPr>
        <w:autoSpaceDE w:val="0"/>
        <w:autoSpaceDN w:val="0"/>
        <w:adjustRightInd w:val="0"/>
        <w:rPr>
          <w:rFonts w:ascii="Verdana" w:hAnsi="Verdana"/>
        </w:rPr>
      </w:pPr>
      <w:r>
        <w:rPr>
          <w:rFonts w:ascii="Verdana" w:hAnsi="Verdana"/>
          <w:szCs w:val="24"/>
        </w:rPr>
        <w:t xml:space="preserve">President </w:t>
      </w:r>
      <w:r w:rsidR="00AC2AF5">
        <w:rPr>
          <w:rFonts w:ascii="Verdana" w:hAnsi="Verdana"/>
          <w:szCs w:val="24"/>
        </w:rPr>
        <w:t>Jandahl</w:t>
      </w:r>
      <w:r w:rsidR="00677CF4" w:rsidRPr="00AC2AF5">
        <w:rPr>
          <w:rFonts w:ascii="Verdana" w:hAnsi="Verdana"/>
          <w:szCs w:val="24"/>
        </w:rPr>
        <w:t xml:space="preserve"> called for n</w:t>
      </w:r>
      <w:r w:rsidR="00557F87">
        <w:rPr>
          <w:rFonts w:ascii="Verdana" w:hAnsi="Verdana"/>
          <w:szCs w:val="24"/>
        </w:rPr>
        <w:t>omination for Vice President</w:t>
      </w:r>
      <w:r>
        <w:rPr>
          <w:rFonts w:ascii="Verdana" w:hAnsi="Verdana"/>
          <w:szCs w:val="24"/>
        </w:rPr>
        <w:t xml:space="preserve">. </w:t>
      </w:r>
      <w:r w:rsidR="00677CF4" w:rsidRPr="00AC2AF5">
        <w:rPr>
          <w:rFonts w:ascii="Verdana" w:hAnsi="Verdana"/>
          <w:szCs w:val="24"/>
        </w:rPr>
        <w:t>Lueders was nominated, no other nominations w</w:t>
      </w:r>
      <w:r>
        <w:rPr>
          <w:rFonts w:ascii="Verdana" w:hAnsi="Verdana"/>
          <w:szCs w:val="24"/>
        </w:rPr>
        <w:t>ere offered. Motion was made by</w:t>
      </w:r>
      <w:r w:rsidR="00AC2AF5">
        <w:rPr>
          <w:rFonts w:ascii="Verdana" w:hAnsi="Verdana"/>
          <w:szCs w:val="24"/>
        </w:rPr>
        <w:t xml:space="preserve"> Turner</w:t>
      </w:r>
      <w:r w:rsidR="00677CF4" w:rsidRPr="00AC2AF5">
        <w:rPr>
          <w:rFonts w:ascii="Verdana" w:hAnsi="Verdana"/>
          <w:szCs w:val="24"/>
        </w:rPr>
        <w:t xml:space="preserve"> and seconded by </w:t>
      </w:r>
      <w:r w:rsidR="00AC2AF5">
        <w:rPr>
          <w:rFonts w:ascii="Verdana" w:hAnsi="Verdana"/>
          <w:szCs w:val="24"/>
        </w:rPr>
        <w:t>Schmeichel</w:t>
      </w:r>
      <w:r w:rsidR="00677CF4" w:rsidRPr="00AC2AF5">
        <w:rPr>
          <w:rFonts w:ascii="Verdana" w:hAnsi="Verdana"/>
          <w:b/>
          <w:szCs w:val="24"/>
        </w:rPr>
        <w:t xml:space="preserve"> </w:t>
      </w:r>
      <w:r w:rsidR="00677CF4" w:rsidRPr="00AC2AF5">
        <w:rPr>
          <w:rFonts w:ascii="Verdana" w:hAnsi="Verdana"/>
          <w:szCs w:val="24"/>
        </w:rPr>
        <w:t>to close nominations and c</w:t>
      </w:r>
      <w:r>
        <w:rPr>
          <w:rFonts w:ascii="Verdana" w:hAnsi="Verdana"/>
          <w:szCs w:val="24"/>
        </w:rPr>
        <w:t>ast a unanimous ballot for</w:t>
      </w:r>
      <w:r w:rsidR="00677CF4" w:rsidRPr="00AC2AF5">
        <w:rPr>
          <w:rFonts w:ascii="Verdana" w:hAnsi="Verdana"/>
          <w:szCs w:val="24"/>
        </w:rPr>
        <w:t xml:space="preserve"> Lueders. </w:t>
      </w:r>
      <w:r w:rsidR="00677CF4" w:rsidRPr="00AC2AF5">
        <w:rPr>
          <w:rFonts w:ascii="Verdana" w:hAnsi="Verdana"/>
        </w:rPr>
        <w:t>The motion carried unanimously.</w:t>
      </w:r>
    </w:p>
    <w:p w:rsidR="00677CF4" w:rsidRDefault="00677CF4" w:rsidP="00677CF4">
      <w:pPr>
        <w:rPr>
          <w:rFonts w:ascii="Verdana" w:hAnsi="Verdana"/>
          <w:highlight w:val="yellow"/>
        </w:rPr>
      </w:pPr>
    </w:p>
    <w:p w:rsidR="00677CF4" w:rsidRPr="003109F5" w:rsidRDefault="00677CF4" w:rsidP="00677CF4">
      <w:pPr>
        <w:rPr>
          <w:rFonts w:ascii="Verdana" w:hAnsi="Verdana"/>
          <w:b/>
          <w:szCs w:val="24"/>
        </w:rPr>
      </w:pPr>
      <w:r w:rsidRPr="00AC2AF5">
        <w:rPr>
          <w:rFonts w:ascii="Verdana" w:hAnsi="Verdana"/>
        </w:rPr>
        <w:t>A motion to adjourn was made at approximately 3:</w:t>
      </w:r>
      <w:r w:rsidR="00AC2AF5" w:rsidRPr="00AC2AF5">
        <w:rPr>
          <w:rFonts w:ascii="Verdana" w:hAnsi="Verdana"/>
        </w:rPr>
        <w:t>24</w:t>
      </w:r>
      <w:r w:rsidR="008B4ABE">
        <w:rPr>
          <w:rFonts w:ascii="Verdana" w:hAnsi="Verdana"/>
        </w:rPr>
        <w:t xml:space="preserve"> p.m. by</w:t>
      </w:r>
      <w:r w:rsidR="00AC2AF5" w:rsidRPr="00AC2AF5">
        <w:rPr>
          <w:rFonts w:ascii="Verdana" w:hAnsi="Verdana"/>
          <w:szCs w:val="24"/>
        </w:rPr>
        <w:t xml:space="preserve"> Turner</w:t>
      </w:r>
      <w:r w:rsidRPr="00AC2AF5">
        <w:rPr>
          <w:rFonts w:ascii="Verdana" w:hAnsi="Verdana"/>
        </w:rPr>
        <w:t xml:space="preserve"> and seconded by </w:t>
      </w:r>
      <w:r w:rsidR="00AC2AF5" w:rsidRPr="00AC2AF5">
        <w:rPr>
          <w:rFonts w:ascii="Verdana" w:hAnsi="Verdana"/>
          <w:szCs w:val="24"/>
        </w:rPr>
        <w:t>Glodt</w:t>
      </w:r>
      <w:r w:rsidRPr="00AC2AF5">
        <w:rPr>
          <w:rFonts w:ascii="Verdana" w:hAnsi="Verdana"/>
        </w:rPr>
        <w:t>. The motion carried unanimously.</w:t>
      </w:r>
    </w:p>
    <w:p w:rsidR="00A106E4" w:rsidRDefault="00A106E4"/>
    <w:sectPr w:rsidR="00A106E4" w:rsidSect="00A8159A">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DF8" w:rsidRDefault="005A2DF8" w:rsidP="005A2DF8">
      <w:r>
        <w:separator/>
      </w:r>
    </w:p>
  </w:endnote>
  <w:endnote w:type="continuationSeparator" w:id="0">
    <w:p w:rsidR="005A2DF8" w:rsidRDefault="005A2DF8" w:rsidP="005A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8" w:rsidRDefault="005A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8" w:rsidRDefault="005A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8" w:rsidRDefault="005A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DF8" w:rsidRDefault="005A2DF8" w:rsidP="005A2DF8">
      <w:r>
        <w:separator/>
      </w:r>
    </w:p>
  </w:footnote>
  <w:footnote w:type="continuationSeparator" w:id="0">
    <w:p w:rsidR="005A2DF8" w:rsidRDefault="005A2DF8" w:rsidP="005A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8" w:rsidRDefault="005A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8" w:rsidRDefault="005A2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DF8" w:rsidRDefault="005A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44B1"/>
    <w:multiLevelType w:val="hybridMultilevel"/>
    <w:tmpl w:val="FE024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F4"/>
    <w:rsid w:val="000E1451"/>
    <w:rsid w:val="000E2432"/>
    <w:rsid w:val="001129B0"/>
    <w:rsid w:val="00135933"/>
    <w:rsid w:val="00153AD2"/>
    <w:rsid w:val="001E77D7"/>
    <w:rsid w:val="00266DBC"/>
    <w:rsid w:val="00281E8D"/>
    <w:rsid w:val="00411C98"/>
    <w:rsid w:val="0046699A"/>
    <w:rsid w:val="00557F87"/>
    <w:rsid w:val="005A2DF8"/>
    <w:rsid w:val="00677CF4"/>
    <w:rsid w:val="006A1079"/>
    <w:rsid w:val="006E707F"/>
    <w:rsid w:val="0071461A"/>
    <w:rsid w:val="007C06AE"/>
    <w:rsid w:val="007D6924"/>
    <w:rsid w:val="007F005D"/>
    <w:rsid w:val="00822652"/>
    <w:rsid w:val="008B4ABE"/>
    <w:rsid w:val="00A106E4"/>
    <w:rsid w:val="00A83FC1"/>
    <w:rsid w:val="00AC2AF5"/>
    <w:rsid w:val="00AC6832"/>
    <w:rsid w:val="00AD04C5"/>
    <w:rsid w:val="00C41566"/>
    <w:rsid w:val="00C9798A"/>
    <w:rsid w:val="00D27502"/>
    <w:rsid w:val="00D3057B"/>
    <w:rsid w:val="00F82493"/>
    <w:rsid w:val="00F9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4F452E-642F-4334-BBA1-5C68B5E5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4C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F4"/>
    <w:pPr>
      <w:ind w:left="720"/>
      <w:contextualSpacing/>
    </w:pPr>
  </w:style>
  <w:style w:type="paragraph" w:styleId="BalloonText">
    <w:name w:val="Balloon Text"/>
    <w:basedOn w:val="Normal"/>
    <w:link w:val="BalloonTextChar"/>
    <w:uiPriority w:val="99"/>
    <w:semiHidden/>
    <w:unhideWhenUsed/>
    <w:rsid w:val="00677CF4"/>
    <w:rPr>
      <w:rFonts w:ascii="Tahoma" w:hAnsi="Tahoma" w:cs="Tahoma"/>
      <w:sz w:val="16"/>
      <w:szCs w:val="16"/>
    </w:rPr>
  </w:style>
  <w:style w:type="character" w:customStyle="1" w:styleId="BalloonTextChar">
    <w:name w:val="Balloon Text Char"/>
    <w:basedOn w:val="DefaultParagraphFont"/>
    <w:link w:val="BalloonText"/>
    <w:uiPriority w:val="99"/>
    <w:semiHidden/>
    <w:rsid w:val="00677CF4"/>
    <w:rPr>
      <w:rFonts w:ascii="Tahoma" w:eastAsia="Times New Roman" w:hAnsi="Tahoma" w:cs="Tahoma"/>
      <w:sz w:val="16"/>
      <w:szCs w:val="16"/>
    </w:rPr>
  </w:style>
  <w:style w:type="paragraph" w:styleId="Header">
    <w:name w:val="header"/>
    <w:basedOn w:val="Normal"/>
    <w:link w:val="HeaderChar"/>
    <w:uiPriority w:val="99"/>
    <w:unhideWhenUsed/>
    <w:rsid w:val="005A2DF8"/>
    <w:pPr>
      <w:tabs>
        <w:tab w:val="center" w:pos="4680"/>
        <w:tab w:val="right" w:pos="9360"/>
      </w:tabs>
    </w:pPr>
  </w:style>
  <w:style w:type="character" w:customStyle="1" w:styleId="HeaderChar">
    <w:name w:val="Header Char"/>
    <w:basedOn w:val="DefaultParagraphFont"/>
    <w:link w:val="Header"/>
    <w:uiPriority w:val="99"/>
    <w:rsid w:val="005A2DF8"/>
    <w:rPr>
      <w:rFonts w:ascii="CG Times" w:eastAsia="Times New Roman" w:hAnsi="CG Times" w:cs="Times New Roman"/>
      <w:sz w:val="24"/>
      <w:szCs w:val="20"/>
    </w:rPr>
  </w:style>
  <w:style w:type="paragraph" w:styleId="Footer">
    <w:name w:val="footer"/>
    <w:basedOn w:val="Normal"/>
    <w:link w:val="FooterChar"/>
    <w:uiPriority w:val="99"/>
    <w:unhideWhenUsed/>
    <w:rsid w:val="005A2DF8"/>
    <w:pPr>
      <w:tabs>
        <w:tab w:val="center" w:pos="4680"/>
        <w:tab w:val="right" w:pos="9360"/>
      </w:tabs>
    </w:pPr>
  </w:style>
  <w:style w:type="character" w:customStyle="1" w:styleId="FooterChar">
    <w:name w:val="Footer Char"/>
    <w:basedOn w:val="DefaultParagraphFont"/>
    <w:link w:val="Footer"/>
    <w:uiPriority w:val="99"/>
    <w:rsid w:val="005A2DF8"/>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579F-060D-427F-8885-146A0458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39786E59.dotm</Template>
  <TotalTime>0</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Waggoner, Olivia</dc:creator>
  <cp:lastModifiedBy>Waggoner, Olivia</cp:lastModifiedBy>
  <cp:revision>2</cp:revision>
  <dcterms:created xsi:type="dcterms:W3CDTF">2018-05-31T13:36:00Z</dcterms:created>
  <dcterms:modified xsi:type="dcterms:W3CDTF">2018-05-31T13:36:00Z</dcterms:modified>
</cp:coreProperties>
</file>