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4940" w14:textId="34B48272" w:rsidR="0067355E" w:rsidRDefault="005D0973" w:rsidP="0067355E">
      <w:pPr>
        <w:spacing w:after="0" w:line="240" w:lineRule="auto"/>
        <w:jc w:val="center"/>
        <w:rPr>
          <w:rFonts w:ascii="Arial" w:hAnsi="Arial" w:cs="Arial"/>
          <w:b/>
          <w:bCs/>
          <w:sz w:val="24"/>
          <w:szCs w:val="24"/>
        </w:rPr>
      </w:pPr>
      <w:r w:rsidRPr="0067355E">
        <w:rPr>
          <w:rFonts w:ascii="Arial" w:hAnsi="Arial" w:cs="Arial"/>
          <w:b/>
          <w:bCs/>
          <w:sz w:val="24"/>
          <w:szCs w:val="24"/>
        </w:rPr>
        <w:t>Commission on Child Support</w:t>
      </w:r>
    </w:p>
    <w:p w14:paraId="30AFBCE3" w14:textId="1486C385" w:rsidR="005D0973" w:rsidRPr="0067355E" w:rsidRDefault="003E17C2" w:rsidP="0067355E">
      <w:pPr>
        <w:spacing w:after="0" w:line="240" w:lineRule="auto"/>
        <w:jc w:val="center"/>
        <w:rPr>
          <w:rFonts w:ascii="Arial" w:hAnsi="Arial" w:cs="Arial"/>
          <w:b/>
          <w:bCs/>
          <w:sz w:val="24"/>
          <w:szCs w:val="24"/>
        </w:rPr>
      </w:pPr>
      <w:r>
        <w:rPr>
          <w:rFonts w:ascii="Arial" w:hAnsi="Arial" w:cs="Arial"/>
          <w:b/>
          <w:bCs/>
          <w:sz w:val="24"/>
          <w:szCs w:val="24"/>
        </w:rPr>
        <w:t xml:space="preserve">Approved </w:t>
      </w:r>
      <w:r w:rsidR="0094645A" w:rsidRPr="0067355E">
        <w:rPr>
          <w:rFonts w:ascii="Arial" w:hAnsi="Arial" w:cs="Arial"/>
          <w:b/>
          <w:bCs/>
          <w:sz w:val="24"/>
          <w:szCs w:val="24"/>
        </w:rPr>
        <w:t>Minutes</w:t>
      </w:r>
    </w:p>
    <w:p w14:paraId="60EE1A6B" w14:textId="77777777" w:rsidR="005D0973" w:rsidRPr="0067355E" w:rsidRDefault="005D0973" w:rsidP="0067355E">
      <w:pPr>
        <w:spacing w:after="0" w:line="240" w:lineRule="auto"/>
        <w:jc w:val="center"/>
        <w:rPr>
          <w:rFonts w:ascii="Arial" w:hAnsi="Arial" w:cs="Arial"/>
          <w:b/>
          <w:bCs/>
          <w:sz w:val="24"/>
          <w:szCs w:val="24"/>
        </w:rPr>
      </w:pPr>
      <w:r w:rsidRPr="0067355E">
        <w:rPr>
          <w:rFonts w:ascii="Arial" w:hAnsi="Arial" w:cs="Arial"/>
          <w:b/>
          <w:bCs/>
          <w:sz w:val="24"/>
          <w:szCs w:val="24"/>
        </w:rPr>
        <w:t>Kneip Conference Room 3</w:t>
      </w:r>
    </w:p>
    <w:p w14:paraId="29785F6D" w14:textId="77777777" w:rsidR="005D0973" w:rsidRPr="0067355E" w:rsidRDefault="005D0973" w:rsidP="0067355E">
      <w:pPr>
        <w:spacing w:after="0" w:line="240" w:lineRule="auto"/>
        <w:jc w:val="center"/>
        <w:rPr>
          <w:rFonts w:ascii="Arial" w:hAnsi="Arial" w:cs="Arial"/>
          <w:b/>
          <w:bCs/>
          <w:sz w:val="24"/>
          <w:szCs w:val="24"/>
        </w:rPr>
      </w:pPr>
      <w:r w:rsidRPr="0067355E">
        <w:rPr>
          <w:rFonts w:ascii="Arial" w:hAnsi="Arial" w:cs="Arial"/>
          <w:b/>
          <w:bCs/>
          <w:sz w:val="24"/>
          <w:szCs w:val="24"/>
        </w:rPr>
        <w:t>700 Governors Drive, Pierre, SD 57501</w:t>
      </w:r>
    </w:p>
    <w:p w14:paraId="09F1A94D" w14:textId="77777777" w:rsidR="005D0973" w:rsidRPr="0067355E" w:rsidRDefault="005D0973" w:rsidP="0067355E">
      <w:pPr>
        <w:spacing w:after="0" w:line="240" w:lineRule="auto"/>
        <w:jc w:val="center"/>
        <w:rPr>
          <w:rFonts w:ascii="Arial" w:hAnsi="Arial" w:cs="Arial"/>
          <w:b/>
          <w:bCs/>
          <w:sz w:val="24"/>
          <w:szCs w:val="24"/>
        </w:rPr>
      </w:pPr>
      <w:r w:rsidRPr="0067355E">
        <w:rPr>
          <w:rFonts w:ascii="Arial" w:hAnsi="Arial" w:cs="Arial"/>
          <w:b/>
          <w:bCs/>
          <w:sz w:val="24"/>
          <w:szCs w:val="24"/>
        </w:rPr>
        <w:t>Tuesday, April 29, 2025</w:t>
      </w:r>
    </w:p>
    <w:p w14:paraId="16F89424" w14:textId="77777777" w:rsidR="005D0973" w:rsidRPr="0067355E" w:rsidRDefault="005D0973" w:rsidP="0067355E">
      <w:pPr>
        <w:spacing w:after="0" w:line="240" w:lineRule="auto"/>
        <w:jc w:val="center"/>
        <w:rPr>
          <w:rFonts w:ascii="Arial" w:hAnsi="Arial" w:cs="Arial"/>
          <w:b/>
          <w:bCs/>
          <w:sz w:val="24"/>
          <w:szCs w:val="24"/>
        </w:rPr>
      </w:pPr>
      <w:r w:rsidRPr="0067355E">
        <w:rPr>
          <w:rFonts w:ascii="Arial" w:hAnsi="Arial" w:cs="Arial"/>
          <w:b/>
          <w:bCs/>
          <w:sz w:val="24"/>
          <w:szCs w:val="24"/>
        </w:rPr>
        <w:t>1:00-5:00 p.m. CDT</w:t>
      </w:r>
    </w:p>
    <w:p w14:paraId="5957E026" w14:textId="77777777" w:rsidR="005D0973" w:rsidRPr="0067355E" w:rsidRDefault="005D0973" w:rsidP="0067355E">
      <w:pPr>
        <w:spacing w:after="0" w:line="240" w:lineRule="auto"/>
        <w:jc w:val="center"/>
        <w:rPr>
          <w:rFonts w:ascii="Arial" w:hAnsi="Arial" w:cs="Arial"/>
          <w:b/>
          <w:bCs/>
          <w:sz w:val="24"/>
          <w:szCs w:val="24"/>
        </w:rPr>
      </w:pPr>
      <w:r w:rsidRPr="0067355E">
        <w:rPr>
          <w:rFonts w:ascii="Arial" w:hAnsi="Arial" w:cs="Arial"/>
          <w:b/>
          <w:bCs/>
          <w:sz w:val="24"/>
          <w:szCs w:val="24"/>
        </w:rPr>
        <w:t>Microsoft Teams</w:t>
      </w:r>
    </w:p>
    <w:p w14:paraId="1A6094E9" w14:textId="77777777" w:rsidR="005D0973" w:rsidRDefault="005D0973" w:rsidP="005D0973"/>
    <w:p w14:paraId="4FC58412" w14:textId="77777777" w:rsidR="0067355E" w:rsidRDefault="0067355E" w:rsidP="005D0973"/>
    <w:p w14:paraId="31C3BBE0" w14:textId="5D804D97" w:rsidR="0067355E" w:rsidRDefault="0067355E" w:rsidP="005D0973">
      <w:pPr>
        <w:rPr>
          <w:rFonts w:ascii="Arial" w:hAnsi="Arial" w:cs="Arial"/>
          <w:sz w:val="24"/>
          <w:szCs w:val="24"/>
        </w:rPr>
      </w:pPr>
      <w:r w:rsidRPr="0067355E">
        <w:rPr>
          <w:rFonts w:ascii="Arial" w:hAnsi="Arial" w:cs="Arial"/>
          <w:b/>
          <w:bCs/>
          <w:sz w:val="24"/>
          <w:szCs w:val="24"/>
        </w:rPr>
        <w:t>Members Present:</w:t>
      </w:r>
      <w:r w:rsidRPr="0067355E">
        <w:rPr>
          <w:rFonts w:ascii="Arial" w:hAnsi="Arial" w:cs="Arial"/>
          <w:sz w:val="24"/>
          <w:szCs w:val="24"/>
        </w:rPr>
        <w:t xml:space="preserve">  Rhyann Gaddis Cudmore, Judge Eric Strawn, Secretary Matt Althoff, Christi Weideman, Tom </w:t>
      </w:r>
      <w:proofErr w:type="spellStart"/>
      <w:r w:rsidRPr="0067355E">
        <w:rPr>
          <w:rFonts w:ascii="Arial" w:hAnsi="Arial" w:cs="Arial"/>
          <w:sz w:val="24"/>
          <w:szCs w:val="24"/>
        </w:rPr>
        <w:t>Weerheim</w:t>
      </w:r>
      <w:proofErr w:type="spellEnd"/>
      <w:r w:rsidRPr="0067355E">
        <w:rPr>
          <w:rFonts w:ascii="Arial" w:hAnsi="Arial" w:cs="Arial"/>
          <w:sz w:val="24"/>
          <w:szCs w:val="24"/>
        </w:rPr>
        <w:t>, Senator Amber Hulse, and Representative Mike Stevens.</w:t>
      </w:r>
    </w:p>
    <w:p w14:paraId="22ED4FA9" w14:textId="70FDAC18" w:rsidR="0067355E" w:rsidRPr="00E17C40" w:rsidRDefault="0067355E" w:rsidP="0067355E">
      <w:pPr>
        <w:rPr>
          <w:rFonts w:ascii="Arial" w:hAnsi="Arial" w:cs="Arial"/>
          <w:sz w:val="24"/>
          <w:szCs w:val="24"/>
        </w:rPr>
      </w:pPr>
      <w:r w:rsidRPr="00E17C40">
        <w:rPr>
          <w:rFonts w:ascii="Arial" w:hAnsi="Arial" w:cs="Arial"/>
          <w:b/>
          <w:bCs/>
          <w:sz w:val="24"/>
          <w:szCs w:val="24"/>
        </w:rPr>
        <w:t>Others Present</w:t>
      </w:r>
      <w:r w:rsidRPr="00E17C40">
        <w:rPr>
          <w:rFonts w:ascii="Arial" w:hAnsi="Arial" w:cs="Arial"/>
          <w:sz w:val="24"/>
          <w:szCs w:val="24"/>
        </w:rPr>
        <w:t>:</w:t>
      </w:r>
      <w:r>
        <w:rPr>
          <w:rFonts w:ascii="Arial" w:hAnsi="Arial" w:cs="Arial"/>
          <w:sz w:val="24"/>
          <w:szCs w:val="24"/>
        </w:rPr>
        <w:t xml:space="preserve"> Presenter Dr. Jane </w:t>
      </w:r>
      <w:proofErr w:type="spellStart"/>
      <w:r>
        <w:rPr>
          <w:rFonts w:ascii="Arial" w:hAnsi="Arial" w:cs="Arial"/>
          <w:sz w:val="24"/>
          <w:szCs w:val="24"/>
        </w:rPr>
        <w:t>Venhor</w:t>
      </w:r>
      <w:proofErr w:type="spellEnd"/>
      <w:r>
        <w:rPr>
          <w:rFonts w:ascii="Arial" w:hAnsi="Arial" w:cs="Arial"/>
          <w:sz w:val="24"/>
          <w:szCs w:val="24"/>
        </w:rPr>
        <w:t xml:space="preserve">, Center for Policy Research, </w:t>
      </w:r>
      <w:r w:rsidRPr="00E17C40">
        <w:rPr>
          <w:rFonts w:ascii="Arial" w:hAnsi="Arial" w:cs="Arial"/>
          <w:sz w:val="24"/>
          <w:szCs w:val="24"/>
        </w:rPr>
        <w:t>DSS employees - Max Wetz, Director Division of Child Support; Nichole Brooks, Assistant Director Division of Child Support; Carmin Dean,</w:t>
      </w:r>
      <w:r>
        <w:rPr>
          <w:rFonts w:ascii="Arial" w:hAnsi="Arial" w:cs="Arial"/>
          <w:sz w:val="24"/>
          <w:szCs w:val="24"/>
        </w:rPr>
        <w:t xml:space="preserve"> Policy Strategy Manager;</w:t>
      </w:r>
      <w:r w:rsidRPr="00E17C40">
        <w:rPr>
          <w:rFonts w:ascii="Arial" w:hAnsi="Arial" w:cs="Arial"/>
          <w:sz w:val="24"/>
          <w:szCs w:val="24"/>
        </w:rPr>
        <w:t xml:space="preserve"> </w:t>
      </w:r>
      <w:r w:rsidR="00C61D65">
        <w:rPr>
          <w:rFonts w:ascii="Arial" w:hAnsi="Arial" w:cs="Arial"/>
          <w:sz w:val="24"/>
          <w:szCs w:val="24"/>
        </w:rPr>
        <w:t>Cheriee Watterson</w:t>
      </w:r>
      <w:r w:rsidR="007820D1">
        <w:rPr>
          <w:rFonts w:ascii="Arial" w:hAnsi="Arial" w:cs="Arial"/>
          <w:sz w:val="24"/>
          <w:szCs w:val="24"/>
        </w:rPr>
        <w:t>, Policy Strategy Manager</w:t>
      </w:r>
      <w:r w:rsidR="00C61D65">
        <w:rPr>
          <w:rFonts w:ascii="Arial" w:hAnsi="Arial" w:cs="Arial"/>
          <w:sz w:val="24"/>
          <w:szCs w:val="24"/>
        </w:rPr>
        <w:t xml:space="preserve">; </w:t>
      </w:r>
      <w:r w:rsidRPr="00E17C40">
        <w:rPr>
          <w:rFonts w:ascii="Arial" w:hAnsi="Arial" w:cs="Arial"/>
          <w:sz w:val="24"/>
          <w:szCs w:val="24"/>
        </w:rPr>
        <w:t xml:space="preserve">Jeremy Lippert, </w:t>
      </w:r>
      <w:r>
        <w:rPr>
          <w:rFonts w:ascii="Arial" w:hAnsi="Arial" w:cs="Arial"/>
          <w:sz w:val="24"/>
          <w:szCs w:val="24"/>
        </w:rPr>
        <w:t xml:space="preserve">Director of Legal Services; </w:t>
      </w:r>
      <w:r w:rsidRPr="00E17C40">
        <w:rPr>
          <w:rFonts w:ascii="Arial" w:hAnsi="Arial" w:cs="Arial"/>
          <w:sz w:val="24"/>
          <w:szCs w:val="24"/>
        </w:rPr>
        <w:t>Tracy Mercer-O’Daniel, Special Projects Coordinator</w:t>
      </w:r>
      <w:r>
        <w:rPr>
          <w:rFonts w:ascii="Arial" w:hAnsi="Arial" w:cs="Arial"/>
          <w:sz w:val="24"/>
          <w:szCs w:val="24"/>
        </w:rPr>
        <w:t>;</w:t>
      </w:r>
      <w:r w:rsidRPr="00E17C40">
        <w:rPr>
          <w:rFonts w:ascii="Arial" w:hAnsi="Arial" w:cs="Arial"/>
          <w:sz w:val="24"/>
          <w:szCs w:val="24"/>
        </w:rPr>
        <w:t xml:space="preserve"> </w:t>
      </w:r>
      <w:r>
        <w:rPr>
          <w:rFonts w:ascii="Arial" w:hAnsi="Arial" w:cs="Arial"/>
          <w:sz w:val="24"/>
          <w:szCs w:val="24"/>
        </w:rPr>
        <w:t xml:space="preserve">Caroline </w:t>
      </w:r>
      <w:proofErr w:type="spellStart"/>
      <w:r>
        <w:rPr>
          <w:rFonts w:ascii="Arial" w:hAnsi="Arial" w:cs="Arial"/>
          <w:sz w:val="24"/>
          <w:szCs w:val="24"/>
        </w:rPr>
        <w:t>Srtska</w:t>
      </w:r>
      <w:proofErr w:type="spellEnd"/>
      <w:r>
        <w:rPr>
          <w:rFonts w:ascii="Arial" w:hAnsi="Arial" w:cs="Arial"/>
          <w:sz w:val="24"/>
          <w:szCs w:val="24"/>
        </w:rPr>
        <w:t xml:space="preserve">, UJS Staff Attorney; </w:t>
      </w:r>
      <w:r w:rsidRPr="00E17C40">
        <w:rPr>
          <w:rFonts w:ascii="Arial" w:hAnsi="Arial" w:cs="Arial"/>
          <w:sz w:val="24"/>
          <w:szCs w:val="24"/>
        </w:rPr>
        <w:t xml:space="preserve">members of the public present Senator Tom </w:t>
      </w:r>
      <w:proofErr w:type="spellStart"/>
      <w:r w:rsidRPr="00E17C40">
        <w:rPr>
          <w:rFonts w:ascii="Arial" w:hAnsi="Arial" w:cs="Arial"/>
          <w:sz w:val="24"/>
          <w:szCs w:val="24"/>
        </w:rPr>
        <w:t>Pischke</w:t>
      </w:r>
      <w:proofErr w:type="spellEnd"/>
      <w:r>
        <w:rPr>
          <w:rFonts w:ascii="Arial" w:hAnsi="Arial" w:cs="Arial"/>
          <w:sz w:val="24"/>
          <w:szCs w:val="24"/>
        </w:rPr>
        <w:t>, Makenzie Huber, and Zac Martin</w:t>
      </w:r>
    </w:p>
    <w:p w14:paraId="51B4E257" w14:textId="41654159" w:rsidR="005D0973" w:rsidRPr="0067355E" w:rsidRDefault="005D0973" w:rsidP="005D0973">
      <w:pPr>
        <w:rPr>
          <w:rFonts w:ascii="Arial" w:hAnsi="Arial" w:cs="Arial"/>
          <w:sz w:val="24"/>
          <w:szCs w:val="24"/>
        </w:rPr>
      </w:pPr>
      <w:r w:rsidRPr="0067355E">
        <w:rPr>
          <w:rFonts w:ascii="Arial" w:hAnsi="Arial" w:cs="Arial"/>
          <w:b/>
          <w:bCs/>
          <w:sz w:val="24"/>
          <w:szCs w:val="24"/>
        </w:rPr>
        <w:t>Call to order</w:t>
      </w:r>
      <w:r w:rsidR="00F94595">
        <w:rPr>
          <w:rFonts w:ascii="Arial" w:hAnsi="Arial" w:cs="Arial"/>
          <w:sz w:val="24"/>
          <w:szCs w:val="24"/>
        </w:rPr>
        <w:t>:</w:t>
      </w:r>
      <w:r w:rsidR="00013DE6">
        <w:rPr>
          <w:rFonts w:ascii="Arial" w:hAnsi="Arial" w:cs="Arial"/>
          <w:sz w:val="24"/>
          <w:szCs w:val="24"/>
        </w:rPr>
        <w:t xml:space="preserve"> </w:t>
      </w:r>
      <w:r w:rsidRPr="0067355E">
        <w:rPr>
          <w:rFonts w:ascii="Arial" w:hAnsi="Arial" w:cs="Arial"/>
          <w:sz w:val="24"/>
          <w:szCs w:val="24"/>
        </w:rPr>
        <w:t>Chair Judge Eric Strawn</w:t>
      </w:r>
      <w:r w:rsidR="004C4DDF">
        <w:rPr>
          <w:rFonts w:ascii="Arial" w:hAnsi="Arial" w:cs="Arial"/>
          <w:sz w:val="24"/>
          <w:szCs w:val="24"/>
        </w:rPr>
        <w:t xml:space="preserve"> call</w:t>
      </w:r>
      <w:r w:rsidR="00B37F98">
        <w:rPr>
          <w:rFonts w:ascii="Arial" w:hAnsi="Arial" w:cs="Arial"/>
          <w:sz w:val="24"/>
          <w:szCs w:val="24"/>
        </w:rPr>
        <w:t>ed the</w:t>
      </w:r>
      <w:r w:rsidR="004C4DDF">
        <w:rPr>
          <w:rFonts w:ascii="Arial" w:hAnsi="Arial" w:cs="Arial"/>
          <w:sz w:val="24"/>
          <w:szCs w:val="24"/>
        </w:rPr>
        <w:t xml:space="preserve"> meeting to order at 1:03 p.m.</w:t>
      </w:r>
    </w:p>
    <w:p w14:paraId="235BF7FA" w14:textId="05833385" w:rsidR="005D0973" w:rsidRPr="0067355E" w:rsidRDefault="005D0973" w:rsidP="005D0973">
      <w:pPr>
        <w:rPr>
          <w:rFonts w:ascii="Arial" w:hAnsi="Arial" w:cs="Arial"/>
          <w:sz w:val="24"/>
          <w:szCs w:val="24"/>
        </w:rPr>
      </w:pPr>
      <w:r w:rsidRPr="004C4DDF">
        <w:rPr>
          <w:rFonts w:ascii="Arial" w:hAnsi="Arial" w:cs="Arial"/>
          <w:b/>
          <w:bCs/>
          <w:sz w:val="24"/>
          <w:szCs w:val="24"/>
        </w:rPr>
        <w:t>Roll call</w:t>
      </w:r>
      <w:r w:rsidR="00013DE6">
        <w:rPr>
          <w:rFonts w:ascii="Arial" w:hAnsi="Arial" w:cs="Arial"/>
          <w:sz w:val="24"/>
          <w:szCs w:val="24"/>
        </w:rPr>
        <w:t>:</w:t>
      </w:r>
      <w:r w:rsidR="004C4DDF">
        <w:rPr>
          <w:rFonts w:ascii="Arial" w:hAnsi="Arial" w:cs="Arial"/>
          <w:sz w:val="24"/>
          <w:szCs w:val="24"/>
        </w:rPr>
        <w:t xml:space="preserve"> </w:t>
      </w:r>
      <w:r w:rsidRPr="0067355E">
        <w:rPr>
          <w:rFonts w:ascii="Arial" w:hAnsi="Arial" w:cs="Arial"/>
          <w:sz w:val="24"/>
          <w:szCs w:val="24"/>
        </w:rPr>
        <w:t xml:space="preserve">Mercer-O’Daniel </w:t>
      </w:r>
      <w:r w:rsidR="004C4DDF">
        <w:rPr>
          <w:rFonts w:ascii="Arial" w:hAnsi="Arial" w:cs="Arial"/>
          <w:sz w:val="24"/>
          <w:szCs w:val="24"/>
        </w:rPr>
        <w:t xml:space="preserve">called the roll. Member absent </w:t>
      </w:r>
      <w:r w:rsidR="005B1951">
        <w:rPr>
          <w:rFonts w:ascii="Arial" w:hAnsi="Arial" w:cs="Arial"/>
          <w:sz w:val="24"/>
          <w:szCs w:val="24"/>
        </w:rPr>
        <w:t xml:space="preserve">- </w:t>
      </w:r>
      <w:r w:rsidR="004C4DDF">
        <w:rPr>
          <w:rFonts w:ascii="Arial" w:hAnsi="Arial" w:cs="Arial"/>
          <w:sz w:val="24"/>
          <w:szCs w:val="24"/>
        </w:rPr>
        <w:t>Paul Ries</w:t>
      </w:r>
      <w:r w:rsidR="00E159AC">
        <w:rPr>
          <w:rFonts w:ascii="Arial" w:hAnsi="Arial" w:cs="Arial"/>
          <w:sz w:val="24"/>
          <w:szCs w:val="24"/>
        </w:rPr>
        <w:t>.  All other members present.</w:t>
      </w:r>
    </w:p>
    <w:p w14:paraId="6325835D" w14:textId="1CDBA988" w:rsidR="005D0973" w:rsidRDefault="005D0973" w:rsidP="005D0973">
      <w:pPr>
        <w:rPr>
          <w:rFonts w:ascii="Arial" w:hAnsi="Arial" w:cs="Arial"/>
          <w:sz w:val="24"/>
          <w:szCs w:val="24"/>
        </w:rPr>
      </w:pPr>
      <w:r w:rsidRPr="004C4DDF">
        <w:rPr>
          <w:rFonts w:ascii="Arial" w:hAnsi="Arial" w:cs="Arial"/>
          <w:b/>
          <w:bCs/>
          <w:sz w:val="24"/>
          <w:szCs w:val="24"/>
        </w:rPr>
        <w:t>Approval of Agenda</w:t>
      </w:r>
      <w:r w:rsidR="004C4DDF" w:rsidRPr="004C4DDF">
        <w:rPr>
          <w:rFonts w:ascii="Arial" w:hAnsi="Arial" w:cs="Arial"/>
          <w:b/>
          <w:bCs/>
          <w:sz w:val="24"/>
          <w:szCs w:val="24"/>
        </w:rPr>
        <w:t>:</w:t>
      </w:r>
      <w:r w:rsidR="004C4DDF">
        <w:rPr>
          <w:rFonts w:ascii="Arial" w:hAnsi="Arial" w:cs="Arial"/>
          <w:sz w:val="24"/>
          <w:szCs w:val="24"/>
        </w:rPr>
        <w:t xml:space="preserve"> </w:t>
      </w:r>
      <w:r w:rsidR="00B37F98">
        <w:rPr>
          <w:rFonts w:ascii="Arial" w:hAnsi="Arial" w:cs="Arial"/>
          <w:sz w:val="24"/>
          <w:szCs w:val="24"/>
        </w:rPr>
        <w:t xml:space="preserve">The agenda of the </w:t>
      </w:r>
      <w:r w:rsidR="004C4DDF" w:rsidRPr="0067355E">
        <w:rPr>
          <w:rFonts w:ascii="Arial" w:hAnsi="Arial" w:cs="Arial"/>
          <w:sz w:val="24"/>
          <w:szCs w:val="24"/>
        </w:rPr>
        <w:t>April 29, 2025</w:t>
      </w:r>
      <w:r w:rsidR="00B37F98">
        <w:rPr>
          <w:rFonts w:ascii="Arial" w:hAnsi="Arial" w:cs="Arial"/>
          <w:sz w:val="24"/>
          <w:szCs w:val="24"/>
        </w:rPr>
        <w:t>, meeting</w:t>
      </w:r>
      <w:r w:rsidR="004C4DDF">
        <w:rPr>
          <w:rFonts w:ascii="Arial" w:hAnsi="Arial" w:cs="Arial"/>
          <w:sz w:val="24"/>
          <w:szCs w:val="24"/>
        </w:rPr>
        <w:t xml:space="preserve"> was approved. </w:t>
      </w:r>
    </w:p>
    <w:p w14:paraId="02CA9B64" w14:textId="32F41E3A" w:rsidR="004C4DDF" w:rsidRPr="0067355E" w:rsidRDefault="004C4DDF" w:rsidP="005D0973">
      <w:pPr>
        <w:rPr>
          <w:rFonts w:ascii="Arial" w:hAnsi="Arial" w:cs="Arial"/>
          <w:sz w:val="24"/>
          <w:szCs w:val="24"/>
        </w:rPr>
      </w:pPr>
      <w:r w:rsidRPr="004C4DDF">
        <w:rPr>
          <w:rFonts w:ascii="Arial" w:hAnsi="Arial" w:cs="Arial"/>
          <w:b/>
          <w:bCs/>
          <w:sz w:val="24"/>
          <w:szCs w:val="24"/>
        </w:rPr>
        <w:t>Approval of Minutes</w:t>
      </w:r>
      <w:r>
        <w:rPr>
          <w:rFonts w:ascii="Arial" w:hAnsi="Arial" w:cs="Arial"/>
          <w:sz w:val="24"/>
          <w:szCs w:val="24"/>
        </w:rPr>
        <w:t xml:space="preserve">: </w:t>
      </w:r>
      <w:r w:rsidR="00B37F98">
        <w:rPr>
          <w:rFonts w:ascii="Arial" w:hAnsi="Arial" w:cs="Arial"/>
          <w:sz w:val="24"/>
          <w:szCs w:val="24"/>
        </w:rPr>
        <w:t xml:space="preserve">The minutes of the </w:t>
      </w:r>
      <w:r>
        <w:rPr>
          <w:rFonts w:ascii="Arial" w:hAnsi="Arial" w:cs="Arial"/>
          <w:sz w:val="24"/>
          <w:szCs w:val="24"/>
        </w:rPr>
        <w:t>March 29, 2025</w:t>
      </w:r>
      <w:r w:rsidR="00B37F98">
        <w:rPr>
          <w:rFonts w:ascii="Arial" w:hAnsi="Arial" w:cs="Arial"/>
          <w:sz w:val="24"/>
          <w:szCs w:val="24"/>
        </w:rPr>
        <w:t>,</w:t>
      </w:r>
      <w:r>
        <w:rPr>
          <w:rFonts w:ascii="Arial" w:hAnsi="Arial" w:cs="Arial"/>
          <w:sz w:val="24"/>
          <w:szCs w:val="24"/>
        </w:rPr>
        <w:t xml:space="preserve"> </w:t>
      </w:r>
      <w:r w:rsidR="00961679">
        <w:rPr>
          <w:rFonts w:ascii="Arial" w:hAnsi="Arial" w:cs="Arial"/>
          <w:sz w:val="24"/>
          <w:szCs w:val="24"/>
        </w:rPr>
        <w:t xml:space="preserve">meeting </w:t>
      </w:r>
      <w:proofErr w:type="gramStart"/>
      <w:r>
        <w:rPr>
          <w:rFonts w:ascii="Arial" w:hAnsi="Arial" w:cs="Arial"/>
          <w:sz w:val="24"/>
          <w:szCs w:val="24"/>
        </w:rPr>
        <w:t>were</w:t>
      </w:r>
      <w:proofErr w:type="gramEnd"/>
      <w:r>
        <w:rPr>
          <w:rFonts w:ascii="Arial" w:hAnsi="Arial" w:cs="Arial"/>
          <w:sz w:val="24"/>
          <w:szCs w:val="24"/>
        </w:rPr>
        <w:t xml:space="preserve"> approved. </w:t>
      </w:r>
    </w:p>
    <w:p w14:paraId="61F80E8A" w14:textId="59DBF2AC" w:rsidR="00537C48" w:rsidRPr="0067355E" w:rsidRDefault="005D0973" w:rsidP="005D0973">
      <w:pPr>
        <w:rPr>
          <w:rFonts w:ascii="Arial" w:hAnsi="Arial" w:cs="Arial"/>
          <w:sz w:val="24"/>
          <w:szCs w:val="24"/>
        </w:rPr>
      </w:pPr>
      <w:r w:rsidRPr="004C4DDF">
        <w:rPr>
          <w:rFonts w:ascii="Arial" w:hAnsi="Arial" w:cs="Arial"/>
          <w:b/>
          <w:bCs/>
          <w:sz w:val="24"/>
          <w:szCs w:val="24"/>
        </w:rPr>
        <w:t>Public Comment</w:t>
      </w:r>
      <w:r w:rsidR="004C4DDF">
        <w:rPr>
          <w:rFonts w:ascii="Arial" w:hAnsi="Arial" w:cs="Arial"/>
          <w:b/>
          <w:bCs/>
          <w:sz w:val="24"/>
          <w:szCs w:val="24"/>
        </w:rPr>
        <w:t>:</w:t>
      </w:r>
      <w:r w:rsidRPr="0067355E">
        <w:rPr>
          <w:rFonts w:ascii="Arial" w:hAnsi="Arial" w:cs="Arial"/>
          <w:sz w:val="24"/>
          <w:szCs w:val="24"/>
        </w:rPr>
        <w:t xml:space="preserve"> </w:t>
      </w:r>
      <w:r w:rsidR="004C4DDF">
        <w:rPr>
          <w:rFonts w:ascii="Arial" w:hAnsi="Arial" w:cs="Arial"/>
          <w:sz w:val="24"/>
          <w:szCs w:val="24"/>
        </w:rPr>
        <w:t xml:space="preserve">Senator </w:t>
      </w:r>
      <w:r w:rsidR="006B2ACB">
        <w:rPr>
          <w:rFonts w:ascii="Arial" w:hAnsi="Arial" w:cs="Arial"/>
          <w:sz w:val="24"/>
          <w:szCs w:val="24"/>
        </w:rPr>
        <w:t xml:space="preserve">Tom </w:t>
      </w:r>
      <w:proofErr w:type="spellStart"/>
      <w:r w:rsidR="00537C48" w:rsidRPr="0067355E">
        <w:rPr>
          <w:rFonts w:ascii="Arial" w:hAnsi="Arial" w:cs="Arial"/>
          <w:sz w:val="24"/>
          <w:szCs w:val="24"/>
        </w:rPr>
        <w:t>Pischke</w:t>
      </w:r>
      <w:proofErr w:type="spellEnd"/>
      <w:r w:rsidR="00537C48" w:rsidRPr="0067355E">
        <w:rPr>
          <w:rFonts w:ascii="Arial" w:hAnsi="Arial" w:cs="Arial"/>
          <w:sz w:val="24"/>
          <w:szCs w:val="24"/>
        </w:rPr>
        <w:t xml:space="preserve"> </w:t>
      </w:r>
      <w:r w:rsidR="006B2ACB">
        <w:rPr>
          <w:rFonts w:ascii="Arial" w:hAnsi="Arial" w:cs="Arial"/>
          <w:sz w:val="24"/>
          <w:szCs w:val="24"/>
        </w:rPr>
        <w:t>provided public</w:t>
      </w:r>
      <w:r w:rsidR="00FA05EF">
        <w:rPr>
          <w:rFonts w:ascii="Arial" w:hAnsi="Arial" w:cs="Arial"/>
          <w:sz w:val="24"/>
          <w:szCs w:val="24"/>
        </w:rPr>
        <w:t xml:space="preserve"> testimony. He </w:t>
      </w:r>
      <w:r w:rsidR="00537C48" w:rsidRPr="0067355E">
        <w:rPr>
          <w:rFonts w:ascii="Arial" w:hAnsi="Arial" w:cs="Arial"/>
          <w:sz w:val="24"/>
          <w:szCs w:val="24"/>
        </w:rPr>
        <w:t xml:space="preserve">introduced himself and thanked </w:t>
      </w:r>
      <w:r w:rsidR="00B37F98">
        <w:rPr>
          <w:rFonts w:ascii="Arial" w:hAnsi="Arial" w:cs="Arial"/>
          <w:sz w:val="24"/>
          <w:szCs w:val="24"/>
        </w:rPr>
        <w:t>the Commission members</w:t>
      </w:r>
      <w:r w:rsidR="00B37F98" w:rsidRPr="0067355E">
        <w:rPr>
          <w:rFonts w:ascii="Arial" w:hAnsi="Arial" w:cs="Arial"/>
          <w:sz w:val="24"/>
          <w:szCs w:val="24"/>
        </w:rPr>
        <w:t xml:space="preserve"> </w:t>
      </w:r>
      <w:r w:rsidR="00537C48" w:rsidRPr="0067355E">
        <w:rPr>
          <w:rFonts w:ascii="Arial" w:hAnsi="Arial" w:cs="Arial"/>
          <w:sz w:val="24"/>
          <w:szCs w:val="24"/>
        </w:rPr>
        <w:t xml:space="preserve">for serving.  </w:t>
      </w:r>
      <w:r w:rsidR="004C4DDF">
        <w:rPr>
          <w:rFonts w:ascii="Arial" w:hAnsi="Arial" w:cs="Arial"/>
          <w:sz w:val="24"/>
          <w:szCs w:val="24"/>
        </w:rPr>
        <w:t xml:space="preserve">He </w:t>
      </w:r>
      <w:r w:rsidR="00FA05EF">
        <w:rPr>
          <w:rFonts w:ascii="Arial" w:hAnsi="Arial" w:cs="Arial"/>
          <w:sz w:val="24"/>
          <w:szCs w:val="24"/>
        </w:rPr>
        <w:t>provided remarks</w:t>
      </w:r>
      <w:r w:rsidR="00320744">
        <w:rPr>
          <w:rFonts w:ascii="Arial" w:hAnsi="Arial" w:cs="Arial"/>
          <w:sz w:val="24"/>
          <w:szCs w:val="24"/>
        </w:rPr>
        <w:t xml:space="preserve"> related to </w:t>
      </w:r>
      <w:r w:rsidR="004C4DDF">
        <w:rPr>
          <w:rFonts w:ascii="Arial" w:hAnsi="Arial" w:cs="Arial"/>
          <w:sz w:val="24"/>
          <w:szCs w:val="24"/>
        </w:rPr>
        <w:t>the</w:t>
      </w:r>
      <w:r w:rsidR="00E159AC">
        <w:rPr>
          <w:rFonts w:ascii="Arial" w:hAnsi="Arial" w:cs="Arial"/>
          <w:sz w:val="24"/>
          <w:szCs w:val="24"/>
        </w:rPr>
        <w:t xml:space="preserve"> </w:t>
      </w:r>
      <w:r w:rsidR="004C4DDF">
        <w:rPr>
          <w:rFonts w:ascii="Arial" w:hAnsi="Arial" w:cs="Arial"/>
          <w:sz w:val="24"/>
          <w:szCs w:val="24"/>
        </w:rPr>
        <w:t>program</w:t>
      </w:r>
      <w:r w:rsidR="00320744">
        <w:rPr>
          <w:rFonts w:ascii="Arial" w:hAnsi="Arial" w:cs="Arial"/>
          <w:sz w:val="24"/>
          <w:szCs w:val="24"/>
        </w:rPr>
        <w:t xml:space="preserve"> being designed for society in the mid-</w:t>
      </w:r>
      <w:r w:rsidR="00D97A16">
        <w:rPr>
          <w:rFonts w:ascii="Arial" w:hAnsi="Arial" w:cs="Arial"/>
          <w:sz w:val="24"/>
          <w:szCs w:val="24"/>
        </w:rPr>
        <w:t>1900s and needs to be updated to reflect new societal norms</w:t>
      </w:r>
      <w:r w:rsidR="00771FF7">
        <w:rPr>
          <w:rFonts w:ascii="Arial" w:hAnsi="Arial" w:cs="Arial"/>
          <w:sz w:val="24"/>
          <w:szCs w:val="24"/>
        </w:rPr>
        <w:t xml:space="preserve"> by </w:t>
      </w:r>
      <w:r w:rsidR="00537C48" w:rsidRPr="0067355E">
        <w:rPr>
          <w:rFonts w:ascii="Arial" w:hAnsi="Arial" w:cs="Arial"/>
          <w:sz w:val="24"/>
          <w:szCs w:val="24"/>
        </w:rPr>
        <w:t>support</w:t>
      </w:r>
      <w:r w:rsidR="00771FF7">
        <w:rPr>
          <w:rFonts w:ascii="Arial" w:hAnsi="Arial" w:cs="Arial"/>
          <w:sz w:val="24"/>
          <w:szCs w:val="24"/>
        </w:rPr>
        <w:t>ing</w:t>
      </w:r>
      <w:r w:rsidR="00537C48" w:rsidRPr="0067355E">
        <w:rPr>
          <w:rFonts w:ascii="Arial" w:hAnsi="Arial" w:cs="Arial"/>
          <w:sz w:val="24"/>
          <w:szCs w:val="24"/>
        </w:rPr>
        <w:t xml:space="preserve"> coparenting</w:t>
      </w:r>
      <w:r w:rsidR="00771FF7">
        <w:rPr>
          <w:rFonts w:ascii="Arial" w:hAnsi="Arial" w:cs="Arial"/>
          <w:sz w:val="24"/>
          <w:szCs w:val="24"/>
        </w:rPr>
        <w:t xml:space="preserve">; </w:t>
      </w:r>
      <w:r w:rsidR="00775237">
        <w:rPr>
          <w:rFonts w:ascii="Arial" w:hAnsi="Arial" w:cs="Arial"/>
          <w:sz w:val="24"/>
          <w:szCs w:val="24"/>
        </w:rPr>
        <w:t>utilizing technology to create</w:t>
      </w:r>
      <w:r w:rsidR="00537C48" w:rsidRPr="0067355E">
        <w:rPr>
          <w:rFonts w:ascii="Arial" w:hAnsi="Arial" w:cs="Arial"/>
          <w:sz w:val="24"/>
          <w:szCs w:val="24"/>
        </w:rPr>
        <w:t xml:space="preserve"> </w:t>
      </w:r>
      <w:r w:rsidR="00775237">
        <w:rPr>
          <w:rFonts w:ascii="Arial" w:hAnsi="Arial" w:cs="Arial"/>
          <w:sz w:val="24"/>
          <w:szCs w:val="24"/>
        </w:rPr>
        <w:t>a</w:t>
      </w:r>
      <w:r w:rsidR="00537C48" w:rsidRPr="0067355E">
        <w:rPr>
          <w:rFonts w:ascii="Arial" w:hAnsi="Arial" w:cs="Arial"/>
          <w:sz w:val="24"/>
          <w:szCs w:val="24"/>
        </w:rPr>
        <w:t xml:space="preserve">ccountability </w:t>
      </w:r>
      <w:r w:rsidR="00775237">
        <w:rPr>
          <w:rFonts w:ascii="Arial" w:hAnsi="Arial" w:cs="Arial"/>
          <w:sz w:val="24"/>
          <w:szCs w:val="24"/>
        </w:rPr>
        <w:t>for</w:t>
      </w:r>
      <w:r w:rsidR="00775237" w:rsidRPr="0067355E">
        <w:rPr>
          <w:rFonts w:ascii="Arial" w:hAnsi="Arial" w:cs="Arial"/>
          <w:sz w:val="24"/>
          <w:szCs w:val="24"/>
        </w:rPr>
        <w:t xml:space="preserve"> </w:t>
      </w:r>
      <w:r w:rsidR="00775237">
        <w:rPr>
          <w:rFonts w:ascii="Arial" w:hAnsi="Arial" w:cs="Arial"/>
          <w:sz w:val="24"/>
          <w:szCs w:val="24"/>
        </w:rPr>
        <w:t xml:space="preserve">child support </w:t>
      </w:r>
      <w:r w:rsidR="00537C48" w:rsidRPr="0067355E">
        <w:rPr>
          <w:rFonts w:ascii="Arial" w:hAnsi="Arial" w:cs="Arial"/>
          <w:sz w:val="24"/>
          <w:szCs w:val="24"/>
        </w:rPr>
        <w:t>spending</w:t>
      </w:r>
      <w:r w:rsidR="00775237">
        <w:rPr>
          <w:rFonts w:ascii="Arial" w:hAnsi="Arial" w:cs="Arial"/>
          <w:sz w:val="24"/>
          <w:szCs w:val="24"/>
        </w:rPr>
        <w:t>;</w:t>
      </w:r>
      <w:r w:rsidR="004C4DDF" w:rsidRPr="0067355E">
        <w:rPr>
          <w:rFonts w:ascii="Arial" w:hAnsi="Arial" w:cs="Arial"/>
          <w:sz w:val="24"/>
          <w:szCs w:val="24"/>
        </w:rPr>
        <w:t xml:space="preserve"> </w:t>
      </w:r>
      <w:r w:rsidR="00775237">
        <w:rPr>
          <w:rFonts w:ascii="Arial" w:hAnsi="Arial" w:cs="Arial"/>
          <w:sz w:val="24"/>
          <w:szCs w:val="24"/>
        </w:rPr>
        <w:t xml:space="preserve">shifting from adversarial courts to a </w:t>
      </w:r>
      <w:r w:rsidR="00A27BE3">
        <w:rPr>
          <w:rFonts w:ascii="Arial" w:hAnsi="Arial" w:cs="Arial"/>
          <w:sz w:val="24"/>
          <w:szCs w:val="24"/>
        </w:rPr>
        <w:t>problem-solving</w:t>
      </w:r>
      <w:r w:rsidR="00781BC0">
        <w:rPr>
          <w:rFonts w:ascii="Arial" w:hAnsi="Arial" w:cs="Arial"/>
          <w:sz w:val="24"/>
          <w:szCs w:val="24"/>
        </w:rPr>
        <w:t xml:space="preserve"> concept; and moving</w:t>
      </w:r>
      <w:r w:rsidR="004C4DDF" w:rsidRPr="0067355E">
        <w:rPr>
          <w:rFonts w:ascii="Arial" w:hAnsi="Arial" w:cs="Arial"/>
          <w:sz w:val="24"/>
          <w:szCs w:val="24"/>
        </w:rPr>
        <w:t xml:space="preserve"> </w:t>
      </w:r>
      <w:r w:rsidR="00537C48" w:rsidRPr="0067355E">
        <w:rPr>
          <w:rFonts w:ascii="Arial" w:hAnsi="Arial" w:cs="Arial"/>
          <w:sz w:val="24"/>
          <w:szCs w:val="24"/>
        </w:rPr>
        <w:t xml:space="preserve">towards shared parenting. </w:t>
      </w:r>
    </w:p>
    <w:p w14:paraId="2E9DDBF0" w14:textId="2D7467AE" w:rsidR="00013DE6" w:rsidRDefault="004C4DDF" w:rsidP="00013DE6">
      <w:pPr>
        <w:rPr>
          <w:rFonts w:ascii="Arial" w:hAnsi="Arial" w:cs="Arial"/>
          <w:sz w:val="24"/>
          <w:szCs w:val="24"/>
        </w:rPr>
      </w:pPr>
      <w:r w:rsidRPr="00013DE6">
        <w:rPr>
          <w:rFonts w:ascii="Arial" w:hAnsi="Arial" w:cs="Arial"/>
          <w:b/>
          <w:bCs/>
          <w:sz w:val="24"/>
          <w:szCs w:val="24"/>
        </w:rPr>
        <w:t>Presentation by</w:t>
      </w:r>
      <w:r w:rsidR="005D0973" w:rsidRPr="00013DE6">
        <w:rPr>
          <w:rFonts w:ascii="Arial" w:hAnsi="Arial" w:cs="Arial"/>
          <w:b/>
          <w:bCs/>
          <w:sz w:val="24"/>
          <w:szCs w:val="24"/>
        </w:rPr>
        <w:t xml:space="preserve"> Dr. Jane Venohr</w:t>
      </w:r>
      <w:r w:rsidRPr="00013DE6">
        <w:rPr>
          <w:rFonts w:ascii="Arial" w:hAnsi="Arial" w:cs="Arial"/>
          <w:b/>
          <w:bCs/>
          <w:sz w:val="24"/>
          <w:szCs w:val="24"/>
        </w:rPr>
        <w:t>:</w:t>
      </w:r>
      <w:r w:rsidR="00013DE6">
        <w:rPr>
          <w:rFonts w:ascii="Arial" w:hAnsi="Arial" w:cs="Arial"/>
          <w:sz w:val="24"/>
          <w:szCs w:val="24"/>
        </w:rPr>
        <w:t xml:space="preserve"> Dr. </w:t>
      </w:r>
      <w:proofErr w:type="spellStart"/>
      <w:r w:rsidR="00013DE6">
        <w:rPr>
          <w:rFonts w:ascii="Arial" w:hAnsi="Arial" w:cs="Arial"/>
          <w:sz w:val="24"/>
          <w:szCs w:val="24"/>
        </w:rPr>
        <w:t>Venhor</w:t>
      </w:r>
      <w:proofErr w:type="spellEnd"/>
      <w:r w:rsidR="00AD087F">
        <w:rPr>
          <w:rFonts w:ascii="Arial" w:hAnsi="Arial" w:cs="Arial"/>
          <w:sz w:val="24"/>
          <w:szCs w:val="24"/>
        </w:rPr>
        <w:t xml:space="preserve"> presented information on </w:t>
      </w:r>
      <w:r w:rsidR="00B44350">
        <w:rPr>
          <w:rFonts w:ascii="Arial" w:hAnsi="Arial" w:cs="Arial"/>
          <w:sz w:val="24"/>
          <w:szCs w:val="24"/>
        </w:rPr>
        <w:t>the</w:t>
      </w:r>
      <w:r w:rsidR="00013DE6" w:rsidRPr="00013DE6">
        <w:rPr>
          <w:rFonts w:ascii="Arial" w:hAnsi="Arial" w:cs="Arial"/>
          <w:sz w:val="24"/>
          <w:szCs w:val="24"/>
        </w:rPr>
        <w:t xml:space="preserve"> underlying assumptions and economic basis of </w:t>
      </w:r>
      <w:r w:rsidR="00B44350">
        <w:rPr>
          <w:rFonts w:ascii="Arial" w:hAnsi="Arial" w:cs="Arial"/>
          <w:sz w:val="24"/>
          <w:szCs w:val="24"/>
        </w:rPr>
        <w:t xml:space="preserve">the </w:t>
      </w:r>
      <w:r w:rsidR="00013DE6" w:rsidRPr="00013DE6">
        <w:rPr>
          <w:rFonts w:ascii="Arial" w:hAnsi="Arial" w:cs="Arial"/>
          <w:sz w:val="24"/>
          <w:szCs w:val="24"/>
        </w:rPr>
        <w:t xml:space="preserve">existing </w:t>
      </w:r>
      <w:r w:rsidR="00B44350">
        <w:rPr>
          <w:rFonts w:ascii="Arial" w:hAnsi="Arial" w:cs="Arial"/>
          <w:sz w:val="24"/>
          <w:szCs w:val="24"/>
        </w:rPr>
        <w:t xml:space="preserve">child support </w:t>
      </w:r>
      <w:r w:rsidR="00013DE6" w:rsidRPr="00013DE6">
        <w:rPr>
          <w:rFonts w:ascii="Arial" w:hAnsi="Arial" w:cs="Arial"/>
          <w:sz w:val="24"/>
          <w:szCs w:val="24"/>
        </w:rPr>
        <w:t>schedule</w:t>
      </w:r>
      <w:r w:rsidR="00013DE6">
        <w:rPr>
          <w:rFonts w:ascii="Arial" w:hAnsi="Arial" w:cs="Arial"/>
          <w:sz w:val="24"/>
          <w:szCs w:val="24"/>
        </w:rPr>
        <w:t xml:space="preserve">, </w:t>
      </w:r>
      <w:r w:rsidR="00A27BE3">
        <w:rPr>
          <w:rFonts w:ascii="Arial" w:hAnsi="Arial" w:cs="Arial"/>
          <w:sz w:val="24"/>
          <w:szCs w:val="24"/>
        </w:rPr>
        <w:t xml:space="preserve">including </w:t>
      </w:r>
      <w:r w:rsidR="00A27BE3" w:rsidRPr="00013DE6">
        <w:rPr>
          <w:rFonts w:ascii="Arial" w:hAnsi="Arial" w:cs="Arial"/>
          <w:sz w:val="24"/>
          <w:szCs w:val="24"/>
        </w:rPr>
        <w:t>economic</w:t>
      </w:r>
      <w:r w:rsidR="00013DE6" w:rsidRPr="00013DE6">
        <w:rPr>
          <w:rFonts w:ascii="Arial" w:hAnsi="Arial" w:cs="Arial"/>
          <w:sz w:val="24"/>
          <w:szCs w:val="24"/>
        </w:rPr>
        <w:t xml:space="preserve"> data on the cost of raising </w:t>
      </w:r>
      <w:r w:rsidR="00013DE6">
        <w:rPr>
          <w:rFonts w:ascii="Arial" w:hAnsi="Arial" w:cs="Arial"/>
          <w:sz w:val="24"/>
          <w:szCs w:val="24"/>
        </w:rPr>
        <w:t>children</w:t>
      </w:r>
      <w:r w:rsidR="005119AE">
        <w:rPr>
          <w:rFonts w:ascii="Arial" w:hAnsi="Arial" w:cs="Arial"/>
          <w:sz w:val="24"/>
          <w:szCs w:val="24"/>
        </w:rPr>
        <w:t xml:space="preserve">. Dr. </w:t>
      </w:r>
      <w:proofErr w:type="spellStart"/>
      <w:r w:rsidR="005119AE">
        <w:rPr>
          <w:rFonts w:ascii="Arial" w:hAnsi="Arial" w:cs="Arial"/>
          <w:sz w:val="24"/>
          <w:szCs w:val="24"/>
        </w:rPr>
        <w:t>Venohr</w:t>
      </w:r>
      <w:proofErr w:type="spellEnd"/>
      <w:r w:rsidR="005119AE">
        <w:rPr>
          <w:rFonts w:ascii="Arial" w:hAnsi="Arial" w:cs="Arial"/>
          <w:sz w:val="24"/>
          <w:szCs w:val="24"/>
        </w:rPr>
        <w:t xml:space="preserve"> also</w:t>
      </w:r>
      <w:r w:rsidR="00013DE6">
        <w:rPr>
          <w:rFonts w:ascii="Arial" w:hAnsi="Arial" w:cs="Arial"/>
          <w:sz w:val="24"/>
          <w:szCs w:val="24"/>
        </w:rPr>
        <w:t xml:space="preserve"> </w:t>
      </w:r>
      <w:r w:rsidR="00CE2601">
        <w:rPr>
          <w:rFonts w:ascii="Arial" w:hAnsi="Arial" w:cs="Arial"/>
          <w:sz w:val="24"/>
          <w:szCs w:val="24"/>
        </w:rPr>
        <w:t>provided</w:t>
      </w:r>
      <w:r w:rsidR="00CE2601" w:rsidRPr="00013DE6">
        <w:rPr>
          <w:rFonts w:ascii="Arial" w:hAnsi="Arial" w:cs="Arial"/>
          <w:sz w:val="24"/>
          <w:szCs w:val="24"/>
        </w:rPr>
        <w:t xml:space="preserve"> </w:t>
      </w:r>
      <w:r w:rsidR="00B02281">
        <w:rPr>
          <w:rFonts w:ascii="Arial" w:hAnsi="Arial" w:cs="Arial"/>
          <w:sz w:val="24"/>
          <w:szCs w:val="24"/>
        </w:rPr>
        <w:t>potential</w:t>
      </w:r>
      <w:r w:rsidR="00B02281" w:rsidRPr="00013DE6">
        <w:rPr>
          <w:rFonts w:ascii="Arial" w:hAnsi="Arial" w:cs="Arial"/>
          <w:sz w:val="24"/>
          <w:szCs w:val="24"/>
        </w:rPr>
        <w:t xml:space="preserve"> </w:t>
      </w:r>
      <w:r w:rsidR="00661525">
        <w:rPr>
          <w:rFonts w:ascii="Arial" w:hAnsi="Arial" w:cs="Arial"/>
          <w:sz w:val="24"/>
          <w:szCs w:val="24"/>
        </w:rPr>
        <w:t xml:space="preserve">considerations to </w:t>
      </w:r>
      <w:r w:rsidR="00013DE6" w:rsidRPr="00013DE6">
        <w:rPr>
          <w:rFonts w:ascii="Arial" w:hAnsi="Arial" w:cs="Arial"/>
          <w:sz w:val="24"/>
          <w:szCs w:val="24"/>
        </w:rPr>
        <w:t xml:space="preserve">update </w:t>
      </w:r>
      <w:r w:rsidR="00B02281">
        <w:rPr>
          <w:rFonts w:ascii="Arial" w:hAnsi="Arial" w:cs="Arial"/>
          <w:sz w:val="24"/>
          <w:szCs w:val="24"/>
        </w:rPr>
        <w:t xml:space="preserve">the </w:t>
      </w:r>
      <w:r w:rsidR="00013DE6" w:rsidRPr="00013DE6">
        <w:rPr>
          <w:rFonts w:ascii="Arial" w:hAnsi="Arial" w:cs="Arial"/>
          <w:sz w:val="24"/>
          <w:szCs w:val="24"/>
        </w:rPr>
        <w:t xml:space="preserve">schedule </w:t>
      </w:r>
      <w:r w:rsidR="00737998">
        <w:rPr>
          <w:rFonts w:ascii="Arial" w:hAnsi="Arial" w:cs="Arial"/>
          <w:sz w:val="24"/>
          <w:szCs w:val="24"/>
        </w:rPr>
        <w:t xml:space="preserve">while </w:t>
      </w:r>
      <w:r w:rsidR="00013DE6" w:rsidRPr="00013DE6">
        <w:rPr>
          <w:rFonts w:ascii="Arial" w:hAnsi="Arial" w:cs="Arial"/>
          <w:sz w:val="24"/>
          <w:szCs w:val="24"/>
        </w:rPr>
        <w:t>retaining current assumptions</w:t>
      </w:r>
      <w:r w:rsidR="00441DC7">
        <w:rPr>
          <w:rFonts w:ascii="Arial" w:hAnsi="Arial" w:cs="Arial"/>
          <w:sz w:val="24"/>
          <w:szCs w:val="24"/>
        </w:rPr>
        <w:t xml:space="preserve"> and adjusting for updated economic data</w:t>
      </w:r>
      <w:r w:rsidR="006017F3">
        <w:rPr>
          <w:rFonts w:ascii="Arial" w:hAnsi="Arial" w:cs="Arial"/>
          <w:sz w:val="24"/>
          <w:szCs w:val="24"/>
        </w:rPr>
        <w:t>.</w:t>
      </w:r>
      <w:r w:rsidR="006045EB">
        <w:rPr>
          <w:rFonts w:ascii="Arial" w:hAnsi="Arial" w:cs="Arial"/>
          <w:sz w:val="24"/>
          <w:szCs w:val="24"/>
        </w:rPr>
        <w:t xml:space="preserve"> She reviewed comparisons </w:t>
      </w:r>
      <w:r w:rsidR="00AD680A">
        <w:rPr>
          <w:rFonts w:ascii="Arial" w:hAnsi="Arial" w:cs="Arial"/>
          <w:sz w:val="24"/>
          <w:szCs w:val="24"/>
        </w:rPr>
        <w:t>of</w:t>
      </w:r>
      <w:r w:rsidR="006045EB">
        <w:rPr>
          <w:rFonts w:ascii="Arial" w:hAnsi="Arial" w:cs="Arial"/>
          <w:sz w:val="24"/>
          <w:szCs w:val="24"/>
        </w:rPr>
        <w:t xml:space="preserve"> surrounding states</w:t>
      </w:r>
      <w:r w:rsidR="00AD680A">
        <w:rPr>
          <w:rFonts w:ascii="Arial" w:hAnsi="Arial" w:cs="Arial"/>
          <w:sz w:val="24"/>
          <w:szCs w:val="24"/>
        </w:rPr>
        <w:t xml:space="preserve">’ </w:t>
      </w:r>
      <w:r w:rsidR="00A27BE3">
        <w:rPr>
          <w:rFonts w:ascii="Arial" w:hAnsi="Arial" w:cs="Arial"/>
          <w:sz w:val="24"/>
          <w:szCs w:val="24"/>
        </w:rPr>
        <w:t>guidelines,</w:t>
      </w:r>
      <w:r w:rsidR="00AD680A">
        <w:rPr>
          <w:rFonts w:ascii="Arial" w:hAnsi="Arial" w:cs="Arial"/>
          <w:sz w:val="24"/>
          <w:szCs w:val="24"/>
        </w:rPr>
        <w:t xml:space="preserve"> and the</w:t>
      </w:r>
      <w:r w:rsidR="006045EB">
        <w:rPr>
          <w:rFonts w:ascii="Arial" w:hAnsi="Arial" w:cs="Arial"/>
          <w:sz w:val="24"/>
          <w:szCs w:val="24"/>
        </w:rPr>
        <w:t xml:space="preserve"> methodologies </w:t>
      </w:r>
      <w:r w:rsidR="00F64CB9">
        <w:rPr>
          <w:rFonts w:ascii="Arial" w:hAnsi="Arial" w:cs="Arial"/>
          <w:sz w:val="24"/>
          <w:szCs w:val="24"/>
        </w:rPr>
        <w:t>and assumptions</w:t>
      </w:r>
      <w:r w:rsidR="00AD680A">
        <w:rPr>
          <w:rFonts w:ascii="Arial" w:hAnsi="Arial" w:cs="Arial"/>
          <w:sz w:val="24"/>
          <w:szCs w:val="24"/>
        </w:rPr>
        <w:t xml:space="preserve"> used as the basis for the </w:t>
      </w:r>
      <w:r w:rsidR="001121F5">
        <w:rPr>
          <w:rFonts w:ascii="Arial" w:hAnsi="Arial" w:cs="Arial"/>
          <w:sz w:val="24"/>
          <w:szCs w:val="24"/>
        </w:rPr>
        <w:t>guidelines.</w:t>
      </w:r>
    </w:p>
    <w:p w14:paraId="55C3AB22" w14:textId="2DE5128A" w:rsidR="007F4F00" w:rsidRDefault="007820D1" w:rsidP="005D0973">
      <w:pPr>
        <w:rPr>
          <w:rFonts w:ascii="Arial" w:hAnsi="Arial" w:cs="Arial"/>
          <w:sz w:val="24"/>
          <w:szCs w:val="24"/>
        </w:rPr>
      </w:pPr>
      <w:r w:rsidRPr="007820D1">
        <w:rPr>
          <w:rFonts w:ascii="Arial" w:hAnsi="Arial" w:cs="Arial"/>
          <w:sz w:val="24"/>
          <w:szCs w:val="24"/>
        </w:rPr>
        <w:t>Althoff asked why North Dakota</w:t>
      </w:r>
      <w:r w:rsidR="00856486">
        <w:rPr>
          <w:rFonts w:ascii="Arial" w:hAnsi="Arial" w:cs="Arial"/>
          <w:sz w:val="24"/>
          <w:szCs w:val="24"/>
        </w:rPr>
        <w:t>’s</w:t>
      </w:r>
      <w:r w:rsidRPr="007820D1">
        <w:rPr>
          <w:rFonts w:ascii="Arial" w:hAnsi="Arial" w:cs="Arial"/>
          <w:sz w:val="24"/>
          <w:szCs w:val="24"/>
        </w:rPr>
        <w:t xml:space="preserve"> model</w:t>
      </w:r>
      <w:r w:rsidR="00856486">
        <w:rPr>
          <w:rFonts w:ascii="Arial" w:hAnsi="Arial" w:cs="Arial"/>
          <w:sz w:val="24"/>
          <w:szCs w:val="24"/>
        </w:rPr>
        <w:t xml:space="preserve"> differs from other states</w:t>
      </w:r>
      <w:r w:rsidRPr="007820D1">
        <w:rPr>
          <w:rFonts w:ascii="Arial" w:hAnsi="Arial" w:cs="Arial"/>
          <w:sz w:val="24"/>
          <w:szCs w:val="24"/>
        </w:rPr>
        <w:t xml:space="preserve">. </w:t>
      </w:r>
      <w:proofErr w:type="spellStart"/>
      <w:r w:rsidRPr="007820D1">
        <w:rPr>
          <w:rFonts w:ascii="Arial" w:hAnsi="Arial" w:cs="Arial"/>
          <w:sz w:val="24"/>
          <w:szCs w:val="24"/>
        </w:rPr>
        <w:t>Venhor</w:t>
      </w:r>
      <w:proofErr w:type="spellEnd"/>
      <w:r w:rsidRPr="007820D1">
        <w:rPr>
          <w:rFonts w:ascii="Arial" w:hAnsi="Arial" w:cs="Arial"/>
          <w:sz w:val="24"/>
          <w:szCs w:val="24"/>
        </w:rPr>
        <w:t xml:space="preserve"> </w:t>
      </w:r>
      <w:r w:rsidR="00B76587">
        <w:rPr>
          <w:rFonts w:ascii="Arial" w:hAnsi="Arial" w:cs="Arial"/>
          <w:sz w:val="24"/>
          <w:szCs w:val="24"/>
        </w:rPr>
        <w:t>stated</w:t>
      </w:r>
      <w:r w:rsidR="00B76587" w:rsidRPr="007820D1">
        <w:rPr>
          <w:rFonts w:ascii="Arial" w:hAnsi="Arial" w:cs="Arial"/>
          <w:sz w:val="24"/>
          <w:szCs w:val="24"/>
        </w:rPr>
        <w:t xml:space="preserve"> </w:t>
      </w:r>
      <w:r w:rsidRPr="007820D1">
        <w:rPr>
          <w:rFonts w:ascii="Arial" w:hAnsi="Arial" w:cs="Arial"/>
          <w:sz w:val="24"/>
          <w:szCs w:val="24"/>
        </w:rPr>
        <w:t xml:space="preserve">that </w:t>
      </w:r>
      <w:r w:rsidR="00271A33">
        <w:rPr>
          <w:rFonts w:ascii="Arial" w:hAnsi="Arial" w:cs="Arial"/>
          <w:sz w:val="24"/>
          <w:szCs w:val="24"/>
        </w:rPr>
        <w:t>North Dakota</w:t>
      </w:r>
      <w:r w:rsidR="00F249BE">
        <w:rPr>
          <w:rFonts w:ascii="Arial" w:hAnsi="Arial" w:cs="Arial"/>
          <w:sz w:val="24"/>
          <w:szCs w:val="24"/>
        </w:rPr>
        <w:t xml:space="preserve"> has utilized that methodology for </w:t>
      </w:r>
      <w:proofErr w:type="gramStart"/>
      <w:r w:rsidR="00F249BE">
        <w:rPr>
          <w:rFonts w:ascii="Arial" w:hAnsi="Arial" w:cs="Arial"/>
          <w:sz w:val="24"/>
          <w:szCs w:val="24"/>
        </w:rPr>
        <w:t>a number of</w:t>
      </w:r>
      <w:proofErr w:type="gramEnd"/>
      <w:r w:rsidR="00F249BE">
        <w:rPr>
          <w:rFonts w:ascii="Arial" w:hAnsi="Arial" w:cs="Arial"/>
          <w:sz w:val="24"/>
          <w:szCs w:val="24"/>
        </w:rPr>
        <w:t xml:space="preserve"> year</w:t>
      </w:r>
      <w:r w:rsidR="00271A33">
        <w:rPr>
          <w:rFonts w:ascii="Arial" w:hAnsi="Arial" w:cs="Arial"/>
          <w:sz w:val="24"/>
          <w:szCs w:val="24"/>
        </w:rPr>
        <w:t>s</w:t>
      </w:r>
      <w:r w:rsidRPr="007820D1">
        <w:rPr>
          <w:rFonts w:ascii="Arial" w:hAnsi="Arial" w:cs="Arial"/>
          <w:sz w:val="24"/>
          <w:szCs w:val="24"/>
        </w:rPr>
        <w:t xml:space="preserve">. </w:t>
      </w:r>
    </w:p>
    <w:p w14:paraId="610B0DFB" w14:textId="4543747D" w:rsidR="00AA5A2C" w:rsidRDefault="00132A34" w:rsidP="005D0973">
      <w:pPr>
        <w:rPr>
          <w:rFonts w:ascii="Arial" w:hAnsi="Arial" w:cs="Arial"/>
          <w:sz w:val="24"/>
          <w:szCs w:val="24"/>
        </w:rPr>
      </w:pPr>
      <w:r w:rsidRPr="0067355E">
        <w:rPr>
          <w:rFonts w:ascii="Arial" w:hAnsi="Arial" w:cs="Arial"/>
          <w:sz w:val="24"/>
          <w:szCs w:val="24"/>
        </w:rPr>
        <w:lastRenderedPageBreak/>
        <w:t xml:space="preserve">Strawn asked for comments or concerns. </w:t>
      </w:r>
    </w:p>
    <w:p w14:paraId="59401609" w14:textId="6D388F31" w:rsidR="00AA5A2C" w:rsidRDefault="002B1A3B" w:rsidP="005D0973">
      <w:pPr>
        <w:rPr>
          <w:rFonts w:ascii="Arial" w:hAnsi="Arial" w:cs="Arial"/>
          <w:sz w:val="24"/>
          <w:szCs w:val="24"/>
        </w:rPr>
      </w:pPr>
      <w:r>
        <w:rPr>
          <w:rFonts w:ascii="Arial" w:hAnsi="Arial" w:cs="Arial"/>
          <w:sz w:val="24"/>
          <w:szCs w:val="24"/>
        </w:rPr>
        <w:t>Weideman</w:t>
      </w:r>
      <w:r w:rsidR="00132A34" w:rsidRPr="0067355E">
        <w:rPr>
          <w:rFonts w:ascii="Arial" w:hAnsi="Arial" w:cs="Arial"/>
          <w:sz w:val="24"/>
          <w:szCs w:val="24"/>
        </w:rPr>
        <w:t xml:space="preserve"> </w:t>
      </w:r>
      <w:r w:rsidR="00286027">
        <w:rPr>
          <w:rFonts w:ascii="Arial" w:hAnsi="Arial" w:cs="Arial"/>
          <w:sz w:val="24"/>
          <w:szCs w:val="24"/>
        </w:rPr>
        <w:t>stated she d</w:t>
      </w:r>
      <w:r w:rsidR="00132A34" w:rsidRPr="0067355E">
        <w:rPr>
          <w:rFonts w:ascii="Arial" w:hAnsi="Arial" w:cs="Arial"/>
          <w:sz w:val="24"/>
          <w:szCs w:val="24"/>
        </w:rPr>
        <w:t>id</w:t>
      </w:r>
      <w:r w:rsidR="00286027">
        <w:rPr>
          <w:rFonts w:ascii="Arial" w:hAnsi="Arial" w:cs="Arial"/>
          <w:sz w:val="24"/>
          <w:szCs w:val="24"/>
        </w:rPr>
        <w:t xml:space="preserve"> </w:t>
      </w:r>
      <w:r w:rsidR="00132A34" w:rsidRPr="0067355E">
        <w:rPr>
          <w:rFonts w:ascii="Arial" w:hAnsi="Arial" w:cs="Arial"/>
          <w:sz w:val="24"/>
          <w:szCs w:val="24"/>
        </w:rPr>
        <w:t>n</w:t>
      </w:r>
      <w:r w:rsidR="00286027">
        <w:rPr>
          <w:rFonts w:ascii="Arial" w:hAnsi="Arial" w:cs="Arial"/>
          <w:sz w:val="24"/>
          <w:szCs w:val="24"/>
        </w:rPr>
        <w:t>o</w:t>
      </w:r>
      <w:r w:rsidR="00132A34" w:rsidRPr="0067355E">
        <w:rPr>
          <w:rFonts w:ascii="Arial" w:hAnsi="Arial" w:cs="Arial"/>
          <w:sz w:val="24"/>
          <w:szCs w:val="24"/>
        </w:rPr>
        <w:t xml:space="preserve">t find </w:t>
      </w:r>
      <w:r w:rsidR="000C2E29">
        <w:rPr>
          <w:rFonts w:ascii="Arial" w:hAnsi="Arial" w:cs="Arial"/>
          <w:sz w:val="24"/>
          <w:szCs w:val="24"/>
        </w:rPr>
        <w:t>anything to necessitate a change from the current methodology</w:t>
      </w:r>
      <w:r w:rsidR="00132A34" w:rsidRPr="0067355E">
        <w:rPr>
          <w:rFonts w:ascii="Arial" w:hAnsi="Arial" w:cs="Arial"/>
          <w:sz w:val="24"/>
          <w:szCs w:val="24"/>
        </w:rPr>
        <w:t xml:space="preserve">. </w:t>
      </w:r>
    </w:p>
    <w:p w14:paraId="791A6B29" w14:textId="20362BEE" w:rsidR="00AA5A2C" w:rsidRDefault="00132A34" w:rsidP="005D0973">
      <w:pPr>
        <w:rPr>
          <w:rFonts w:ascii="Arial" w:hAnsi="Arial" w:cs="Arial"/>
          <w:sz w:val="24"/>
          <w:szCs w:val="24"/>
        </w:rPr>
      </w:pPr>
      <w:r w:rsidRPr="0067355E">
        <w:rPr>
          <w:rFonts w:ascii="Arial" w:hAnsi="Arial" w:cs="Arial"/>
          <w:sz w:val="24"/>
          <w:szCs w:val="24"/>
        </w:rPr>
        <w:t xml:space="preserve">Strawn commented that he was intrigued with the SD comparison to other States. We appear to be very progressive in assuring that the families that are needing support are getting them from current state policies. </w:t>
      </w:r>
    </w:p>
    <w:p w14:paraId="17DC1C5B" w14:textId="6FCEC5EF" w:rsidR="00AA5A2C" w:rsidRDefault="00132A34" w:rsidP="005D0973">
      <w:pPr>
        <w:rPr>
          <w:rFonts w:ascii="Arial" w:hAnsi="Arial" w:cs="Arial"/>
          <w:sz w:val="24"/>
          <w:szCs w:val="24"/>
        </w:rPr>
      </w:pPr>
      <w:r w:rsidRPr="0067355E">
        <w:rPr>
          <w:rFonts w:ascii="Arial" w:hAnsi="Arial" w:cs="Arial"/>
          <w:sz w:val="24"/>
          <w:szCs w:val="24"/>
        </w:rPr>
        <w:t xml:space="preserve">Althoff </w:t>
      </w:r>
      <w:r w:rsidR="00490AE8">
        <w:rPr>
          <w:rFonts w:ascii="Arial" w:hAnsi="Arial" w:cs="Arial"/>
          <w:sz w:val="24"/>
          <w:szCs w:val="24"/>
        </w:rPr>
        <w:t>asked if</w:t>
      </w:r>
      <w:r w:rsidRPr="0067355E">
        <w:rPr>
          <w:rFonts w:ascii="Arial" w:hAnsi="Arial" w:cs="Arial"/>
          <w:sz w:val="24"/>
          <w:szCs w:val="24"/>
        </w:rPr>
        <w:t xml:space="preserve"> there should be special consideration </w:t>
      </w:r>
      <w:r w:rsidR="00490AE8">
        <w:rPr>
          <w:rFonts w:ascii="Arial" w:hAnsi="Arial" w:cs="Arial"/>
          <w:sz w:val="24"/>
          <w:szCs w:val="24"/>
        </w:rPr>
        <w:t>for South Dakota’s sales tax</w:t>
      </w:r>
      <w:r w:rsidR="00024F0C">
        <w:rPr>
          <w:rFonts w:ascii="Arial" w:hAnsi="Arial" w:cs="Arial"/>
          <w:sz w:val="24"/>
          <w:szCs w:val="24"/>
        </w:rPr>
        <w:t xml:space="preserve"> in the economic analysis</w:t>
      </w:r>
      <w:r w:rsidRPr="0067355E">
        <w:rPr>
          <w:rFonts w:ascii="Arial" w:hAnsi="Arial" w:cs="Arial"/>
          <w:sz w:val="24"/>
          <w:szCs w:val="24"/>
        </w:rPr>
        <w:t xml:space="preserve">. </w:t>
      </w:r>
      <w:proofErr w:type="spellStart"/>
      <w:r w:rsidRPr="0067355E">
        <w:rPr>
          <w:rFonts w:ascii="Arial" w:hAnsi="Arial" w:cs="Arial"/>
          <w:sz w:val="24"/>
          <w:szCs w:val="24"/>
        </w:rPr>
        <w:t>Venohr</w:t>
      </w:r>
      <w:proofErr w:type="spellEnd"/>
      <w:r w:rsidRPr="0067355E">
        <w:rPr>
          <w:rFonts w:ascii="Arial" w:hAnsi="Arial" w:cs="Arial"/>
          <w:sz w:val="24"/>
          <w:szCs w:val="24"/>
        </w:rPr>
        <w:t xml:space="preserve"> </w:t>
      </w:r>
      <w:r w:rsidR="00024F0C">
        <w:rPr>
          <w:rFonts w:ascii="Arial" w:hAnsi="Arial" w:cs="Arial"/>
          <w:sz w:val="24"/>
          <w:szCs w:val="24"/>
        </w:rPr>
        <w:t>stated</w:t>
      </w:r>
      <w:r w:rsidR="00024F0C" w:rsidRPr="0067355E">
        <w:rPr>
          <w:rFonts w:ascii="Arial" w:hAnsi="Arial" w:cs="Arial"/>
          <w:sz w:val="24"/>
          <w:szCs w:val="24"/>
        </w:rPr>
        <w:t xml:space="preserve"> </w:t>
      </w:r>
      <w:r w:rsidR="00BF1901">
        <w:rPr>
          <w:rFonts w:ascii="Arial" w:hAnsi="Arial" w:cs="Arial"/>
          <w:sz w:val="24"/>
          <w:szCs w:val="24"/>
        </w:rPr>
        <w:t xml:space="preserve">she believes </w:t>
      </w:r>
      <w:r w:rsidR="00024F0C">
        <w:rPr>
          <w:rFonts w:ascii="Arial" w:hAnsi="Arial" w:cs="Arial"/>
          <w:sz w:val="24"/>
          <w:szCs w:val="24"/>
        </w:rPr>
        <w:t>expenditure data</w:t>
      </w:r>
      <w:r w:rsidR="00024F0C" w:rsidRPr="0067355E">
        <w:rPr>
          <w:rFonts w:ascii="Arial" w:hAnsi="Arial" w:cs="Arial"/>
          <w:sz w:val="24"/>
          <w:szCs w:val="24"/>
        </w:rPr>
        <w:t xml:space="preserve"> </w:t>
      </w:r>
      <w:r w:rsidR="00BF1901">
        <w:rPr>
          <w:rFonts w:ascii="Arial" w:hAnsi="Arial" w:cs="Arial"/>
          <w:sz w:val="24"/>
          <w:szCs w:val="24"/>
        </w:rPr>
        <w:t>may</w:t>
      </w:r>
      <w:r w:rsidR="00BF1901" w:rsidRPr="0067355E">
        <w:rPr>
          <w:rFonts w:ascii="Arial" w:hAnsi="Arial" w:cs="Arial"/>
          <w:sz w:val="24"/>
          <w:szCs w:val="24"/>
        </w:rPr>
        <w:t xml:space="preserve"> </w:t>
      </w:r>
      <w:r w:rsidRPr="0067355E">
        <w:rPr>
          <w:rFonts w:ascii="Arial" w:hAnsi="Arial" w:cs="Arial"/>
          <w:sz w:val="24"/>
          <w:szCs w:val="24"/>
        </w:rPr>
        <w:t xml:space="preserve">include </w:t>
      </w:r>
      <w:r w:rsidR="00BF1901">
        <w:rPr>
          <w:rFonts w:ascii="Arial" w:hAnsi="Arial" w:cs="Arial"/>
          <w:sz w:val="24"/>
          <w:szCs w:val="24"/>
        </w:rPr>
        <w:t>sales tax</w:t>
      </w:r>
      <w:r w:rsidRPr="0067355E">
        <w:rPr>
          <w:rFonts w:ascii="Arial" w:hAnsi="Arial" w:cs="Arial"/>
          <w:sz w:val="24"/>
          <w:szCs w:val="24"/>
        </w:rPr>
        <w:t xml:space="preserve">. </w:t>
      </w:r>
    </w:p>
    <w:p w14:paraId="7437FBC4" w14:textId="15DC69FF" w:rsidR="00AA5A2C" w:rsidRDefault="007820D1" w:rsidP="005D0973">
      <w:pPr>
        <w:rPr>
          <w:rFonts w:ascii="Arial" w:hAnsi="Arial" w:cs="Arial"/>
          <w:sz w:val="24"/>
          <w:szCs w:val="24"/>
        </w:rPr>
      </w:pPr>
      <w:r>
        <w:rPr>
          <w:rFonts w:ascii="Arial" w:hAnsi="Arial" w:cs="Arial"/>
          <w:sz w:val="24"/>
          <w:szCs w:val="24"/>
        </w:rPr>
        <w:t>Stevens stated that</w:t>
      </w:r>
      <w:r w:rsidR="00132A34" w:rsidRPr="0067355E">
        <w:rPr>
          <w:rFonts w:ascii="Arial" w:hAnsi="Arial" w:cs="Arial"/>
          <w:sz w:val="24"/>
          <w:szCs w:val="24"/>
        </w:rPr>
        <w:t xml:space="preserve"> the surrounding states all have a different means of revenue, yet </w:t>
      </w:r>
      <w:r w:rsidR="001B504D">
        <w:rPr>
          <w:rFonts w:ascii="Arial" w:hAnsi="Arial" w:cs="Arial"/>
          <w:sz w:val="24"/>
          <w:szCs w:val="24"/>
        </w:rPr>
        <w:t>South Dakota’s</w:t>
      </w:r>
      <w:r w:rsidR="001B504D" w:rsidRPr="0067355E">
        <w:rPr>
          <w:rFonts w:ascii="Arial" w:hAnsi="Arial" w:cs="Arial"/>
          <w:sz w:val="24"/>
          <w:szCs w:val="24"/>
        </w:rPr>
        <w:t xml:space="preserve"> </w:t>
      </w:r>
      <w:r w:rsidR="00132A34" w:rsidRPr="0067355E">
        <w:rPr>
          <w:rFonts w:ascii="Arial" w:hAnsi="Arial" w:cs="Arial"/>
          <w:sz w:val="24"/>
          <w:szCs w:val="24"/>
        </w:rPr>
        <w:t xml:space="preserve">numbers </w:t>
      </w:r>
      <w:r w:rsidR="001B504D">
        <w:rPr>
          <w:rFonts w:ascii="Arial" w:hAnsi="Arial" w:cs="Arial"/>
          <w:sz w:val="24"/>
          <w:szCs w:val="24"/>
        </w:rPr>
        <w:t>appear to be</w:t>
      </w:r>
      <w:r w:rsidR="00132A34" w:rsidRPr="0067355E">
        <w:rPr>
          <w:rFonts w:ascii="Arial" w:hAnsi="Arial" w:cs="Arial"/>
          <w:sz w:val="24"/>
          <w:szCs w:val="24"/>
        </w:rPr>
        <w:t xml:space="preserve"> in an appropriate place. </w:t>
      </w:r>
      <w:r w:rsidR="00AB44D3">
        <w:rPr>
          <w:rFonts w:ascii="Arial" w:hAnsi="Arial" w:cs="Arial"/>
          <w:sz w:val="24"/>
          <w:szCs w:val="24"/>
        </w:rPr>
        <w:t>He stated that the South Dakota guidelines are easy for people to figure out</w:t>
      </w:r>
      <w:r w:rsidR="00DD2867">
        <w:rPr>
          <w:rFonts w:ascii="Arial" w:hAnsi="Arial" w:cs="Arial"/>
          <w:sz w:val="24"/>
          <w:szCs w:val="24"/>
        </w:rPr>
        <w:t xml:space="preserve"> and</w:t>
      </w:r>
      <w:r w:rsidR="00AB44D3">
        <w:rPr>
          <w:rFonts w:ascii="Arial" w:hAnsi="Arial" w:cs="Arial"/>
          <w:sz w:val="24"/>
          <w:szCs w:val="24"/>
        </w:rPr>
        <w:t xml:space="preserve"> provide opportunities for deviations</w:t>
      </w:r>
      <w:r w:rsidR="00DD2867">
        <w:rPr>
          <w:rFonts w:ascii="Arial" w:hAnsi="Arial" w:cs="Arial"/>
          <w:sz w:val="24"/>
          <w:szCs w:val="24"/>
        </w:rPr>
        <w:t xml:space="preserve">. He also stated </w:t>
      </w:r>
      <w:r w:rsidR="00AB44D3">
        <w:rPr>
          <w:rFonts w:ascii="Arial" w:hAnsi="Arial" w:cs="Arial"/>
          <w:sz w:val="24"/>
          <w:szCs w:val="24"/>
        </w:rPr>
        <w:t xml:space="preserve">that he would like to see the </w:t>
      </w:r>
      <w:r w:rsidR="00DD2867">
        <w:rPr>
          <w:rFonts w:ascii="Arial" w:hAnsi="Arial" w:cs="Arial"/>
          <w:sz w:val="24"/>
          <w:szCs w:val="24"/>
        </w:rPr>
        <w:t>guidelines be</w:t>
      </w:r>
      <w:r w:rsidR="00AB44D3">
        <w:rPr>
          <w:rFonts w:ascii="Arial" w:hAnsi="Arial" w:cs="Arial"/>
          <w:sz w:val="24"/>
          <w:szCs w:val="24"/>
        </w:rPr>
        <w:t xml:space="preserve"> kept </w:t>
      </w:r>
      <w:r w:rsidR="00DD2867">
        <w:rPr>
          <w:rFonts w:ascii="Arial" w:hAnsi="Arial" w:cs="Arial"/>
          <w:sz w:val="24"/>
          <w:szCs w:val="24"/>
        </w:rPr>
        <w:t>close to where they are currently.</w:t>
      </w:r>
    </w:p>
    <w:p w14:paraId="54A65966" w14:textId="2AFEA237" w:rsidR="00485DA5" w:rsidRDefault="00132A34" w:rsidP="005D0973">
      <w:pPr>
        <w:rPr>
          <w:rFonts w:ascii="Arial" w:hAnsi="Arial" w:cs="Arial"/>
          <w:sz w:val="24"/>
          <w:szCs w:val="24"/>
        </w:rPr>
      </w:pPr>
      <w:r w:rsidRPr="0067355E">
        <w:rPr>
          <w:rFonts w:ascii="Arial" w:hAnsi="Arial" w:cs="Arial"/>
          <w:sz w:val="24"/>
          <w:szCs w:val="24"/>
        </w:rPr>
        <w:t xml:space="preserve">Strawn asked </w:t>
      </w:r>
      <w:r w:rsidR="004357F8">
        <w:rPr>
          <w:rFonts w:ascii="Arial" w:hAnsi="Arial" w:cs="Arial"/>
          <w:sz w:val="24"/>
          <w:szCs w:val="24"/>
        </w:rPr>
        <w:t>if it is important to update for inflation</w:t>
      </w:r>
      <w:r w:rsidR="004A54E0" w:rsidRPr="0067355E">
        <w:rPr>
          <w:rFonts w:ascii="Arial" w:hAnsi="Arial" w:cs="Arial"/>
          <w:sz w:val="24"/>
          <w:szCs w:val="24"/>
        </w:rPr>
        <w:t xml:space="preserve">. </w:t>
      </w:r>
      <w:proofErr w:type="spellStart"/>
      <w:r w:rsidR="004A54E0" w:rsidRPr="0067355E">
        <w:rPr>
          <w:rFonts w:ascii="Arial" w:hAnsi="Arial" w:cs="Arial"/>
          <w:sz w:val="24"/>
          <w:szCs w:val="24"/>
        </w:rPr>
        <w:t>Venohr</w:t>
      </w:r>
      <w:proofErr w:type="spellEnd"/>
      <w:r w:rsidR="004A54E0" w:rsidRPr="0067355E">
        <w:rPr>
          <w:rFonts w:ascii="Arial" w:hAnsi="Arial" w:cs="Arial"/>
          <w:sz w:val="24"/>
          <w:szCs w:val="24"/>
        </w:rPr>
        <w:t xml:space="preserve"> said she </w:t>
      </w:r>
      <w:r w:rsidR="00E55003">
        <w:rPr>
          <w:rFonts w:ascii="Arial" w:hAnsi="Arial" w:cs="Arial"/>
          <w:sz w:val="24"/>
          <w:szCs w:val="24"/>
        </w:rPr>
        <w:t>would</w:t>
      </w:r>
      <w:r w:rsidR="00E55003" w:rsidRPr="0067355E">
        <w:rPr>
          <w:rFonts w:ascii="Arial" w:hAnsi="Arial" w:cs="Arial"/>
          <w:sz w:val="24"/>
          <w:szCs w:val="24"/>
        </w:rPr>
        <w:t xml:space="preserve"> </w:t>
      </w:r>
      <w:r w:rsidR="004A54E0" w:rsidRPr="0067355E">
        <w:rPr>
          <w:rFonts w:ascii="Arial" w:hAnsi="Arial" w:cs="Arial"/>
          <w:sz w:val="24"/>
          <w:szCs w:val="24"/>
        </w:rPr>
        <w:t>advi</w:t>
      </w:r>
      <w:r w:rsidR="00E55003">
        <w:rPr>
          <w:rFonts w:ascii="Arial" w:hAnsi="Arial" w:cs="Arial"/>
          <w:sz w:val="24"/>
          <w:szCs w:val="24"/>
        </w:rPr>
        <w:t>s</w:t>
      </w:r>
      <w:r w:rsidR="004A54E0" w:rsidRPr="0067355E">
        <w:rPr>
          <w:rFonts w:ascii="Arial" w:hAnsi="Arial" w:cs="Arial"/>
          <w:sz w:val="24"/>
          <w:szCs w:val="24"/>
        </w:rPr>
        <w:t xml:space="preserve">e </w:t>
      </w:r>
      <w:r w:rsidR="00D74CE8">
        <w:rPr>
          <w:rFonts w:ascii="Arial" w:hAnsi="Arial" w:cs="Arial"/>
          <w:sz w:val="24"/>
          <w:szCs w:val="24"/>
        </w:rPr>
        <w:t>not to</w:t>
      </w:r>
      <w:r w:rsidR="004A54E0" w:rsidRPr="0067355E">
        <w:rPr>
          <w:rFonts w:ascii="Arial" w:hAnsi="Arial" w:cs="Arial"/>
          <w:sz w:val="24"/>
          <w:szCs w:val="24"/>
        </w:rPr>
        <w:t xml:space="preserve"> ignore inflation so there isn’t sticker shock later. </w:t>
      </w:r>
    </w:p>
    <w:p w14:paraId="175B1D85" w14:textId="7A738ABC" w:rsidR="00485DA5" w:rsidRDefault="004A54E0" w:rsidP="005D0973">
      <w:pPr>
        <w:rPr>
          <w:rFonts w:ascii="Arial" w:hAnsi="Arial" w:cs="Arial"/>
          <w:sz w:val="24"/>
          <w:szCs w:val="24"/>
        </w:rPr>
      </w:pPr>
      <w:r w:rsidRPr="0067355E">
        <w:rPr>
          <w:rFonts w:ascii="Arial" w:hAnsi="Arial" w:cs="Arial"/>
          <w:sz w:val="24"/>
          <w:szCs w:val="24"/>
        </w:rPr>
        <w:t xml:space="preserve">Strawn asked if </w:t>
      </w:r>
      <w:r w:rsidR="00392348">
        <w:rPr>
          <w:rFonts w:ascii="Arial" w:hAnsi="Arial" w:cs="Arial"/>
          <w:sz w:val="24"/>
          <w:szCs w:val="24"/>
        </w:rPr>
        <w:t>the Commission</w:t>
      </w:r>
      <w:r w:rsidR="00392348" w:rsidRPr="0067355E">
        <w:rPr>
          <w:rFonts w:ascii="Arial" w:hAnsi="Arial" w:cs="Arial"/>
          <w:sz w:val="24"/>
          <w:szCs w:val="24"/>
        </w:rPr>
        <w:t xml:space="preserve"> </w:t>
      </w:r>
      <w:r w:rsidRPr="0067355E">
        <w:rPr>
          <w:rFonts w:ascii="Arial" w:hAnsi="Arial" w:cs="Arial"/>
          <w:sz w:val="24"/>
          <w:szCs w:val="24"/>
        </w:rPr>
        <w:t>should consider the current</w:t>
      </w:r>
      <w:r w:rsidR="00EF41E7">
        <w:rPr>
          <w:rFonts w:ascii="Arial" w:hAnsi="Arial" w:cs="Arial"/>
          <w:sz w:val="24"/>
          <w:szCs w:val="24"/>
        </w:rPr>
        <w:t xml:space="preserve"> volatility in the</w:t>
      </w:r>
      <w:r w:rsidRPr="0067355E">
        <w:rPr>
          <w:rFonts w:ascii="Arial" w:hAnsi="Arial" w:cs="Arial"/>
          <w:sz w:val="24"/>
          <w:szCs w:val="24"/>
        </w:rPr>
        <w:t xml:space="preserve"> economic climate. </w:t>
      </w:r>
      <w:r w:rsidR="00EF41E7" w:rsidRPr="0067355E">
        <w:rPr>
          <w:rFonts w:ascii="Arial" w:hAnsi="Arial" w:cs="Arial"/>
          <w:sz w:val="24"/>
          <w:szCs w:val="24"/>
        </w:rPr>
        <w:t>Venohr</w:t>
      </w:r>
      <w:r w:rsidRPr="0067355E">
        <w:rPr>
          <w:rFonts w:ascii="Arial" w:hAnsi="Arial" w:cs="Arial"/>
          <w:sz w:val="24"/>
          <w:szCs w:val="24"/>
        </w:rPr>
        <w:t xml:space="preserve"> said she felt </w:t>
      </w:r>
      <w:r w:rsidR="009246AC">
        <w:rPr>
          <w:rFonts w:ascii="Arial" w:hAnsi="Arial" w:cs="Arial"/>
          <w:sz w:val="24"/>
          <w:szCs w:val="24"/>
        </w:rPr>
        <w:t>the next couple of months will give a clearer picture of the economy and that in looking at labor market data, South Dakota looks to be in a strong position and may</w:t>
      </w:r>
      <w:r w:rsidR="00E61ECF">
        <w:rPr>
          <w:rFonts w:ascii="Arial" w:hAnsi="Arial" w:cs="Arial"/>
          <w:sz w:val="24"/>
          <w:szCs w:val="24"/>
        </w:rPr>
        <w:t xml:space="preserve"> </w:t>
      </w:r>
      <w:r w:rsidR="009246AC">
        <w:rPr>
          <w:rFonts w:ascii="Arial" w:hAnsi="Arial" w:cs="Arial"/>
          <w:sz w:val="24"/>
          <w:szCs w:val="24"/>
        </w:rPr>
        <w:t>fare</w:t>
      </w:r>
      <w:r w:rsidR="009246AC" w:rsidRPr="0067355E">
        <w:rPr>
          <w:rFonts w:ascii="Arial" w:hAnsi="Arial" w:cs="Arial"/>
          <w:sz w:val="24"/>
          <w:szCs w:val="24"/>
        </w:rPr>
        <w:t xml:space="preserve"> </w:t>
      </w:r>
      <w:r w:rsidRPr="0067355E">
        <w:rPr>
          <w:rFonts w:ascii="Arial" w:hAnsi="Arial" w:cs="Arial"/>
          <w:sz w:val="24"/>
          <w:szCs w:val="24"/>
        </w:rPr>
        <w:t>better than other states. She</w:t>
      </w:r>
      <w:r w:rsidR="00614F6A">
        <w:rPr>
          <w:rFonts w:ascii="Arial" w:hAnsi="Arial" w:cs="Arial"/>
          <w:sz w:val="24"/>
          <w:szCs w:val="24"/>
        </w:rPr>
        <w:t xml:space="preserve"> stated she does not believe there will be decreases in prices and h</w:t>
      </w:r>
      <w:r w:rsidR="00614F6A" w:rsidRPr="0067355E">
        <w:rPr>
          <w:rFonts w:ascii="Arial" w:hAnsi="Arial" w:cs="Arial"/>
          <w:sz w:val="24"/>
          <w:szCs w:val="24"/>
        </w:rPr>
        <w:t xml:space="preserve">ousing </w:t>
      </w:r>
      <w:r w:rsidRPr="0067355E">
        <w:rPr>
          <w:rFonts w:ascii="Arial" w:hAnsi="Arial" w:cs="Arial"/>
          <w:sz w:val="24"/>
          <w:szCs w:val="24"/>
        </w:rPr>
        <w:t xml:space="preserve">prices don’t seem to be going down. </w:t>
      </w:r>
      <w:r w:rsidR="0039544F">
        <w:rPr>
          <w:rFonts w:ascii="Arial" w:hAnsi="Arial" w:cs="Arial"/>
          <w:sz w:val="24"/>
          <w:szCs w:val="24"/>
        </w:rPr>
        <w:t>Venohr recommended the Commission u</w:t>
      </w:r>
      <w:r w:rsidRPr="0067355E">
        <w:rPr>
          <w:rFonts w:ascii="Arial" w:hAnsi="Arial" w:cs="Arial"/>
          <w:sz w:val="24"/>
          <w:szCs w:val="24"/>
        </w:rPr>
        <w:t xml:space="preserve">pdate </w:t>
      </w:r>
      <w:r w:rsidR="0039544F">
        <w:rPr>
          <w:rFonts w:ascii="Arial" w:hAnsi="Arial" w:cs="Arial"/>
          <w:sz w:val="24"/>
          <w:szCs w:val="24"/>
        </w:rPr>
        <w:t xml:space="preserve">the guidelines </w:t>
      </w:r>
      <w:r w:rsidRPr="0067355E">
        <w:rPr>
          <w:rFonts w:ascii="Arial" w:hAnsi="Arial" w:cs="Arial"/>
          <w:sz w:val="24"/>
          <w:szCs w:val="24"/>
        </w:rPr>
        <w:t xml:space="preserve">for inflation with the lower </w:t>
      </w:r>
      <w:r w:rsidR="009A4952">
        <w:rPr>
          <w:rFonts w:ascii="Arial" w:hAnsi="Arial" w:cs="Arial"/>
          <w:sz w:val="24"/>
          <w:szCs w:val="24"/>
        </w:rPr>
        <w:t>option</w:t>
      </w:r>
      <w:r w:rsidRPr="0067355E">
        <w:rPr>
          <w:rFonts w:ascii="Arial" w:hAnsi="Arial" w:cs="Arial"/>
          <w:sz w:val="24"/>
          <w:szCs w:val="24"/>
        </w:rPr>
        <w:t xml:space="preserve">. </w:t>
      </w:r>
    </w:p>
    <w:p w14:paraId="323D76A3" w14:textId="16EB1DC4" w:rsidR="005D0973" w:rsidRDefault="004A54E0" w:rsidP="005D0973">
      <w:pPr>
        <w:rPr>
          <w:rFonts w:ascii="Arial" w:hAnsi="Arial" w:cs="Arial"/>
          <w:sz w:val="24"/>
          <w:szCs w:val="24"/>
        </w:rPr>
      </w:pPr>
      <w:r w:rsidRPr="0067355E">
        <w:rPr>
          <w:rFonts w:ascii="Arial" w:hAnsi="Arial" w:cs="Arial"/>
          <w:sz w:val="24"/>
          <w:szCs w:val="24"/>
        </w:rPr>
        <w:t xml:space="preserve">Althoff </w:t>
      </w:r>
      <w:r w:rsidR="008D1C62" w:rsidRPr="0067355E">
        <w:rPr>
          <w:rFonts w:ascii="Arial" w:hAnsi="Arial" w:cs="Arial"/>
          <w:sz w:val="24"/>
          <w:szCs w:val="24"/>
        </w:rPr>
        <w:t>urge</w:t>
      </w:r>
      <w:r w:rsidR="008D1C62">
        <w:rPr>
          <w:rFonts w:ascii="Arial" w:hAnsi="Arial" w:cs="Arial"/>
          <w:sz w:val="24"/>
          <w:szCs w:val="24"/>
        </w:rPr>
        <w:t>d</w:t>
      </w:r>
      <w:r w:rsidR="008D1C62" w:rsidRPr="0067355E">
        <w:rPr>
          <w:rFonts w:ascii="Arial" w:hAnsi="Arial" w:cs="Arial"/>
          <w:sz w:val="24"/>
          <w:szCs w:val="24"/>
        </w:rPr>
        <w:t xml:space="preserve"> </w:t>
      </w:r>
      <w:r w:rsidR="008D1C62">
        <w:rPr>
          <w:rFonts w:ascii="Arial" w:hAnsi="Arial" w:cs="Arial"/>
          <w:sz w:val="24"/>
          <w:szCs w:val="24"/>
        </w:rPr>
        <w:t xml:space="preserve">the Commission to </w:t>
      </w:r>
      <w:r w:rsidRPr="0067355E">
        <w:rPr>
          <w:rFonts w:ascii="Arial" w:hAnsi="Arial" w:cs="Arial"/>
          <w:sz w:val="24"/>
          <w:szCs w:val="24"/>
        </w:rPr>
        <w:t xml:space="preserve">focus on the data </w:t>
      </w:r>
      <w:r w:rsidR="00840E8D">
        <w:rPr>
          <w:rFonts w:ascii="Arial" w:hAnsi="Arial" w:cs="Arial"/>
          <w:sz w:val="24"/>
          <w:szCs w:val="24"/>
        </w:rPr>
        <w:t>that is known and</w:t>
      </w:r>
      <w:r w:rsidRPr="0067355E">
        <w:rPr>
          <w:rFonts w:ascii="Arial" w:hAnsi="Arial" w:cs="Arial"/>
          <w:sz w:val="24"/>
          <w:szCs w:val="24"/>
        </w:rPr>
        <w:t xml:space="preserve"> not </w:t>
      </w:r>
      <w:r w:rsidR="00840E8D">
        <w:rPr>
          <w:rFonts w:ascii="Arial" w:hAnsi="Arial" w:cs="Arial"/>
          <w:sz w:val="24"/>
          <w:szCs w:val="24"/>
        </w:rPr>
        <w:t>on what</w:t>
      </w:r>
      <w:r w:rsidR="0011456E">
        <w:rPr>
          <w:rFonts w:ascii="Arial" w:hAnsi="Arial" w:cs="Arial"/>
          <w:sz w:val="24"/>
          <w:szCs w:val="24"/>
        </w:rPr>
        <w:t xml:space="preserve"> may be possible</w:t>
      </w:r>
      <w:r w:rsidRPr="0067355E">
        <w:rPr>
          <w:rFonts w:ascii="Arial" w:hAnsi="Arial" w:cs="Arial"/>
          <w:sz w:val="24"/>
          <w:szCs w:val="24"/>
        </w:rPr>
        <w:t xml:space="preserve">. Strawn </w:t>
      </w:r>
      <w:r w:rsidR="0011456E">
        <w:rPr>
          <w:rFonts w:ascii="Arial" w:hAnsi="Arial" w:cs="Arial"/>
          <w:sz w:val="24"/>
          <w:szCs w:val="24"/>
        </w:rPr>
        <w:t xml:space="preserve">stated he </w:t>
      </w:r>
      <w:r w:rsidRPr="0067355E">
        <w:rPr>
          <w:rFonts w:ascii="Arial" w:hAnsi="Arial" w:cs="Arial"/>
          <w:sz w:val="24"/>
          <w:szCs w:val="24"/>
        </w:rPr>
        <w:t xml:space="preserve">feels </w:t>
      </w:r>
      <w:r w:rsidR="0011456E">
        <w:rPr>
          <w:rFonts w:ascii="Arial" w:hAnsi="Arial" w:cs="Arial"/>
          <w:sz w:val="24"/>
          <w:szCs w:val="24"/>
        </w:rPr>
        <w:t>the Commission</w:t>
      </w:r>
      <w:r w:rsidRPr="0067355E">
        <w:rPr>
          <w:rFonts w:ascii="Arial" w:hAnsi="Arial" w:cs="Arial"/>
          <w:sz w:val="24"/>
          <w:szCs w:val="24"/>
        </w:rPr>
        <w:t xml:space="preserve"> should move forward with the </w:t>
      </w:r>
      <w:r w:rsidR="0011456E">
        <w:rPr>
          <w:rFonts w:ascii="Arial" w:hAnsi="Arial" w:cs="Arial"/>
          <w:sz w:val="24"/>
          <w:szCs w:val="24"/>
        </w:rPr>
        <w:t>discussion on updating for inflation</w:t>
      </w:r>
      <w:r w:rsidRPr="0067355E">
        <w:rPr>
          <w:rFonts w:ascii="Arial" w:hAnsi="Arial" w:cs="Arial"/>
          <w:sz w:val="24"/>
          <w:szCs w:val="24"/>
        </w:rPr>
        <w:t xml:space="preserve">. </w:t>
      </w:r>
    </w:p>
    <w:p w14:paraId="52160A10" w14:textId="77777777" w:rsidR="00C70951" w:rsidRDefault="00C70951" w:rsidP="00C70951">
      <w:pPr>
        <w:rPr>
          <w:rFonts w:ascii="Arial" w:hAnsi="Arial" w:cs="Arial"/>
          <w:sz w:val="24"/>
          <w:szCs w:val="24"/>
        </w:rPr>
      </w:pPr>
      <w:r w:rsidRPr="007820D1">
        <w:rPr>
          <w:rFonts w:ascii="Arial" w:hAnsi="Arial" w:cs="Arial"/>
          <w:sz w:val="24"/>
          <w:szCs w:val="24"/>
        </w:rPr>
        <w:t xml:space="preserve">Hulse </w:t>
      </w:r>
      <w:r>
        <w:rPr>
          <w:rFonts w:ascii="Arial" w:hAnsi="Arial" w:cs="Arial"/>
          <w:sz w:val="24"/>
          <w:szCs w:val="24"/>
        </w:rPr>
        <w:t>stated a communication plan is needed to present any proposed increases in the guidelines to</w:t>
      </w:r>
      <w:r w:rsidRPr="007820D1">
        <w:rPr>
          <w:rFonts w:ascii="Arial" w:hAnsi="Arial" w:cs="Arial"/>
          <w:sz w:val="24"/>
          <w:szCs w:val="24"/>
        </w:rPr>
        <w:t xml:space="preserve"> the </w:t>
      </w:r>
      <w:r>
        <w:rPr>
          <w:rFonts w:ascii="Arial" w:hAnsi="Arial" w:cs="Arial"/>
          <w:sz w:val="24"/>
          <w:szCs w:val="24"/>
        </w:rPr>
        <w:t>L</w:t>
      </w:r>
      <w:r w:rsidRPr="007820D1">
        <w:rPr>
          <w:rFonts w:ascii="Arial" w:hAnsi="Arial" w:cs="Arial"/>
          <w:sz w:val="24"/>
          <w:szCs w:val="24"/>
        </w:rPr>
        <w:t xml:space="preserve">egislature. Strawn asked </w:t>
      </w:r>
      <w:r>
        <w:rPr>
          <w:rFonts w:ascii="Arial" w:hAnsi="Arial" w:cs="Arial"/>
          <w:sz w:val="24"/>
          <w:szCs w:val="24"/>
        </w:rPr>
        <w:t>if adjustment</w:t>
      </w:r>
      <w:r w:rsidRPr="007820D1">
        <w:rPr>
          <w:rFonts w:ascii="Arial" w:hAnsi="Arial" w:cs="Arial"/>
          <w:sz w:val="24"/>
          <w:szCs w:val="24"/>
        </w:rPr>
        <w:t xml:space="preserve"> for inflation because it costs more to raise kids</w:t>
      </w:r>
      <w:r>
        <w:rPr>
          <w:rFonts w:ascii="Arial" w:hAnsi="Arial" w:cs="Arial"/>
          <w:sz w:val="24"/>
          <w:szCs w:val="24"/>
        </w:rPr>
        <w:t xml:space="preserve"> would be the rationale.</w:t>
      </w:r>
      <w:r w:rsidRPr="007820D1">
        <w:rPr>
          <w:rFonts w:ascii="Arial" w:hAnsi="Arial" w:cs="Arial"/>
          <w:sz w:val="24"/>
          <w:szCs w:val="24"/>
        </w:rPr>
        <w:t xml:space="preserve"> Stevens </w:t>
      </w:r>
      <w:r>
        <w:rPr>
          <w:rFonts w:ascii="Arial" w:hAnsi="Arial" w:cs="Arial"/>
          <w:sz w:val="24"/>
          <w:szCs w:val="24"/>
        </w:rPr>
        <w:t>stated he did not believe</w:t>
      </w:r>
      <w:r w:rsidRPr="007820D1">
        <w:rPr>
          <w:rFonts w:ascii="Arial" w:hAnsi="Arial" w:cs="Arial"/>
          <w:sz w:val="24"/>
          <w:szCs w:val="24"/>
        </w:rPr>
        <w:t xml:space="preserve"> that </w:t>
      </w:r>
      <w:r>
        <w:rPr>
          <w:rFonts w:ascii="Arial" w:hAnsi="Arial" w:cs="Arial"/>
          <w:sz w:val="24"/>
          <w:szCs w:val="24"/>
        </w:rPr>
        <w:t>would be compelling to</w:t>
      </w:r>
      <w:r w:rsidRPr="007820D1">
        <w:rPr>
          <w:rFonts w:ascii="Arial" w:hAnsi="Arial" w:cs="Arial"/>
          <w:sz w:val="24"/>
          <w:szCs w:val="24"/>
        </w:rPr>
        <w:t xml:space="preserve"> the </w:t>
      </w:r>
      <w:r>
        <w:rPr>
          <w:rFonts w:ascii="Arial" w:hAnsi="Arial" w:cs="Arial"/>
          <w:sz w:val="24"/>
          <w:szCs w:val="24"/>
        </w:rPr>
        <w:t>L</w:t>
      </w:r>
      <w:r w:rsidRPr="007820D1">
        <w:rPr>
          <w:rFonts w:ascii="Arial" w:hAnsi="Arial" w:cs="Arial"/>
          <w:sz w:val="24"/>
          <w:szCs w:val="24"/>
        </w:rPr>
        <w:t xml:space="preserve">egislature. </w:t>
      </w:r>
    </w:p>
    <w:p w14:paraId="328CD716" w14:textId="77777777" w:rsidR="00C70951" w:rsidRDefault="00C70951" w:rsidP="00C70951">
      <w:pPr>
        <w:rPr>
          <w:rFonts w:ascii="Arial" w:hAnsi="Arial" w:cs="Arial"/>
          <w:sz w:val="24"/>
          <w:szCs w:val="24"/>
        </w:rPr>
      </w:pPr>
      <w:r>
        <w:rPr>
          <w:rFonts w:ascii="Arial" w:hAnsi="Arial" w:cs="Arial"/>
          <w:sz w:val="24"/>
          <w:szCs w:val="24"/>
        </w:rPr>
        <w:t>Stevens stated h</w:t>
      </w:r>
      <w:r w:rsidRPr="007820D1">
        <w:rPr>
          <w:rFonts w:ascii="Arial" w:hAnsi="Arial" w:cs="Arial"/>
          <w:sz w:val="24"/>
          <w:szCs w:val="24"/>
        </w:rPr>
        <w:t>e is not questioning the findings</w:t>
      </w:r>
      <w:r>
        <w:rPr>
          <w:rFonts w:ascii="Arial" w:hAnsi="Arial" w:cs="Arial"/>
          <w:sz w:val="24"/>
          <w:szCs w:val="24"/>
        </w:rPr>
        <w:t xml:space="preserve"> as presented by Dr. Venohr</w:t>
      </w:r>
      <w:r w:rsidRPr="007820D1">
        <w:rPr>
          <w:rFonts w:ascii="Arial" w:hAnsi="Arial" w:cs="Arial"/>
          <w:sz w:val="24"/>
          <w:szCs w:val="24"/>
        </w:rPr>
        <w:t xml:space="preserve">, but </w:t>
      </w:r>
      <w:r>
        <w:rPr>
          <w:rFonts w:ascii="Arial" w:hAnsi="Arial" w:cs="Arial"/>
          <w:sz w:val="24"/>
          <w:szCs w:val="24"/>
        </w:rPr>
        <w:t>that he is concerned about what will happen when the Commission’s recommendations get to the Legislature</w:t>
      </w:r>
      <w:r w:rsidRPr="007820D1">
        <w:rPr>
          <w:rFonts w:ascii="Arial" w:hAnsi="Arial" w:cs="Arial"/>
          <w:sz w:val="24"/>
          <w:szCs w:val="24"/>
        </w:rPr>
        <w:t>. Hulse suggested early conversations</w:t>
      </w:r>
      <w:r>
        <w:rPr>
          <w:rFonts w:ascii="Arial" w:hAnsi="Arial" w:cs="Arial"/>
          <w:sz w:val="24"/>
          <w:szCs w:val="24"/>
        </w:rPr>
        <w:t xml:space="preserve"> with legislators</w:t>
      </w:r>
      <w:r w:rsidRPr="007820D1">
        <w:rPr>
          <w:rFonts w:ascii="Arial" w:hAnsi="Arial" w:cs="Arial"/>
          <w:sz w:val="24"/>
          <w:szCs w:val="24"/>
        </w:rPr>
        <w:t xml:space="preserve">. </w:t>
      </w:r>
    </w:p>
    <w:p w14:paraId="373CDE91" w14:textId="77777777" w:rsidR="00A27BE3" w:rsidRDefault="00B54F2D" w:rsidP="00DB79E3">
      <w:pPr>
        <w:rPr>
          <w:rFonts w:ascii="Arial" w:hAnsi="Arial" w:cs="Arial"/>
          <w:sz w:val="24"/>
          <w:szCs w:val="24"/>
        </w:rPr>
      </w:pPr>
      <w:r>
        <w:rPr>
          <w:rFonts w:ascii="Arial" w:hAnsi="Arial" w:cs="Arial"/>
          <w:sz w:val="24"/>
          <w:szCs w:val="24"/>
        </w:rPr>
        <w:t>Strawn stated he felt that there seemed to be consensus among the Commission that the current assumptions</w:t>
      </w:r>
      <w:r w:rsidR="00B84E3D">
        <w:rPr>
          <w:rFonts w:ascii="Arial" w:hAnsi="Arial" w:cs="Arial"/>
          <w:sz w:val="24"/>
          <w:szCs w:val="24"/>
        </w:rPr>
        <w:t xml:space="preserve"> remain appropriate.</w:t>
      </w:r>
      <w:r w:rsidR="00B67D11">
        <w:rPr>
          <w:rFonts w:ascii="Arial" w:hAnsi="Arial" w:cs="Arial"/>
          <w:sz w:val="24"/>
          <w:szCs w:val="24"/>
        </w:rPr>
        <w:t xml:space="preserve"> </w:t>
      </w:r>
    </w:p>
    <w:p w14:paraId="76E2B8DF" w14:textId="65BA4D85" w:rsidR="00DB79E3" w:rsidRPr="007820D1" w:rsidRDefault="00366F62" w:rsidP="00DB79E3">
      <w:pPr>
        <w:rPr>
          <w:rFonts w:ascii="Arial" w:hAnsi="Arial" w:cs="Arial"/>
          <w:b/>
          <w:bCs/>
          <w:sz w:val="24"/>
          <w:szCs w:val="24"/>
        </w:rPr>
      </w:pPr>
      <w:r>
        <w:rPr>
          <w:rFonts w:ascii="Arial" w:hAnsi="Arial" w:cs="Arial"/>
          <w:b/>
          <w:bCs/>
          <w:sz w:val="24"/>
          <w:szCs w:val="24"/>
        </w:rPr>
        <w:t xml:space="preserve">Stevens moved to continue use of </w:t>
      </w:r>
      <w:r w:rsidR="007820D1" w:rsidRPr="007820D1">
        <w:rPr>
          <w:rFonts w:ascii="Arial" w:hAnsi="Arial" w:cs="Arial"/>
          <w:b/>
          <w:bCs/>
          <w:sz w:val="24"/>
          <w:szCs w:val="24"/>
        </w:rPr>
        <w:t xml:space="preserve">the </w:t>
      </w:r>
      <w:proofErr w:type="spellStart"/>
      <w:r w:rsidR="00B84E3D">
        <w:rPr>
          <w:rFonts w:ascii="Arial" w:hAnsi="Arial" w:cs="Arial"/>
          <w:b/>
          <w:bCs/>
          <w:sz w:val="24"/>
          <w:szCs w:val="24"/>
        </w:rPr>
        <w:t>Bet</w:t>
      </w:r>
      <w:r w:rsidR="00835690">
        <w:rPr>
          <w:rFonts w:ascii="Arial" w:hAnsi="Arial" w:cs="Arial"/>
          <w:b/>
          <w:bCs/>
          <w:sz w:val="24"/>
          <w:szCs w:val="24"/>
        </w:rPr>
        <w:t>s</w:t>
      </w:r>
      <w:r w:rsidR="00B84E3D">
        <w:rPr>
          <w:rFonts w:ascii="Arial" w:hAnsi="Arial" w:cs="Arial"/>
          <w:b/>
          <w:bCs/>
          <w:sz w:val="24"/>
          <w:szCs w:val="24"/>
        </w:rPr>
        <w:t>on-</w:t>
      </w:r>
      <w:r w:rsidR="007820D1" w:rsidRPr="007820D1">
        <w:rPr>
          <w:rFonts w:ascii="Arial" w:hAnsi="Arial" w:cs="Arial"/>
          <w:b/>
          <w:bCs/>
          <w:sz w:val="24"/>
          <w:szCs w:val="24"/>
        </w:rPr>
        <w:t>Rothbarth</w:t>
      </w:r>
      <w:proofErr w:type="spellEnd"/>
      <w:r w:rsidR="00B84E3D">
        <w:rPr>
          <w:rFonts w:ascii="Arial" w:hAnsi="Arial" w:cs="Arial"/>
          <w:b/>
          <w:bCs/>
          <w:sz w:val="24"/>
          <w:szCs w:val="24"/>
        </w:rPr>
        <w:t xml:space="preserve"> (BR5)</w:t>
      </w:r>
      <w:r w:rsidR="007820D1" w:rsidRPr="007820D1">
        <w:rPr>
          <w:rFonts w:ascii="Arial" w:hAnsi="Arial" w:cs="Arial"/>
          <w:b/>
          <w:bCs/>
          <w:sz w:val="24"/>
          <w:szCs w:val="24"/>
        </w:rPr>
        <w:t xml:space="preserve"> economic </w:t>
      </w:r>
      <w:r w:rsidR="00CD6F8D">
        <w:rPr>
          <w:rFonts w:ascii="Arial" w:hAnsi="Arial" w:cs="Arial"/>
          <w:b/>
          <w:bCs/>
          <w:sz w:val="24"/>
          <w:szCs w:val="24"/>
        </w:rPr>
        <w:t>study</w:t>
      </w:r>
      <w:r w:rsidR="007820D1" w:rsidRPr="007820D1">
        <w:rPr>
          <w:rFonts w:ascii="Arial" w:hAnsi="Arial" w:cs="Arial"/>
          <w:b/>
          <w:bCs/>
          <w:sz w:val="24"/>
          <w:szCs w:val="24"/>
        </w:rPr>
        <w:t xml:space="preserve">. </w:t>
      </w:r>
      <w:r>
        <w:rPr>
          <w:rFonts w:ascii="Arial" w:hAnsi="Arial" w:cs="Arial"/>
          <w:b/>
          <w:bCs/>
          <w:sz w:val="24"/>
          <w:szCs w:val="24"/>
        </w:rPr>
        <w:t xml:space="preserve">Second by </w:t>
      </w:r>
      <w:proofErr w:type="spellStart"/>
      <w:r>
        <w:rPr>
          <w:rFonts w:ascii="Arial" w:hAnsi="Arial" w:cs="Arial"/>
          <w:b/>
          <w:bCs/>
          <w:sz w:val="24"/>
          <w:szCs w:val="24"/>
        </w:rPr>
        <w:t>Wiedeman</w:t>
      </w:r>
      <w:proofErr w:type="spellEnd"/>
      <w:r>
        <w:rPr>
          <w:rFonts w:ascii="Arial" w:hAnsi="Arial" w:cs="Arial"/>
          <w:b/>
          <w:bCs/>
          <w:sz w:val="24"/>
          <w:szCs w:val="24"/>
        </w:rPr>
        <w:t xml:space="preserve">. </w:t>
      </w:r>
      <w:r w:rsidR="0091378A">
        <w:rPr>
          <w:rFonts w:ascii="Arial" w:hAnsi="Arial" w:cs="Arial"/>
          <w:b/>
          <w:bCs/>
          <w:sz w:val="24"/>
          <w:szCs w:val="24"/>
        </w:rPr>
        <w:t xml:space="preserve">Motion passed. </w:t>
      </w:r>
      <w:r w:rsidR="00DB79E3" w:rsidRPr="007820D1">
        <w:rPr>
          <w:rFonts w:ascii="Arial" w:hAnsi="Arial" w:cs="Arial"/>
          <w:b/>
          <w:bCs/>
          <w:sz w:val="24"/>
          <w:szCs w:val="24"/>
        </w:rPr>
        <w:t xml:space="preserve"> </w:t>
      </w:r>
    </w:p>
    <w:p w14:paraId="7AFD1325" w14:textId="7FFD49D0" w:rsidR="005D0973" w:rsidRPr="0067355E" w:rsidRDefault="005D0973" w:rsidP="00377EB3">
      <w:pPr>
        <w:rPr>
          <w:rFonts w:ascii="Arial" w:hAnsi="Arial" w:cs="Arial"/>
          <w:sz w:val="24"/>
          <w:szCs w:val="24"/>
        </w:rPr>
      </w:pPr>
      <w:r w:rsidRPr="007820D1">
        <w:rPr>
          <w:rFonts w:ascii="Arial" w:hAnsi="Arial" w:cs="Arial"/>
          <w:b/>
          <w:bCs/>
          <w:sz w:val="24"/>
          <w:szCs w:val="24"/>
        </w:rPr>
        <w:t>Prior Period Support</w:t>
      </w:r>
      <w:r w:rsidR="00F94595">
        <w:rPr>
          <w:rFonts w:ascii="Arial" w:hAnsi="Arial" w:cs="Arial"/>
          <w:b/>
          <w:bCs/>
          <w:sz w:val="24"/>
          <w:szCs w:val="24"/>
        </w:rPr>
        <w:t>:</w:t>
      </w:r>
      <w:r w:rsidR="00DB79E3" w:rsidRPr="0067355E">
        <w:rPr>
          <w:rFonts w:ascii="Arial" w:hAnsi="Arial" w:cs="Arial"/>
          <w:sz w:val="24"/>
          <w:szCs w:val="24"/>
        </w:rPr>
        <w:t xml:space="preserve"> </w:t>
      </w:r>
      <w:r w:rsidR="007820D1">
        <w:rPr>
          <w:rFonts w:ascii="Arial" w:hAnsi="Arial" w:cs="Arial"/>
          <w:sz w:val="24"/>
          <w:szCs w:val="24"/>
        </w:rPr>
        <w:t>Wetz</w:t>
      </w:r>
      <w:r w:rsidR="00377EB3">
        <w:rPr>
          <w:rFonts w:ascii="Arial" w:hAnsi="Arial" w:cs="Arial"/>
          <w:sz w:val="24"/>
          <w:szCs w:val="24"/>
        </w:rPr>
        <w:t xml:space="preserve"> explained</w:t>
      </w:r>
      <w:r w:rsidR="00377EB3" w:rsidRPr="00377EB3">
        <w:t xml:space="preserve"> </w:t>
      </w:r>
      <w:r w:rsidR="00377EB3" w:rsidRPr="00377EB3">
        <w:rPr>
          <w:rFonts w:ascii="Arial" w:hAnsi="Arial" w:cs="Arial"/>
          <w:sz w:val="24"/>
          <w:szCs w:val="24"/>
        </w:rPr>
        <w:t>South Dakota law 25-7A-21.1 and 25-8-5 allows for prior period support to be established back 3 years</w:t>
      </w:r>
      <w:r w:rsidR="00377EB3">
        <w:rPr>
          <w:rFonts w:ascii="Arial" w:hAnsi="Arial" w:cs="Arial"/>
          <w:sz w:val="24"/>
          <w:szCs w:val="24"/>
        </w:rPr>
        <w:t xml:space="preserve"> </w:t>
      </w:r>
      <w:r w:rsidR="00377EB3" w:rsidRPr="00377EB3">
        <w:rPr>
          <w:rFonts w:ascii="Arial" w:hAnsi="Arial" w:cs="Arial"/>
          <w:sz w:val="24"/>
          <w:szCs w:val="24"/>
        </w:rPr>
        <w:t xml:space="preserve">from date of application with any </w:t>
      </w:r>
      <w:r w:rsidR="00377EB3" w:rsidRPr="00377EB3">
        <w:rPr>
          <w:rFonts w:ascii="Arial" w:hAnsi="Arial" w:cs="Arial"/>
          <w:sz w:val="24"/>
          <w:szCs w:val="24"/>
        </w:rPr>
        <w:lastRenderedPageBreak/>
        <w:t xml:space="preserve">Title IV-D agency, date of filing with a court of competent </w:t>
      </w:r>
      <w:r w:rsidR="00F94595" w:rsidRPr="00377EB3">
        <w:rPr>
          <w:rFonts w:ascii="Arial" w:hAnsi="Arial" w:cs="Arial"/>
          <w:sz w:val="24"/>
          <w:szCs w:val="24"/>
        </w:rPr>
        <w:t>jurisdiction, or</w:t>
      </w:r>
      <w:r w:rsidR="00377EB3" w:rsidRPr="00377EB3">
        <w:rPr>
          <w:rFonts w:ascii="Arial" w:hAnsi="Arial" w:cs="Arial"/>
          <w:sz w:val="24"/>
          <w:szCs w:val="24"/>
        </w:rPr>
        <w:t xml:space="preserve"> date of written demand served on the payor of support. SDCL 25-8-5 is in relation to paternity</w:t>
      </w:r>
      <w:r w:rsidR="00377EB3">
        <w:rPr>
          <w:rFonts w:ascii="Arial" w:hAnsi="Arial" w:cs="Arial"/>
          <w:sz w:val="24"/>
          <w:szCs w:val="24"/>
        </w:rPr>
        <w:t xml:space="preserve"> </w:t>
      </w:r>
      <w:r w:rsidR="00377EB3" w:rsidRPr="00377EB3">
        <w:rPr>
          <w:rFonts w:ascii="Arial" w:hAnsi="Arial" w:cs="Arial"/>
          <w:sz w:val="24"/>
          <w:szCs w:val="24"/>
        </w:rPr>
        <w:t>proceedings.</w:t>
      </w:r>
      <w:r w:rsidR="00377EB3">
        <w:rPr>
          <w:rFonts w:ascii="Arial" w:hAnsi="Arial" w:cs="Arial"/>
          <w:sz w:val="24"/>
          <w:szCs w:val="24"/>
        </w:rPr>
        <w:t xml:space="preserve"> He</w:t>
      </w:r>
      <w:r w:rsidR="00DB79E3" w:rsidRPr="0067355E">
        <w:rPr>
          <w:rFonts w:ascii="Arial" w:hAnsi="Arial" w:cs="Arial"/>
          <w:sz w:val="24"/>
          <w:szCs w:val="24"/>
        </w:rPr>
        <w:t xml:space="preserve"> asked the commission </w:t>
      </w:r>
      <w:r w:rsidR="001F2056">
        <w:rPr>
          <w:rFonts w:ascii="Arial" w:hAnsi="Arial" w:cs="Arial"/>
          <w:sz w:val="24"/>
          <w:szCs w:val="24"/>
        </w:rPr>
        <w:t xml:space="preserve">to consider </w:t>
      </w:r>
      <w:r w:rsidR="00DB79E3" w:rsidRPr="0067355E">
        <w:rPr>
          <w:rFonts w:ascii="Arial" w:hAnsi="Arial" w:cs="Arial"/>
          <w:sz w:val="24"/>
          <w:szCs w:val="24"/>
        </w:rPr>
        <w:t xml:space="preserve">if the </w:t>
      </w:r>
      <w:r w:rsidR="007820D1">
        <w:rPr>
          <w:rFonts w:ascii="Arial" w:hAnsi="Arial" w:cs="Arial"/>
          <w:sz w:val="24"/>
          <w:szCs w:val="24"/>
        </w:rPr>
        <w:t>three</w:t>
      </w:r>
      <w:r w:rsidR="00DB79E3" w:rsidRPr="0067355E">
        <w:rPr>
          <w:rFonts w:ascii="Arial" w:hAnsi="Arial" w:cs="Arial"/>
          <w:sz w:val="24"/>
          <w:szCs w:val="24"/>
        </w:rPr>
        <w:t xml:space="preserve"> years is appropriate or is there a wish to make a change to that? </w:t>
      </w:r>
      <w:r w:rsidR="00377EB3">
        <w:rPr>
          <w:rFonts w:ascii="Arial" w:hAnsi="Arial" w:cs="Arial"/>
          <w:sz w:val="24"/>
          <w:szCs w:val="24"/>
        </w:rPr>
        <w:t xml:space="preserve"> </w:t>
      </w:r>
      <w:proofErr w:type="spellStart"/>
      <w:r w:rsidR="00DB79E3" w:rsidRPr="0067355E">
        <w:rPr>
          <w:rFonts w:ascii="Arial" w:hAnsi="Arial" w:cs="Arial"/>
          <w:sz w:val="24"/>
          <w:szCs w:val="24"/>
        </w:rPr>
        <w:t>Weerheim</w:t>
      </w:r>
      <w:proofErr w:type="spellEnd"/>
      <w:r w:rsidR="00DB79E3" w:rsidRPr="0067355E">
        <w:rPr>
          <w:rFonts w:ascii="Arial" w:hAnsi="Arial" w:cs="Arial"/>
          <w:sz w:val="24"/>
          <w:szCs w:val="24"/>
        </w:rPr>
        <w:t xml:space="preserve"> </w:t>
      </w:r>
      <w:r w:rsidR="003D0329">
        <w:rPr>
          <w:rFonts w:ascii="Arial" w:hAnsi="Arial" w:cs="Arial"/>
          <w:sz w:val="24"/>
          <w:szCs w:val="24"/>
        </w:rPr>
        <w:t>stated many</w:t>
      </w:r>
      <w:r w:rsidR="00DB79E3" w:rsidRPr="0067355E">
        <w:rPr>
          <w:rFonts w:ascii="Arial" w:hAnsi="Arial" w:cs="Arial"/>
          <w:sz w:val="24"/>
          <w:szCs w:val="24"/>
        </w:rPr>
        <w:t xml:space="preserve"> referees say one year is a fair number. </w:t>
      </w:r>
      <w:r w:rsidR="002B1A3B">
        <w:rPr>
          <w:rFonts w:ascii="Arial" w:hAnsi="Arial" w:cs="Arial"/>
          <w:sz w:val="24"/>
          <w:szCs w:val="24"/>
        </w:rPr>
        <w:t>Weideman</w:t>
      </w:r>
      <w:r w:rsidR="00DB79E3" w:rsidRPr="0067355E">
        <w:rPr>
          <w:rFonts w:ascii="Arial" w:hAnsi="Arial" w:cs="Arial"/>
          <w:sz w:val="24"/>
          <w:szCs w:val="24"/>
        </w:rPr>
        <w:t xml:space="preserve"> said that there is a difference between a dad that knows the child exists and one that doesn’t know that the child exists</w:t>
      </w:r>
      <w:r w:rsidR="005B0734">
        <w:rPr>
          <w:rFonts w:ascii="Arial" w:hAnsi="Arial" w:cs="Arial"/>
          <w:sz w:val="24"/>
          <w:szCs w:val="24"/>
        </w:rPr>
        <w:t xml:space="preserve"> which would suggest date of application and forward</w:t>
      </w:r>
      <w:r w:rsidR="00DB79E3" w:rsidRPr="0067355E">
        <w:rPr>
          <w:rFonts w:ascii="Arial" w:hAnsi="Arial" w:cs="Arial"/>
          <w:sz w:val="24"/>
          <w:szCs w:val="24"/>
        </w:rPr>
        <w:t xml:space="preserve">. </w:t>
      </w:r>
      <w:r w:rsidR="00C84FF1" w:rsidRPr="0067355E">
        <w:rPr>
          <w:rFonts w:ascii="Arial" w:hAnsi="Arial" w:cs="Arial"/>
          <w:sz w:val="24"/>
          <w:szCs w:val="24"/>
        </w:rPr>
        <w:t>Strawn asked if there is a collection component to this</w:t>
      </w:r>
      <w:r w:rsidR="005B0734">
        <w:rPr>
          <w:rFonts w:ascii="Arial" w:hAnsi="Arial" w:cs="Arial"/>
          <w:sz w:val="24"/>
          <w:szCs w:val="24"/>
        </w:rPr>
        <w:t xml:space="preserve"> issue</w:t>
      </w:r>
      <w:r w:rsidR="00E40276">
        <w:rPr>
          <w:rFonts w:ascii="Arial" w:hAnsi="Arial" w:cs="Arial"/>
          <w:sz w:val="24"/>
          <w:szCs w:val="24"/>
        </w:rPr>
        <w:t xml:space="preserve"> </w:t>
      </w:r>
      <w:r w:rsidR="00E61ECF">
        <w:rPr>
          <w:rFonts w:ascii="Arial" w:hAnsi="Arial" w:cs="Arial"/>
          <w:sz w:val="24"/>
          <w:szCs w:val="24"/>
        </w:rPr>
        <w:t xml:space="preserve">and </w:t>
      </w:r>
      <w:r w:rsidR="00E40276">
        <w:rPr>
          <w:rFonts w:ascii="Arial" w:hAnsi="Arial" w:cs="Arial"/>
          <w:sz w:val="24"/>
          <w:szCs w:val="24"/>
        </w:rPr>
        <w:t>what</w:t>
      </w:r>
      <w:r w:rsidR="00A57D6B" w:rsidRPr="0067355E">
        <w:rPr>
          <w:rFonts w:ascii="Arial" w:hAnsi="Arial" w:cs="Arial"/>
          <w:sz w:val="24"/>
          <w:szCs w:val="24"/>
        </w:rPr>
        <w:t xml:space="preserve"> the history of the </w:t>
      </w:r>
      <w:r w:rsidR="007820D1">
        <w:rPr>
          <w:rFonts w:ascii="Arial" w:hAnsi="Arial" w:cs="Arial"/>
          <w:sz w:val="24"/>
          <w:szCs w:val="24"/>
        </w:rPr>
        <w:t>three</w:t>
      </w:r>
      <w:r w:rsidR="00A57D6B" w:rsidRPr="0067355E">
        <w:rPr>
          <w:rFonts w:ascii="Arial" w:hAnsi="Arial" w:cs="Arial"/>
          <w:sz w:val="24"/>
          <w:szCs w:val="24"/>
        </w:rPr>
        <w:t xml:space="preserve"> years</w:t>
      </w:r>
      <w:r w:rsidR="009B78DE">
        <w:rPr>
          <w:rFonts w:ascii="Arial" w:hAnsi="Arial" w:cs="Arial"/>
          <w:sz w:val="24"/>
          <w:szCs w:val="24"/>
        </w:rPr>
        <w:t xml:space="preserve"> is.</w:t>
      </w:r>
      <w:r w:rsidR="00A57D6B" w:rsidRPr="0067355E">
        <w:rPr>
          <w:rFonts w:ascii="Arial" w:hAnsi="Arial" w:cs="Arial"/>
          <w:sz w:val="24"/>
          <w:szCs w:val="24"/>
        </w:rPr>
        <w:t xml:space="preserve"> Dean said it was a middle of the road selection by the commission in 2004 and passed by the legislature in 2005. </w:t>
      </w:r>
      <w:r w:rsidR="002B1A3B">
        <w:rPr>
          <w:rFonts w:ascii="Arial" w:hAnsi="Arial" w:cs="Arial"/>
          <w:sz w:val="24"/>
          <w:szCs w:val="24"/>
        </w:rPr>
        <w:t>Weideman</w:t>
      </w:r>
      <w:r w:rsidR="00A57D6B" w:rsidRPr="0067355E">
        <w:rPr>
          <w:rFonts w:ascii="Arial" w:hAnsi="Arial" w:cs="Arial"/>
          <w:sz w:val="24"/>
          <w:szCs w:val="24"/>
        </w:rPr>
        <w:t xml:space="preserve"> </w:t>
      </w:r>
      <w:r w:rsidR="009B78DE">
        <w:rPr>
          <w:rFonts w:ascii="Arial" w:hAnsi="Arial" w:cs="Arial"/>
          <w:sz w:val="24"/>
          <w:szCs w:val="24"/>
        </w:rPr>
        <w:t xml:space="preserve">stated she </w:t>
      </w:r>
      <w:r w:rsidR="00A57D6B" w:rsidRPr="0067355E">
        <w:rPr>
          <w:rFonts w:ascii="Arial" w:hAnsi="Arial" w:cs="Arial"/>
          <w:sz w:val="24"/>
          <w:szCs w:val="24"/>
        </w:rPr>
        <w:t xml:space="preserve">likes the Iowa model </w:t>
      </w:r>
      <w:r w:rsidR="005555A5">
        <w:rPr>
          <w:rFonts w:ascii="Arial" w:hAnsi="Arial" w:cs="Arial"/>
          <w:sz w:val="24"/>
          <w:szCs w:val="24"/>
        </w:rPr>
        <w:t>of</w:t>
      </w:r>
      <w:r w:rsidR="005555A5" w:rsidRPr="0067355E">
        <w:rPr>
          <w:rFonts w:ascii="Arial" w:hAnsi="Arial" w:cs="Arial"/>
          <w:sz w:val="24"/>
          <w:szCs w:val="24"/>
        </w:rPr>
        <w:t xml:space="preserve"> </w:t>
      </w:r>
      <w:r w:rsidR="00A57D6B" w:rsidRPr="0067355E">
        <w:rPr>
          <w:rFonts w:ascii="Arial" w:hAnsi="Arial" w:cs="Arial"/>
          <w:sz w:val="24"/>
          <w:szCs w:val="24"/>
        </w:rPr>
        <w:t>three years if government assistance was given</w:t>
      </w:r>
      <w:r w:rsidR="005555A5">
        <w:rPr>
          <w:rFonts w:ascii="Arial" w:hAnsi="Arial" w:cs="Arial"/>
          <w:sz w:val="24"/>
          <w:szCs w:val="24"/>
        </w:rPr>
        <w:t xml:space="preserve"> and </w:t>
      </w:r>
      <w:r w:rsidR="00824CBA">
        <w:rPr>
          <w:rFonts w:ascii="Arial" w:hAnsi="Arial" w:cs="Arial"/>
          <w:sz w:val="24"/>
          <w:szCs w:val="24"/>
        </w:rPr>
        <w:t>no prior period support</w:t>
      </w:r>
      <w:r w:rsidR="005555A5">
        <w:rPr>
          <w:rFonts w:ascii="Arial" w:hAnsi="Arial" w:cs="Arial"/>
          <w:sz w:val="24"/>
          <w:szCs w:val="24"/>
        </w:rPr>
        <w:t xml:space="preserve"> for non-</w:t>
      </w:r>
      <w:r w:rsidR="00E1289B">
        <w:rPr>
          <w:rFonts w:ascii="Arial" w:hAnsi="Arial" w:cs="Arial"/>
          <w:sz w:val="24"/>
          <w:szCs w:val="24"/>
        </w:rPr>
        <w:t xml:space="preserve">public </w:t>
      </w:r>
      <w:r w:rsidR="005555A5">
        <w:rPr>
          <w:rFonts w:ascii="Arial" w:hAnsi="Arial" w:cs="Arial"/>
          <w:sz w:val="24"/>
          <w:szCs w:val="24"/>
        </w:rPr>
        <w:t>assistance cases</w:t>
      </w:r>
      <w:r w:rsidR="00A57D6B" w:rsidRPr="0067355E">
        <w:rPr>
          <w:rFonts w:ascii="Arial" w:hAnsi="Arial" w:cs="Arial"/>
          <w:sz w:val="24"/>
          <w:szCs w:val="24"/>
        </w:rPr>
        <w:t xml:space="preserve">. </w:t>
      </w:r>
      <w:r w:rsidR="00052B04" w:rsidRPr="0067355E">
        <w:rPr>
          <w:rFonts w:ascii="Arial" w:hAnsi="Arial" w:cs="Arial"/>
          <w:sz w:val="24"/>
          <w:szCs w:val="24"/>
        </w:rPr>
        <w:t xml:space="preserve">Althoff </w:t>
      </w:r>
      <w:r w:rsidR="00377EB3">
        <w:rPr>
          <w:rFonts w:ascii="Arial" w:hAnsi="Arial" w:cs="Arial"/>
          <w:sz w:val="24"/>
          <w:szCs w:val="24"/>
        </w:rPr>
        <w:t>suggested</w:t>
      </w:r>
      <w:r w:rsidR="00052B04" w:rsidRPr="0067355E">
        <w:rPr>
          <w:rFonts w:ascii="Arial" w:hAnsi="Arial" w:cs="Arial"/>
          <w:sz w:val="24"/>
          <w:szCs w:val="24"/>
        </w:rPr>
        <w:t xml:space="preserve"> </w:t>
      </w:r>
      <w:r w:rsidR="00E1289B">
        <w:rPr>
          <w:rFonts w:ascii="Arial" w:hAnsi="Arial" w:cs="Arial"/>
          <w:sz w:val="24"/>
          <w:szCs w:val="24"/>
        </w:rPr>
        <w:t>the possibility of</w:t>
      </w:r>
      <w:r w:rsidR="00E1289B" w:rsidRPr="0067355E">
        <w:rPr>
          <w:rFonts w:ascii="Arial" w:hAnsi="Arial" w:cs="Arial"/>
          <w:sz w:val="24"/>
          <w:szCs w:val="24"/>
        </w:rPr>
        <w:t xml:space="preserve"> </w:t>
      </w:r>
      <w:r w:rsidR="00052B04" w:rsidRPr="0067355E">
        <w:rPr>
          <w:rFonts w:ascii="Arial" w:hAnsi="Arial" w:cs="Arial"/>
          <w:sz w:val="24"/>
          <w:szCs w:val="24"/>
        </w:rPr>
        <w:t>three</w:t>
      </w:r>
      <w:r w:rsidR="006017F3">
        <w:rPr>
          <w:rFonts w:ascii="Arial" w:hAnsi="Arial" w:cs="Arial"/>
          <w:sz w:val="24"/>
          <w:szCs w:val="24"/>
        </w:rPr>
        <w:t xml:space="preserve"> years</w:t>
      </w:r>
      <w:r w:rsidR="00052B04" w:rsidRPr="0067355E">
        <w:rPr>
          <w:rFonts w:ascii="Arial" w:hAnsi="Arial" w:cs="Arial"/>
          <w:sz w:val="24"/>
          <w:szCs w:val="24"/>
        </w:rPr>
        <w:t xml:space="preserve"> for government assistance and one year </w:t>
      </w:r>
      <w:r w:rsidR="00E1289B">
        <w:rPr>
          <w:rFonts w:ascii="Arial" w:hAnsi="Arial" w:cs="Arial"/>
          <w:sz w:val="24"/>
          <w:szCs w:val="24"/>
        </w:rPr>
        <w:t>for non-assistance</w:t>
      </w:r>
      <w:r w:rsidR="00052B04" w:rsidRPr="0067355E">
        <w:rPr>
          <w:rFonts w:ascii="Arial" w:hAnsi="Arial" w:cs="Arial"/>
          <w:sz w:val="24"/>
          <w:szCs w:val="24"/>
        </w:rPr>
        <w:t xml:space="preserve">. </w:t>
      </w:r>
    </w:p>
    <w:p w14:paraId="14EE3BC2" w14:textId="0F3AC652" w:rsidR="00052B04" w:rsidRPr="00CD16DC" w:rsidRDefault="007820D1" w:rsidP="005D0973">
      <w:pPr>
        <w:rPr>
          <w:rFonts w:ascii="Arial" w:hAnsi="Arial" w:cs="Arial"/>
          <w:b/>
          <w:bCs/>
          <w:sz w:val="24"/>
          <w:szCs w:val="24"/>
        </w:rPr>
      </w:pPr>
      <w:r w:rsidRPr="00CD16DC">
        <w:rPr>
          <w:rFonts w:ascii="Arial" w:hAnsi="Arial" w:cs="Arial"/>
          <w:b/>
          <w:bCs/>
          <w:sz w:val="24"/>
          <w:szCs w:val="24"/>
        </w:rPr>
        <w:t xml:space="preserve">Commission tabled the Prior Period Support discussion until next meeting. </w:t>
      </w:r>
    </w:p>
    <w:p w14:paraId="205FE449" w14:textId="2F9D3578" w:rsidR="005D0973" w:rsidRPr="0067355E" w:rsidRDefault="005D0973" w:rsidP="005D0973">
      <w:pPr>
        <w:rPr>
          <w:rFonts w:ascii="Arial" w:hAnsi="Arial" w:cs="Arial"/>
          <w:sz w:val="24"/>
          <w:szCs w:val="24"/>
        </w:rPr>
      </w:pPr>
      <w:r w:rsidRPr="00CD16DC">
        <w:rPr>
          <w:rFonts w:ascii="Arial" w:hAnsi="Arial" w:cs="Arial"/>
          <w:b/>
          <w:bCs/>
          <w:sz w:val="24"/>
          <w:szCs w:val="24"/>
        </w:rPr>
        <w:t>Emancipation</w:t>
      </w:r>
      <w:r w:rsidR="00052B04" w:rsidRPr="0067355E">
        <w:rPr>
          <w:rFonts w:ascii="Arial" w:hAnsi="Arial" w:cs="Arial"/>
          <w:sz w:val="24"/>
          <w:szCs w:val="24"/>
        </w:rPr>
        <w:t xml:space="preserve"> – </w:t>
      </w:r>
      <w:r w:rsidR="00377EB3">
        <w:rPr>
          <w:rFonts w:ascii="Arial" w:hAnsi="Arial" w:cs="Arial"/>
          <w:sz w:val="24"/>
          <w:szCs w:val="24"/>
        </w:rPr>
        <w:t>Wetz explained w</w:t>
      </w:r>
      <w:r w:rsidR="00377EB3" w:rsidRPr="00377EB3">
        <w:rPr>
          <w:rFonts w:ascii="Arial" w:hAnsi="Arial" w:cs="Arial"/>
          <w:sz w:val="24"/>
          <w:szCs w:val="24"/>
        </w:rPr>
        <w:t>ith an increasing number of children being home schooled or doing online schooling, it is placing DCS</w:t>
      </w:r>
      <w:r w:rsidR="00377EB3">
        <w:rPr>
          <w:rFonts w:ascii="Arial" w:hAnsi="Arial" w:cs="Arial"/>
          <w:sz w:val="24"/>
          <w:szCs w:val="24"/>
        </w:rPr>
        <w:t xml:space="preserve"> </w:t>
      </w:r>
      <w:r w:rsidR="00377EB3" w:rsidRPr="00377EB3">
        <w:rPr>
          <w:rFonts w:ascii="Arial" w:hAnsi="Arial" w:cs="Arial"/>
          <w:sz w:val="24"/>
          <w:szCs w:val="24"/>
        </w:rPr>
        <w:t xml:space="preserve">in a position to determine if the alternative instruction meets the definition of </w:t>
      </w:r>
      <w:r w:rsidR="004F7430">
        <w:rPr>
          <w:rFonts w:ascii="Arial" w:hAnsi="Arial" w:cs="Arial"/>
          <w:sz w:val="24"/>
          <w:szCs w:val="24"/>
        </w:rPr>
        <w:t>“</w:t>
      </w:r>
      <w:r w:rsidR="00377EB3" w:rsidRPr="00377EB3">
        <w:rPr>
          <w:rFonts w:ascii="Arial" w:hAnsi="Arial" w:cs="Arial"/>
          <w:sz w:val="24"/>
          <w:szCs w:val="24"/>
        </w:rPr>
        <w:t>full-time</w:t>
      </w:r>
      <w:r w:rsidR="004F7430">
        <w:rPr>
          <w:rFonts w:ascii="Arial" w:hAnsi="Arial" w:cs="Arial"/>
          <w:sz w:val="24"/>
          <w:szCs w:val="24"/>
        </w:rPr>
        <w:t>”</w:t>
      </w:r>
      <w:r w:rsidR="00377EB3" w:rsidRPr="00377EB3">
        <w:rPr>
          <w:rFonts w:ascii="Arial" w:hAnsi="Arial" w:cs="Arial"/>
          <w:sz w:val="24"/>
          <w:szCs w:val="24"/>
        </w:rPr>
        <w:t xml:space="preserve"> student. </w:t>
      </w:r>
      <w:proofErr w:type="gramStart"/>
      <w:r w:rsidR="00751B32">
        <w:rPr>
          <w:rFonts w:ascii="Arial" w:hAnsi="Arial" w:cs="Arial"/>
          <w:sz w:val="24"/>
          <w:szCs w:val="24"/>
        </w:rPr>
        <w:t>The m</w:t>
      </w:r>
      <w:r w:rsidR="00751B32" w:rsidRPr="00377EB3">
        <w:rPr>
          <w:rFonts w:ascii="Arial" w:hAnsi="Arial" w:cs="Arial"/>
          <w:sz w:val="24"/>
          <w:szCs w:val="24"/>
        </w:rPr>
        <w:t>ajority</w:t>
      </w:r>
      <w:r w:rsidR="00751B32">
        <w:rPr>
          <w:rFonts w:ascii="Arial" w:hAnsi="Arial" w:cs="Arial"/>
          <w:sz w:val="24"/>
          <w:szCs w:val="24"/>
        </w:rPr>
        <w:t xml:space="preserve"> </w:t>
      </w:r>
      <w:r w:rsidR="00377EB3" w:rsidRPr="00377EB3">
        <w:rPr>
          <w:rFonts w:ascii="Arial" w:hAnsi="Arial" w:cs="Arial"/>
          <w:sz w:val="24"/>
          <w:szCs w:val="24"/>
        </w:rPr>
        <w:t>of</w:t>
      </w:r>
      <w:proofErr w:type="gramEnd"/>
      <w:r w:rsidR="00377EB3" w:rsidRPr="00377EB3">
        <w:rPr>
          <w:rFonts w:ascii="Arial" w:hAnsi="Arial" w:cs="Arial"/>
          <w:sz w:val="24"/>
          <w:szCs w:val="24"/>
        </w:rPr>
        <w:t xml:space="preserve"> the online programs are self-paced</w:t>
      </w:r>
      <w:r w:rsidR="00363B99">
        <w:rPr>
          <w:rFonts w:ascii="Arial" w:hAnsi="Arial" w:cs="Arial"/>
          <w:sz w:val="24"/>
          <w:szCs w:val="24"/>
        </w:rPr>
        <w:t xml:space="preserve"> and</w:t>
      </w:r>
      <w:r w:rsidR="00377EB3" w:rsidRPr="00377EB3">
        <w:rPr>
          <w:rFonts w:ascii="Arial" w:hAnsi="Arial" w:cs="Arial"/>
          <w:sz w:val="24"/>
          <w:szCs w:val="24"/>
        </w:rPr>
        <w:t xml:space="preserve"> </w:t>
      </w:r>
      <w:r w:rsidR="00751B32">
        <w:rPr>
          <w:rFonts w:ascii="Arial" w:hAnsi="Arial" w:cs="Arial"/>
          <w:sz w:val="24"/>
          <w:szCs w:val="24"/>
        </w:rPr>
        <w:t>o</w:t>
      </w:r>
      <w:r w:rsidR="00377EB3" w:rsidRPr="00377EB3">
        <w:rPr>
          <w:rFonts w:ascii="Arial" w:hAnsi="Arial" w:cs="Arial"/>
          <w:sz w:val="24"/>
          <w:szCs w:val="24"/>
        </w:rPr>
        <w:t xml:space="preserve">ften the payor of support </w:t>
      </w:r>
      <w:r w:rsidR="002E1DC4">
        <w:rPr>
          <w:rFonts w:ascii="Arial" w:hAnsi="Arial" w:cs="Arial"/>
          <w:sz w:val="24"/>
          <w:szCs w:val="24"/>
        </w:rPr>
        <w:t>contends</w:t>
      </w:r>
      <w:r w:rsidR="002E1DC4" w:rsidRPr="00377EB3">
        <w:rPr>
          <w:rFonts w:ascii="Arial" w:hAnsi="Arial" w:cs="Arial"/>
          <w:sz w:val="24"/>
          <w:szCs w:val="24"/>
        </w:rPr>
        <w:t xml:space="preserve"> </w:t>
      </w:r>
      <w:r w:rsidR="00377EB3" w:rsidRPr="00377EB3">
        <w:rPr>
          <w:rFonts w:ascii="Arial" w:hAnsi="Arial" w:cs="Arial"/>
          <w:sz w:val="24"/>
          <w:szCs w:val="24"/>
        </w:rPr>
        <w:t xml:space="preserve">if the child is not </w:t>
      </w:r>
      <w:r w:rsidR="00F94595" w:rsidRPr="00377EB3">
        <w:rPr>
          <w:rFonts w:ascii="Arial" w:hAnsi="Arial" w:cs="Arial"/>
          <w:sz w:val="24"/>
          <w:szCs w:val="24"/>
        </w:rPr>
        <w:t>attending “school</w:t>
      </w:r>
      <w:r w:rsidR="00363B99">
        <w:rPr>
          <w:rFonts w:ascii="Arial" w:hAnsi="Arial" w:cs="Arial"/>
          <w:sz w:val="24"/>
          <w:szCs w:val="24"/>
        </w:rPr>
        <w:t>,</w:t>
      </w:r>
      <w:r w:rsidR="00377EB3" w:rsidRPr="00377EB3">
        <w:rPr>
          <w:rFonts w:ascii="Arial" w:hAnsi="Arial" w:cs="Arial"/>
          <w:sz w:val="24"/>
          <w:szCs w:val="24"/>
        </w:rPr>
        <w:t>” then the child should be considered emancipated. This puts DCS staff in the middle of</w:t>
      </w:r>
      <w:r w:rsidR="00377EB3">
        <w:rPr>
          <w:rFonts w:ascii="Arial" w:hAnsi="Arial" w:cs="Arial"/>
          <w:sz w:val="24"/>
          <w:szCs w:val="24"/>
        </w:rPr>
        <w:t xml:space="preserve"> </w:t>
      </w:r>
      <w:r w:rsidR="00377EB3" w:rsidRPr="00377EB3">
        <w:rPr>
          <w:rFonts w:ascii="Arial" w:hAnsi="Arial" w:cs="Arial"/>
          <w:sz w:val="24"/>
          <w:szCs w:val="24"/>
        </w:rPr>
        <w:t xml:space="preserve">disagreements on emancipation and </w:t>
      </w:r>
      <w:r w:rsidR="00363B99">
        <w:rPr>
          <w:rFonts w:ascii="Arial" w:hAnsi="Arial" w:cs="Arial"/>
          <w:sz w:val="24"/>
          <w:szCs w:val="24"/>
        </w:rPr>
        <w:t>creates</w:t>
      </w:r>
      <w:r w:rsidR="00363B99" w:rsidRPr="00377EB3">
        <w:rPr>
          <w:rFonts w:ascii="Arial" w:hAnsi="Arial" w:cs="Arial"/>
          <w:sz w:val="24"/>
          <w:szCs w:val="24"/>
        </w:rPr>
        <w:t xml:space="preserve"> </w:t>
      </w:r>
      <w:r w:rsidR="00377EB3" w:rsidRPr="00377EB3">
        <w:rPr>
          <w:rFonts w:ascii="Arial" w:hAnsi="Arial" w:cs="Arial"/>
          <w:sz w:val="24"/>
          <w:szCs w:val="24"/>
        </w:rPr>
        <w:t>tension between parents.</w:t>
      </w:r>
      <w:r w:rsidR="00377EB3" w:rsidRPr="0067355E">
        <w:rPr>
          <w:rFonts w:ascii="Arial" w:hAnsi="Arial" w:cs="Arial"/>
          <w:sz w:val="24"/>
          <w:szCs w:val="24"/>
        </w:rPr>
        <w:t xml:space="preserve"> Strawn</w:t>
      </w:r>
      <w:r w:rsidR="00052B04" w:rsidRPr="0067355E">
        <w:rPr>
          <w:rFonts w:ascii="Arial" w:hAnsi="Arial" w:cs="Arial"/>
          <w:sz w:val="24"/>
          <w:szCs w:val="24"/>
        </w:rPr>
        <w:t xml:space="preserve"> asked if it is an issue for the referees? </w:t>
      </w:r>
      <w:proofErr w:type="spellStart"/>
      <w:r w:rsidR="00052B04" w:rsidRPr="0067355E">
        <w:rPr>
          <w:rFonts w:ascii="Arial" w:hAnsi="Arial" w:cs="Arial"/>
          <w:sz w:val="24"/>
          <w:szCs w:val="24"/>
        </w:rPr>
        <w:t>Weerheim</w:t>
      </w:r>
      <w:proofErr w:type="spellEnd"/>
      <w:r w:rsidR="00052B04" w:rsidRPr="0067355E">
        <w:rPr>
          <w:rFonts w:ascii="Arial" w:hAnsi="Arial" w:cs="Arial"/>
          <w:sz w:val="24"/>
          <w:szCs w:val="24"/>
        </w:rPr>
        <w:t xml:space="preserve"> </w:t>
      </w:r>
      <w:r w:rsidR="00334561">
        <w:rPr>
          <w:rFonts w:ascii="Arial" w:hAnsi="Arial" w:cs="Arial"/>
          <w:sz w:val="24"/>
          <w:szCs w:val="24"/>
        </w:rPr>
        <w:t>stated</w:t>
      </w:r>
      <w:r w:rsidR="00334561" w:rsidRPr="0067355E">
        <w:rPr>
          <w:rFonts w:ascii="Arial" w:hAnsi="Arial" w:cs="Arial"/>
          <w:sz w:val="24"/>
          <w:szCs w:val="24"/>
        </w:rPr>
        <w:t xml:space="preserve"> </w:t>
      </w:r>
      <w:r w:rsidR="00052B04" w:rsidRPr="0067355E">
        <w:rPr>
          <w:rFonts w:ascii="Arial" w:hAnsi="Arial" w:cs="Arial"/>
          <w:sz w:val="24"/>
          <w:szCs w:val="24"/>
        </w:rPr>
        <w:t xml:space="preserve">it had </w:t>
      </w:r>
      <w:r w:rsidR="00F94595" w:rsidRPr="0067355E">
        <w:rPr>
          <w:rFonts w:ascii="Arial" w:hAnsi="Arial" w:cs="Arial"/>
          <w:sz w:val="24"/>
          <w:szCs w:val="24"/>
        </w:rPr>
        <w:t>come</w:t>
      </w:r>
      <w:r w:rsidR="00052B04" w:rsidRPr="0067355E">
        <w:rPr>
          <w:rFonts w:ascii="Arial" w:hAnsi="Arial" w:cs="Arial"/>
          <w:sz w:val="24"/>
          <w:szCs w:val="24"/>
        </w:rPr>
        <w:t xml:space="preserve"> up because the student was working and attending school.  Wetz also noted </w:t>
      </w:r>
      <w:r w:rsidR="007E0467">
        <w:rPr>
          <w:rFonts w:ascii="Arial" w:hAnsi="Arial" w:cs="Arial"/>
          <w:sz w:val="24"/>
          <w:szCs w:val="24"/>
        </w:rPr>
        <w:t>a lack of clarity around the</w:t>
      </w:r>
      <w:r w:rsidR="00052B04" w:rsidRPr="0067355E">
        <w:rPr>
          <w:rFonts w:ascii="Arial" w:hAnsi="Arial" w:cs="Arial"/>
          <w:sz w:val="24"/>
          <w:szCs w:val="24"/>
        </w:rPr>
        <w:t xml:space="preserve"> definition of alternat</w:t>
      </w:r>
      <w:r w:rsidR="0001497B">
        <w:rPr>
          <w:rFonts w:ascii="Arial" w:hAnsi="Arial" w:cs="Arial"/>
          <w:sz w:val="24"/>
          <w:szCs w:val="24"/>
        </w:rPr>
        <w:t>iv</w:t>
      </w:r>
      <w:r w:rsidR="00052B04" w:rsidRPr="0067355E">
        <w:rPr>
          <w:rFonts w:ascii="Arial" w:hAnsi="Arial" w:cs="Arial"/>
          <w:sz w:val="24"/>
          <w:szCs w:val="24"/>
        </w:rPr>
        <w:t xml:space="preserve">e </w:t>
      </w:r>
      <w:r w:rsidR="007E0467">
        <w:rPr>
          <w:rFonts w:ascii="Arial" w:hAnsi="Arial" w:cs="Arial"/>
          <w:sz w:val="24"/>
          <w:szCs w:val="24"/>
        </w:rPr>
        <w:t>instruction</w:t>
      </w:r>
      <w:r w:rsidR="00052B04" w:rsidRPr="0067355E">
        <w:rPr>
          <w:rFonts w:ascii="Arial" w:hAnsi="Arial" w:cs="Arial"/>
          <w:sz w:val="24"/>
          <w:szCs w:val="24"/>
        </w:rPr>
        <w:t xml:space="preserve">. </w:t>
      </w:r>
      <w:r w:rsidR="00377EB3">
        <w:rPr>
          <w:rFonts w:ascii="Arial" w:hAnsi="Arial" w:cs="Arial"/>
          <w:sz w:val="24"/>
          <w:szCs w:val="24"/>
        </w:rPr>
        <w:t xml:space="preserve">Considerations offered were </w:t>
      </w:r>
      <w:r w:rsidR="002033C5">
        <w:rPr>
          <w:rFonts w:ascii="Arial" w:hAnsi="Arial" w:cs="Arial"/>
          <w:sz w:val="24"/>
          <w:szCs w:val="24"/>
        </w:rPr>
        <w:t xml:space="preserve">to </w:t>
      </w:r>
      <w:r w:rsidR="00377EB3">
        <w:rPr>
          <w:rFonts w:ascii="Arial" w:hAnsi="Arial" w:cs="Arial"/>
          <w:sz w:val="24"/>
          <w:szCs w:val="24"/>
        </w:rPr>
        <w:t xml:space="preserve">amend </w:t>
      </w:r>
      <w:r w:rsidR="0014417D">
        <w:rPr>
          <w:rFonts w:ascii="Arial" w:hAnsi="Arial" w:cs="Arial"/>
          <w:sz w:val="24"/>
          <w:szCs w:val="24"/>
        </w:rPr>
        <w:t xml:space="preserve">the </w:t>
      </w:r>
      <w:r w:rsidR="00377EB3">
        <w:rPr>
          <w:rFonts w:ascii="Arial" w:hAnsi="Arial" w:cs="Arial"/>
          <w:sz w:val="24"/>
          <w:szCs w:val="24"/>
        </w:rPr>
        <w:t xml:space="preserve">statute to one specific age, amend </w:t>
      </w:r>
      <w:r w:rsidR="0014417D">
        <w:rPr>
          <w:rFonts w:ascii="Arial" w:hAnsi="Arial" w:cs="Arial"/>
          <w:sz w:val="24"/>
          <w:szCs w:val="24"/>
        </w:rPr>
        <w:t xml:space="preserve">the </w:t>
      </w:r>
      <w:r w:rsidR="00377EB3">
        <w:rPr>
          <w:rFonts w:ascii="Arial" w:hAnsi="Arial" w:cs="Arial"/>
          <w:sz w:val="24"/>
          <w:szCs w:val="24"/>
        </w:rPr>
        <w:t xml:space="preserve">statute to clarify/include alternative education, or amend </w:t>
      </w:r>
      <w:r w:rsidR="00803BAC">
        <w:rPr>
          <w:rFonts w:ascii="Arial" w:hAnsi="Arial" w:cs="Arial"/>
          <w:sz w:val="24"/>
          <w:szCs w:val="24"/>
        </w:rPr>
        <w:t xml:space="preserve">the </w:t>
      </w:r>
      <w:r w:rsidR="00377EB3">
        <w:rPr>
          <w:rFonts w:ascii="Arial" w:hAnsi="Arial" w:cs="Arial"/>
          <w:sz w:val="24"/>
          <w:szCs w:val="24"/>
        </w:rPr>
        <w:t>statute to remove</w:t>
      </w:r>
      <w:r w:rsidR="00803BAC">
        <w:rPr>
          <w:rFonts w:ascii="Arial" w:hAnsi="Arial" w:cs="Arial"/>
          <w:sz w:val="24"/>
          <w:szCs w:val="24"/>
        </w:rPr>
        <w:t xml:space="preserve"> reference to</w:t>
      </w:r>
      <w:r w:rsidR="00377EB3">
        <w:rPr>
          <w:rFonts w:ascii="Arial" w:hAnsi="Arial" w:cs="Arial"/>
          <w:sz w:val="24"/>
          <w:szCs w:val="24"/>
        </w:rPr>
        <w:t xml:space="preserve"> </w:t>
      </w:r>
      <w:r w:rsidR="00D10111">
        <w:rPr>
          <w:rFonts w:ascii="Arial" w:hAnsi="Arial" w:cs="Arial"/>
          <w:sz w:val="24"/>
          <w:szCs w:val="24"/>
        </w:rPr>
        <w:t>“</w:t>
      </w:r>
      <w:r w:rsidR="00377EB3">
        <w:rPr>
          <w:rFonts w:ascii="Arial" w:hAnsi="Arial" w:cs="Arial"/>
          <w:sz w:val="24"/>
          <w:szCs w:val="24"/>
        </w:rPr>
        <w:t>full-time.</w:t>
      </w:r>
      <w:r w:rsidR="00D10111">
        <w:rPr>
          <w:rFonts w:ascii="Arial" w:hAnsi="Arial" w:cs="Arial"/>
          <w:sz w:val="24"/>
          <w:szCs w:val="24"/>
        </w:rPr>
        <w:t>”</w:t>
      </w:r>
      <w:r w:rsidR="00377EB3">
        <w:rPr>
          <w:rFonts w:ascii="Arial" w:hAnsi="Arial" w:cs="Arial"/>
          <w:sz w:val="24"/>
          <w:szCs w:val="24"/>
        </w:rPr>
        <w:t xml:space="preserve"> </w:t>
      </w:r>
      <w:r w:rsidR="00557EA1" w:rsidRPr="0067355E">
        <w:rPr>
          <w:rFonts w:ascii="Arial" w:hAnsi="Arial" w:cs="Arial"/>
          <w:sz w:val="24"/>
          <w:szCs w:val="24"/>
        </w:rPr>
        <w:t xml:space="preserve">Brooks </w:t>
      </w:r>
      <w:r w:rsidR="00D10111">
        <w:rPr>
          <w:rFonts w:ascii="Arial" w:hAnsi="Arial" w:cs="Arial"/>
          <w:sz w:val="24"/>
          <w:szCs w:val="24"/>
        </w:rPr>
        <w:t>stated</w:t>
      </w:r>
      <w:r w:rsidR="00D10111" w:rsidRPr="0067355E">
        <w:rPr>
          <w:rFonts w:ascii="Arial" w:hAnsi="Arial" w:cs="Arial"/>
          <w:sz w:val="24"/>
          <w:szCs w:val="24"/>
        </w:rPr>
        <w:t xml:space="preserve"> </w:t>
      </w:r>
      <w:r w:rsidR="00557EA1" w:rsidRPr="0067355E">
        <w:rPr>
          <w:rFonts w:ascii="Arial" w:hAnsi="Arial" w:cs="Arial"/>
          <w:sz w:val="24"/>
          <w:szCs w:val="24"/>
        </w:rPr>
        <w:t xml:space="preserve">that picking an age </w:t>
      </w:r>
      <w:r w:rsidR="00F94595">
        <w:rPr>
          <w:rFonts w:ascii="Arial" w:hAnsi="Arial" w:cs="Arial"/>
          <w:sz w:val="24"/>
          <w:szCs w:val="24"/>
        </w:rPr>
        <w:t xml:space="preserve">would </w:t>
      </w:r>
      <w:r w:rsidR="00B9409B">
        <w:rPr>
          <w:rFonts w:ascii="Arial" w:hAnsi="Arial" w:cs="Arial"/>
          <w:sz w:val="24"/>
          <w:szCs w:val="24"/>
        </w:rPr>
        <w:t>remove</w:t>
      </w:r>
      <w:r w:rsidR="00557EA1" w:rsidRPr="0067355E">
        <w:rPr>
          <w:rFonts w:ascii="Arial" w:hAnsi="Arial" w:cs="Arial"/>
          <w:sz w:val="24"/>
          <w:szCs w:val="24"/>
        </w:rPr>
        <w:t xml:space="preserve"> the </w:t>
      </w:r>
      <w:r w:rsidR="00B9409B">
        <w:rPr>
          <w:rFonts w:ascii="Arial" w:hAnsi="Arial" w:cs="Arial"/>
          <w:sz w:val="24"/>
          <w:szCs w:val="24"/>
        </w:rPr>
        <w:t xml:space="preserve">confusion brought </w:t>
      </w:r>
      <w:r w:rsidR="0032025A">
        <w:rPr>
          <w:rFonts w:ascii="Arial" w:hAnsi="Arial" w:cs="Arial"/>
          <w:sz w:val="24"/>
          <w:szCs w:val="24"/>
        </w:rPr>
        <w:t>by</w:t>
      </w:r>
      <w:r w:rsidR="00B9409B" w:rsidRPr="0067355E">
        <w:rPr>
          <w:rFonts w:ascii="Arial" w:hAnsi="Arial" w:cs="Arial"/>
          <w:sz w:val="24"/>
          <w:szCs w:val="24"/>
        </w:rPr>
        <w:t xml:space="preserve"> </w:t>
      </w:r>
      <w:r w:rsidR="00644A5E">
        <w:rPr>
          <w:rFonts w:ascii="Arial" w:hAnsi="Arial" w:cs="Arial"/>
          <w:sz w:val="24"/>
          <w:szCs w:val="24"/>
        </w:rPr>
        <w:t>the language in SDCL 25-5-</w:t>
      </w:r>
      <w:r w:rsidR="00A85670">
        <w:rPr>
          <w:rFonts w:ascii="Arial" w:hAnsi="Arial" w:cs="Arial"/>
          <w:sz w:val="24"/>
          <w:szCs w:val="24"/>
        </w:rPr>
        <w:t>18.1 “</w:t>
      </w:r>
      <w:r w:rsidR="00A85670" w:rsidRPr="00A85670">
        <w:rPr>
          <w:rFonts w:ascii="Arial" w:hAnsi="Arial" w:cs="Arial"/>
          <w:sz w:val="24"/>
          <w:szCs w:val="24"/>
        </w:rPr>
        <w:t>if the child is a full-time student in a secondary school.</w:t>
      </w:r>
      <w:r w:rsidR="00A85670">
        <w:rPr>
          <w:rFonts w:ascii="Arial" w:hAnsi="Arial" w:cs="Arial"/>
          <w:sz w:val="24"/>
          <w:szCs w:val="24"/>
        </w:rPr>
        <w:t>”</w:t>
      </w:r>
      <w:r w:rsidR="00557EA1" w:rsidRPr="0067355E">
        <w:rPr>
          <w:rFonts w:ascii="Arial" w:hAnsi="Arial" w:cs="Arial"/>
          <w:sz w:val="24"/>
          <w:szCs w:val="24"/>
        </w:rPr>
        <w:t xml:space="preserve">  </w:t>
      </w:r>
    </w:p>
    <w:p w14:paraId="3D411520" w14:textId="74AECE22" w:rsidR="00557EA1" w:rsidRPr="00CD16DC" w:rsidRDefault="00CD16DC" w:rsidP="005D0973">
      <w:pPr>
        <w:rPr>
          <w:rFonts w:ascii="Arial" w:hAnsi="Arial" w:cs="Arial"/>
          <w:b/>
          <w:bCs/>
          <w:sz w:val="24"/>
          <w:szCs w:val="24"/>
        </w:rPr>
      </w:pPr>
      <w:r w:rsidRPr="00CD16DC">
        <w:rPr>
          <w:rFonts w:ascii="Arial" w:hAnsi="Arial" w:cs="Arial"/>
          <w:b/>
          <w:bCs/>
          <w:sz w:val="24"/>
          <w:szCs w:val="24"/>
        </w:rPr>
        <w:t xml:space="preserve">Commission tabled </w:t>
      </w:r>
      <w:r w:rsidR="006017F3">
        <w:rPr>
          <w:rFonts w:ascii="Arial" w:hAnsi="Arial" w:cs="Arial"/>
          <w:b/>
          <w:bCs/>
          <w:sz w:val="24"/>
          <w:szCs w:val="24"/>
        </w:rPr>
        <w:t>E</w:t>
      </w:r>
      <w:r w:rsidRPr="00CD16DC">
        <w:rPr>
          <w:rFonts w:ascii="Arial" w:hAnsi="Arial" w:cs="Arial"/>
          <w:b/>
          <w:bCs/>
          <w:sz w:val="24"/>
          <w:szCs w:val="24"/>
        </w:rPr>
        <w:t xml:space="preserve">mancipation discussion until </w:t>
      </w:r>
      <w:r w:rsidR="00557EA1" w:rsidRPr="00CD16DC">
        <w:rPr>
          <w:rFonts w:ascii="Arial" w:hAnsi="Arial" w:cs="Arial"/>
          <w:b/>
          <w:bCs/>
          <w:sz w:val="24"/>
          <w:szCs w:val="24"/>
        </w:rPr>
        <w:t xml:space="preserve">next meeting. </w:t>
      </w:r>
    </w:p>
    <w:p w14:paraId="1666471F" w14:textId="70136F03" w:rsidR="005B1951" w:rsidRPr="005B1951" w:rsidRDefault="005D0973" w:rsidP="005B1951">
      <w:pPr>
        <w:rPr>
          <w:rFonts w:ascii="Arial" w:hAnsi="Arial" w:cs="Arial"/>
          <w:sz w:val="24"/>
          <w:szCs w:val="24"/>
        </w:rPr>
      </w:pPr>
      <w:r w:rsidRPr="005B1951">
        <w:rPr>
          <w:rFonts w:ascii="Arial" w:hAnsi="Arial" w:cs="Arial"/>
          <w:b/>
          <w:bCs/>
          <w:sz w:val="24"/>
          <w:szCs w:val="24"/>
        </w:rPr>
        <w:t xml:space="preserve">Adjudication of </w:t>
      </w:r>
      <w:r w:rsidR="006017F3">
        <w:rPr>
          <w:rFonts w:ascii="Arial" w:hAnsi="Arial" w:cs="Arial"/>
          <w:b/>
          <w:bCs/>
          <w:sz w:val="24"/>
          <w:szCs w:val="24"/>
        </w:rPr>
        <w:t>P</w:t>
      </w:r>
      <w:r w:rsidRPr="005B1951">
        <w:rPr>
          <w:rFonts w:ascii="Arial" w:hAnsi="Arial" w:cs="Arial"/>
          <w:b/>
          <w:bCs/>
          <w:sz w:val="24"/>
          <w:szCs w:val="24"/>
        </w:rPr>
        <w:t>aternity</w:t>
      </w:r>
      <w:r w:rsidR="00557EA1" w:rsidRPr="0067355E">
        <w:rPr>
          <w:rFonts w:ascii="Arial" w:hAnsi="Arial" w:cs="Arial"/>
          <w:sz w:val="24"/>
          <w:szCs w:val="24"/>
        </w:rPr>
        <w:t xml:space="preserve"> – </w:t>
      </w:r>
      <w:r w:rsidR="00CB3358">
        <w:rPr>
          <w:rFonts w:ascii="Arial" w:hAnsi="Arial" w:cs="Arial"/>
          <w:sz w:val="24"/>
          <w:szCs w:val="24"/>
        </w:rPr>
        <w:t xml:space="preserve">Wetz </w:t>
      </w:r>
      <w:r w:rsidR="003E6C83">
        <w:rPr>
          <w:rFonts w:ascii="Arial" w:hAnsi="Arial" w:cs="Arial"/>
          <w:sz w:val="24"/>
          <w:szCs w:val="24"/>
        </w:rPr>
        <w:t>asked for the Commission’s</w:t>
      </w:r>
      <w:r w:rsidR="00CB3358">
        <w:rPr>
          <w:rFonts w:ascii="Arial" w:hAnsi="Arial" w:cs="Arial"/>
          <w:sz w:val="24"/>
          <w:szCs w:val="24"/>
        </w:rPr>
        <w:t xml:space="preserve"> </w:t>
      </w:r>
      <w:r w:rsidR="003E6C83">
        <w:rPr>
          <w:rFonts w:ascii="Arial" w:hAnsi="Arial" w:cs="Arial"/>
          <w:sz w:val="24"/>
          <w:szCs w:val="24"/>
        </w:rPr>
        <w:t xml:space="preserve">consideration </w:t>
      </w:r>
      <w:r w:rsidR="005B1951">
        <w:rPr>
          <w:rFonts w:ascii="Arial" w:hAnsi="Arial" w:cs="Arial"/>
          <w:sz w:val="24"/>
          <w:szCs w:val="24"/>
        </w:rPr>
        <w:t>to a</w:t>
      </w:r>
      <w:r w:rsidR="005B1951" w:rsidRPr="005B1951">
        <w:rPr>
          <w:rFonts w:ascii="Arial" w:hAnsi="Arial" w:cs="Arial"/>
          <w:sz w:val="24"/>
          <w:szCs w:val="24"/>
        </w:rPr>
        <w:t>mend SDCL 25-7A-6 to allow for child support referees to adjudicate paternity when DNA testing has</w:t>
      </w:r>
      <w:r w:rsidR="005B1951">
        <w:rPr>
          <w:rFonts w:ascii="Arial" w:hAnsi="Arial" w:cs="Arial"/>
          <w:sz w:val="24"/>
          <w:szCs w:val="24"/>
        </w:rPr>
        <w:t xml:space="preserve"> </w:t>
      </w:r>
      <w:r w:rsidR="005B1951" w:rsidRPr="005B1951">
        <w:rPr>
          <w:rFonts w:ascii="Arial" w:hAnsi="Arial" w:cs="Arial"/>
          <w:sz w:val="24"/>
          <w:szCs w:val="24"/>
        </w:rPr>
        <w:t xml:space="preserve">been done which </w:t>
      </w:r>
      <w:r w:rsidR="00E61ECF">
        <w:rPr>
          <w:rFonts w:ascii="Arial" w:hAnsi="Arial" w:cs="Arial"/>
          <w:sz w:val="24"/>
          <w:szCs w:val="24"/>
        </w:rPr>
        <w:t>results in</w:t>
      </w:r>
      <w:r w:rsidR="00E61ECF" w:rsidRPr="005B1951">
        <w:rPr>
          <w:rFonts w:ascii="Arial" w:hAnsi="Arial" w:cs="Arial"/>
          <w:sz w:val="24"/>
          <w:szCs w:val="24"/>
        </w:rPr>
        <w:t xml:space="preserve"> </w:t>
      </w:r>
      <w:r w:rsidR="005B1951" w:rsidRPr="005B1951">
        <w:rPr>
          <w:rFonts w:ascii="Arial" w:hAnsi="Arial" w:cs="Arial"/>
          <w:sz w:val="24"/>
          <w:szCs w:val="24"/>
        </w:rPr>
        <w:t>at least 99% probability the individual is the biological father of the child.</w:t>
      </w:r>
      <w:r w:rsidR="005B1951">
        <w:rPr>
          <w:rFonts w:ascii="Arial" w:hAnsi="Arial" w:cs="Arial"/>
          <w:sz w:val="24"/>
          <w:szCs w:val="24"/>
        </w:rPr>
        <w:t xml:space="preserve"> </w:t>
      </w:r>
      <w:r w:rsidR="00095572">
        <w:rPr>
          <w:rFonts w:ascii="Arial" w:hAnsi="Arial" w:cs="Arial"/>
          <w:sz w:val="24"/>
          <w:szCs w:val="24"/>
        </w:rPr>
        <w:t>S</w:t>
      </w:r>
      <w:r w:rsidR="00095572" w:rsidRPr="005B1951">
        <w:rPr>
          <w:rFonts w:ascii="Arial" w:hAnsi="Arial" w:cs="Arial"/>
          <w:sz w:val="24"/>
          <w:szCs w:val="24"/>
        </w:rPr>
        <w:t xml:space="preserve">ome </w:t>
      </w:r>
      <w:r w:rsidR="005B1951" w:rsidRPr="005B1951">
        <w:rPr>
          <w:rFonts w:ascii="Arial" w:hAnsi="Arial" w:cs="Arial"/>
          <w:sz w:val="24"/>
          <w:szCs w:val="24"/>
        </w:rPr>
        <w:t>child support referees have stated that they do not have the legal authority to adjudicate</w:t>
      </w:r>
      <w:r w:rsidR="005B1951">
        <w:rPr>
          <w:rFonts w:ascii="Arial" w:hAnsi="Arial" w:cs="Arial"/>
          <w:sz w:val="24"/>
          <w:szCs w:val="24"/>
        </w:rPr>
        <w:t xml:space="preserve"> </w:t>
      </w:r>
      <w:r w:rsidR="005B1951" w:rsidRPr="005B1951">
        <w:rPr>
          <w:rFonts w:ascii="Arial" w:hAnsi="Arial" w:cs="Arial"/>
          <w:sz w:val="24"/>
          <w:szCs w:val="24"/>
        </w:rPr>
        <w:t>paternity. This becomes a problem when the Division of Child Support (DCS) has conducted DNA testing</w:t>
      </w:r>
      <w:r w:rsidR="005B1951">
        <w:rPr>
          <w:rFonts w:ascii="Arial" w:hAnsi="Arial" w:cs="Arial"/>
          <w:sz w:val="24"/>
          <w:szCs w:val="24"/>
        </w:rPr>
        <w:t xml:space="preserve"> </w:t>
      </w:r>
      <w:r w:rsidR="005B1951" w:rsidRPr="005B1951">
        <w:rPr>
          <w:rFonts w:ascii="Arial" w:hAnsi="Arial" w:cs="Arial"/>
          <w:sz w:val="24"/>
          <w:szCs w:val="24"/>
        </w:rPr>
        <w:t>and issued a Notice of Support Debt, and the alleged father (the person asked to pay support) requests a</w:t>
      </w:r>
      <w:r w:rsidR="005B1951">
        <w:rPr>
          <w:rFonts w:ascii="Arial" w:hAnsi="Arial" w:cs="Arial"/>
          <w:sz w:val="24"/>
          <w:szCs w:val="24"/>
        </w:rPr>
        <w:t xml:space="preserve"> </w:t>
      </w:r>
      <w:r w:rsidR="005B1951" w:rsidRPr="005B1951">
        <w:rPr>
          <w:rFonts w:ascii="Arial" w:hAnsi="Arial" w:cs="Arial"/>
          <w:sz w:val="24"/>
          <w:szCs w:val="24"/>
        </w:rPr>
        <w:t>hearing.</w:t>
      </w:r>
      <w:r w:rsidR="005B1951">
        <w:rPr>
          <w:rFonts w:ascii="Arial" w:hAnsi="Arial" w:cs="Arial"/>
          <w:sz w:val="24"/>
          <w:szCs w:val="24"/>
        </w:rPr>
        <w:t xml:space="preserve"> </w:t>
      </w:r>
      <w:r w:rsidR="005B1951" w:rsidRPr="005B1951">
        <w:rPr>
          <w:rFonts w:ascii="Arial" w:hAnsi="Arial" w:cs="Arial"/>
          <w:sz w:val="24"/>
          <w:szCs w:val="24"/>
        </w:rPr>
        <w:t>In these cases, even after the hearing, the resulting support order does not legally establish paternity. As</w:t>
      </w:r>
      <w:r w:rsidR="005B1951">
        <w:rPr>
          <w:rFonts w:ascii="Arial" w:hAnsi="Arial" w:cs="Arial"/>
          <w:sz w:val="24"/>
          <w:szCs w:val="24"/>
        </w:rPr>
        <w:t xml:space="preserve"> </w:t>
      </w:r>
      <w:r w:rsidR="005B1951" w:rsidRPr="005B1951">
        <w:rPr>
          <w:rFonts w:ascii="Arial" w:hAnsi="Arial" w:cs="Arial"/>
          <w:sz w:val="24"/>
          <w:szCs w:val="24"/>
        </w:rPr>
        <w:t>a result, the father's name cannot be added to the child’s birth certificate.</w:t>
      </w:r>
    </w:p>
    <w:p w14:paraId="19C589D5" w14:textId="62087BC4" w:rsidR="005D0973" w:rsidRDefault="005B1951" w:rsidP="005B1951">
      <w:pPr>
        <w:rPr>
          <w:rFonts w:ascii="Arial" w:hAnsi="Arial" w:cs="Arial"/>
          <w:sz w:val="24"/>
          <w:szCs w:val="24"/>
        </w:rPr>
      </w:pPr>
      <w:r w:rsidRPr="005B1951">
        <w:rPr>
          <w:rFonts w:ascii="Arial" w:hAnsi="Arial" w:cs="Arial"/>
          <w:sz w:val="24"/>
          <w:szCs w:val="24"/>
        </w:rPr>
        <w:t>To fix this, the parents must either</w:t>
      </w:r>
      <w:r w:rsidR="007F6CCB">
        <w:rPr>
          <w:rFonts w:ascii="Arial" w:hAnsi="Arial" w:cs="Arial"/>
          <w:sz w:val="24"/>
          <w:szCs w:val="24"/>
        </w:rPr>
        <w:t xml:space="preserve"> s</w:t>
      </w:r>
      <w:r w:rsidRPr="005B1951">
        <w:rPr>
          <w:rFonts w:ascii="Arial" w:hAnsi="Arial" w:cs="Arial"/>
          <w:sz w:val="24"/>
          <w:szCs w:val="24"/>
        </w:rPr>
        <w:t xml:space="preserve">ign a Voluntary Acknowledgment of </w:t>
      </w:r>
      <w:r w:rsidR="001D3897" w:rsidRPr="005B1951">
        <w:rPr>
          <w:rFonts w:ascii="Arial" w:hAnsi="Arial" w:cs="Arial"/>
          <w:sz w:val="24"/>
          <w:szCs w:val="24"/>
        </w:rPr>
        <w:t>Paternity or</w:t>
      </w:r>
      <w:r w:rsidR="007E1527">
        <w:rPr>
          <w:rFonts w:ascii="Arial" w:hAnsi="Arial" w:cs="Arial"/>
          <w:sz w:val="24"/>
          <w:szCs w:val="24"/>
        </w:rPr>
        <w:t xml:space="preserve"> f</w:t>
      </w:r>
      <w:r w:rsidRPr="005B1951">
        <w:rPr>
          <w:rFonts w:ascii="Arial" w:hAnsi="Arial" w:cs="Arial"/>
          <w:sz w:val="24"/>
          <w:szCs w:val="24"/>
        </w:rPr>
        <w:t>ile a private court case to get an order adjudicating paternity</w:t>
      </w:r>
      <w:r w:rsidR="007E1527">
        <w:rPr>
          <w:rFonts w:ascii="Arial" w:hAnsi="Arial" w:cs="Arial"/>
          <w:sz w:val="24"/>
          <w:szCs w:val="24"/>
        </w:rPr>
        <w:t>.</w:t>
      </w:r>
    </w:p>
    <w:p w14:paraId="3F895190" w14:textId="1ED441A0" w:rsidR="0082314C" w:rsidRDefault="00C52A03" w:rsidP="005B1951">
      <w:pPr>
        <w:rPr>
          <w:rFonts w:ascii="Arial" w:hAnsi="Arial" w:cs="Arial"/>
          <w:sz w:val="24"/>
          <w:szCs w:val="24"/>
        </w:rPr>
      </w:pPr>
      <w:r>
        <w:rPr>
          <w:rFonts w:ascii="Arial" w:hAnsi="Arial" w:cs="Arial"/>
          <w:sz w:val="24"/>
          <w:szCs w:val="24"/>
        </w:rPr>
        <w:lastRenderedPageBreak/>
        <w:t>Dean provided background information on the paternity establishment process</w:t>
      </w:r>
      <w:r w:rsidR="00E06E18">
        <w:rPr>
          <w:rFonts w:ascii="Arial" w:hAnsi="Arial" w:cs="Arial"/>
          <w:sz w:val="24"/>
          <w:szCs w:val="24"/>
        </w:rPr>
        <w:t xml:space="preserve">. </w:t>
      </w:r>
      <w:r w:rsidR="00AC0792">
        <w:rPr>
          <w:rFonts w:ascii="Arial" w:hAnsi="Arial" w:cs="Arial"/>
          <w:sz w:val="24"/>
          <w:szCs w:val="24"/>
        </w:rPr>
        <w:t xml:space="preserve">Strawn stated that </w:t>
      </w:r>
      <w:r w:rsidR="00A90ED2">
        <w:rPr>
          <w:rFonts w:ascii="Arial" w:hAnsi="Arial" w:cs="Arial"/>
          <w:sz w:val="24"/>
          <w:szCs w:val="24"/>
        </w:rPr>
        <w:t xml:space="preserve">there may be </w:t>
      </w:r>
      <w:r w:rsidR="00B020F7">
        <w:rPr>
          <w:rFonts w:ascii="Arial" w:hAnsi="Arial" w:cs="Arial"/>
          <w:sz w:val="24"/>
          <w:szCs w:val="24"/>
        </w:rPr>
        <w:t>alternatives</w:t>
      </w:r>
      <w:r w:rsidR="00A451C0">
        <w:rPr>
          <w:rFonts w:ascii="Arial" w:hAnsi="Arial" w:cs="Arial"/>
          <w:sz w:val="24"/>
          <w:szCs w:val="24"/>
        </w:rPr>
        <w:t xml:space="preserve"> </w:t>
      </w:r>
      <w:r w:rsidR="00B020F7">
        <w:rPr>
          <w:rFonts w:ascii="Arial" w:hAnsi="Arial" w:cs="Arial"/>
          <w:sz w:val="24"/>
          <w:szCs w:val="24"/>
        </w:rPr>
        <w:t xml:space="preserve">without amending </w:t>
      </w:r>
      <w:r w:rsidR="00BC4A03">
        <w:rPr>
          <w:rFonts w:ascii="Arial" w:hAnsi="Arial" w:cs="Arial"/>
          <w:sz w:val="24"/>
          <w:szCs w:val="24"/>
        </w:rPr>
        <w:t xml:space="preserve">codified law to provide referees with </w:t>
      </w:r>
      <w:r w:rsidR="006808CE">
        <w:rPr>
          <w:rFonts w:ascii="Arial" w:hAnsi="Arial" w:cs="Arial"/>
          <w:sz w:val="24"/>
          <w:szCs w:val="24"/>
        </w:rPr>
        <w:t xml:space="preserve">an avenue to recommend adjudication of paternity to the circuit court judge. </w:t>
      </w:r>
      <w:r w:rsidR="00E028E1">
        <w:rPr>
          <w:rFonts w:ascii="Arial" w:hAnsi="Arial" w:cs="Arial"/>
          <w:sz w:val="24"/>
          <w:szCs w:val="24"/>
        </w:rPr>
        <w:t xml:space="preserve">Weideman </w:t>
      </w:r>
      <w:r w:rsidR="00E06E18">
        <w:rPr>
          <w:rFonts w:ascii="Arial" w:hAnsi="Arial" w:cs="Arial"/>
          <w:sz w:val="24"/>
          <w:szCs w:val="24"/>
        </w:rPr>
        <w:t xml:space="preserve">suggested </w:t>
      </w:r>
      <w:r w:rsidR="006B4D80">
        <w:rPr>
          <w:rFonts w:ascii="Arial" w:hAnsi="Arial" w:cs="Arial"/>
          <w:sz w:val="24"/>
          <w:szCs w:val="24"/>
        </w:rPr>
        <w:t>language be added to the referee’s report</w:t>
      </w:r>
      <w:r w:rsidR="00D058CE">
        <w:rPr>
          <w:rFonts w:ascii="Arial" w:hAnsi="Arial" w:cs="Arial"/>
          <w:sz w:val="24"/>
          <w:szCs w:val="24"/>
        </w:rPr>
        <w:t xml:space="preserve">. </w:t>
      </w:r>
      <w:r w:rsidR="00AC0792">
        <w:rPr>
          <w:rFonts w:ascii="Arial" w:hAnsi="Arial" w:cs="Arial"/>
          <w:sz w:val="24"/>
          <w:szCs w:val="24"/>
        </w:rPr>
        <w:t xml:space="preserve"> </w:t>
      </w:r>
    </w:p>
    <w:p w14:paraId="64D56499" w14:textId="0C1C8A75" w:rsidR="005B1951" w:rsidRPr="00F94595" w:rsidRDefault="005B1951" w:rsidP="005B1951">
      <w:pPr>
        <w:rPr>
          <w:rFonts w:ascii="Arial" w:hAnsi="Arial" w:cs="Arial"/>
          <w:b/>
          <w:bCs/>
          <w:sz w:val="24"/>
          <w:szCs w:val="24"/>
        </w:rPr>
      </w:pPr>
      <w:r w:rsidRPr="00F94595">
        <w:rPr>
          <w:rFonts w:ascii="Arial" w:hAnsi="Arial" w:cs="Arial"/>
          <w:b/>
          <w:bCs/>
          <w:sz w:val="24"/>
          <w:szCs w:val="24"/>
        </w:rPr>
        <w:t xml:space="preserve">Commission tabled Adjudication of Paternity discussion until next meeting. </w:t>
      </w:r>
    </w:p>
    <w:p w14:paraId="442CF76B" w14:textId="77777777" w:rsidR="00F94595" w:rsidRDefault="00F94595" w:rsidP="005D0973">
      <w:pPr>
        <w:rPr>
          <w:rFonts w:ascii="Arial" w:hAnsi="Arial" w:cs="Arial"/>
          <w:b/>
          <w:bCs/>
          <w:sz w:val="24"/>
          <w:szCs w:val="24"/>
        </w:rPr>
      </w:pPr>
    </w:p>
    <w:p w14:paraId="3ABD5E9C" w14:textId="7F2BF649" w:rsidR="005B1951" w:rsidRDefault="00617110" w:rsidP="005D0973">
      <w:pPr>
        <w:rPr>
          <w:rFonts w:ascii="Arial" w:hAnsi="Arial" w:cs="Arial"/>
          <w:b/>
          <w:bCs/>
          <w:sz w:val="24"/>
          <w:szCs w:val="24"/>
        </w:rPr>
      </w:pPr>
      <w:r>
        <w:rPr>
          <w:rFonts w:ascii="Arial" w:hAnsi="Arial" w:cs="Arial"/>
          <w:b/>
          <w:bCs/>
          <w:sz w:val="24"/>
          <w:szCs w:val="24"/>
        </w:rPr>
        <w:t>Weideman moved to adjourn, seconded by Stevens. Motion passed and the m</w:t>
      </w:r>
      <w:r w:rsidR="005B1951" w:rsidRPr="005B1951">
        <w:rPr>
          <w:rFonts w:ascii="Arial" w:hAnsi="Arial" w:cs="Arial"/>
          <w:b/>
          <w:bCs/>
          <w:sz w:val="24"/>
          <w:szCs w:val="24"/>
        </w:rPr>
        <w:t xml:space="preserve">eeting </w:t>
      </w:r>
      <w:r>
        <w:rPr>
          <w:rFonts w:ascii="Arial" w:hAnsi="Arial" w:cs="Arial"/>
          <w:b/>
          <w:bCs/>
          <w:sz w:val="24"/>
          <w:szCs w:val="24"/>
        </w:rPr>
        <w:t>was a</w:t>
      </w:r>
      <w:r w:rsidR="005B1951" w:rsidRPr="005B1951">
        <w:rPr>
          <w:rFonts w:ascii="Arial" w:hAnsi="Arial" w:cs="Arial"/>
          <w:b/>
          <w:bCs/>
          <w:sz w:val="24"/>
          <w:szCs w:val="24"/>
        </w:rPr>
        <w:t>djourned</w:t>
      </w:r>
      <w:r w:rsidR="005B1951">
        <w:rPr>
          <w:rFonts w:ascii="Arial" w:hAnsi="Arial" w:cs="Arial"/>
          <w:b/>
          <w:bCs/>
          <w:sz w:val="24"/>
          <w:szCs w:val="24"/>
        </w:rPr>
        <w:t xml:space="preserve"> 3:52 p.m.</w:t>
      </w:r>
    </w:p>
    <w:p w14:paraId="1928FFDB" w14:textId="77777777" w:rsidR="005B1951" w:rsidRPr="005B1951" w:rsidRDefault="005B1951" w:rsidP="005D0973">
      <w:pPr>
        <w:rPr>
          <w:rFonts w:ascii="Arial" w:hAnsi="Arial" w:cs="Arial"/>
          <w:b/>
          <w:bCs/>
          <w:sz w:val="24"/>
          <w:szCs w:val="24"/>
        </w:rPr>
      </w:pPr>
    </w:p>
    <w:p w14:paraId="3AB2F659" w14:textId="5EF284AD" w:rsidR="00FF5E63" w:rsidRPr="00CD16DC" w:rsidRDefault="00CD16DC" w:rsidP="00CD16DC">
      <w:pPr>
        <w:rPr>
          <w:rFonts w:ascii="Arial" w:hAnsi="Arial" w:cs="Arial"/>
          <w:b/>
          <w:bCs/>
          <w:sz w:val="24"/>
          <w:szCs w:val="24"/>
        </w:rPr>
      </w:pPr>
      <w:r w:rsidRPr="00CD16DC">
        <w:rPr>
          <w:rFonts w:ascii="Arial" w:hAnsi="Arial" w:cs="Arial"/>
          <w:b/>
          <w:bCs/>
          <w:sz w:val="24"/>
          <w:szCs w:val="24"/>
        </w:rPr>
        <w:t xml:space="preserve">Next Meeting </w:t>
      </w:r>
      <w:r>
        <w:rPr>
          <w:rFonts w:ascii="Arial" w:hAnsi="Arial" w:cs="Arial"/>
          <w:b/>
          <w:bCs/>
          <w:sz w:val="24"/>
          <w:szCs w:val="24"/>
        </w:rPr>
        <w:t>–</w:t>
      </w:r>
      <w:r w:rsidRPr="00CD16DC">
        <w:rPr>
          <w:rFonts w:ascii="Arial" w:hAnsi="Arial" w:cs="Arial"/>
          <w:b/>
          <w:bCs/>
          <w:sz w:val="24"/>
          <w:szCs w:val="24"/>
        </w:rPr>
        <w:t xml:space="preserve"> </w:t>
      </w:r>
      <w:r>
        <w:rPr>
          <w:rFonts w:ascii="Arial" w:hAnsi="Arial" w:cs="Arial"/>
          <w:b/>
          <w:bCs/>
          <w:sz w:val="24"/>
          <w:szCs w:val="24"/>
        </w:rPr>
        <w:t>May 29</w:t>
      </w:r>
      <w:r w:rsidRPr="00CD16DC">
        <w:rPr>
          <w:rFonts w:ascii="Arial" w:hAnsi="Arial" w:cs="Arial"/>
          <w:b/>
          <w:bCs/>
          <w:sz w:val="24"/>
          <w:szCs w:val="24"/>
          <w:vertAlign w:val="superscript"/>
        </w:rPr>
        <w:t>th</w:t>
      </w:r>
      <w:r>
        <w:rPr>
          <w:rFonts w:ascii="Arial" w:hAnsi="Arial" w:cs="Arial"/>
          <w:b/>
          <w:bCs/>
          <w:sz w:val="24"/>
          <w:szCs w:val="24"/>
        </w:rPr>
        <w:t xml:space="preserve">, 1:00 p.m. </w:t>
      </w:r>
    </w:p>
    <w:sectPr w:rsidR="00FF5E63" w:rsidRPr="00CD16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D481" w14:textId="77777777" w:rsidR="003B0966" w:rsidRDefault="003B0966" w:rsidP="00F94595">
      <w:pPr>
        <w:spacing w:after="0" w:line="240" w:lineRule="auto"/>
      </w:pPr>
      <w:r>
        <w:separator/>
      </w:r>
    </w:p>
  </w:endnote>
  <w:endnote w:type="continuationSeparator" w:id="0">
    <w:p w14:paraId="516BB7DA" w14:textId="77777777" w:rsidR="003B0966" w:rsidRDefault="003B0966" w:rsidP="00F9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0C51" w14:textId="77777777" w:rsidR="00F94595" w:rsidRDefault="00F9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1B42" w14:textId="77777777" w:rsidR="00F94595" w:rsidRDefault="00F945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B1C4" w14:textId="77777777" w:rsidR="00F94595" w:rsidRDefault="00F94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034D" w14:textId="77777777" w:rsidR="003B0966" w:rsidRDefault="003B0966" w:rsidP="00F94595">
      <w:pPr>
        <w:spacing w:after="0" w:line="240" w:lineRule="auto"/>
      </w:pPr>
      <w:r>
        <w:separator/>
      </w:r>
    </w:p>
  </w:footnote>
  <w:footnote w:type="continuationSeparator" w:id="0">
    <w:p w14:paraId="744B5782" w14:textId="77777777" w:rsidR="003B0966" w:rsidRDefault="003B0966" w:rsidP="00F94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CA52" w14:textId="77777777" w:rsidR="00F94595" w:rsidRDefault="00F94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7B25" w14:textId="38C4F35F" w:rsidR="00F94595" w:rsidRDefault="00F94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B3D9" w14:textId="77777777" w:rsidR="00F94595" w:rsidRDefault="00F94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5326A"/>
    <w:multiLevelType w:val="hybridMultilevel"/>
    <w:tmpl w:val="B79EB5DC"/>
    <w:lvl w:ilvl="0" w:tplc="3A88DFF0">
      <w:start w:val="1"/>
      <w:numFmt w:val="bullet"/>
      <w:lvlText w:val="•"/>
      <w:lvlJc w:val="left"/>
      <w:pPr>
        <w:tabs>
          <w:tab w:val="num" w:pos="720"/>
        </w:tabs>
        <w:ind w:left="720" w:hanging="360"/>
      </w:pPr>
      <w:rPr>
        <w:rFonts w:ascii="Arial" w:hAnsi="Arial" w:hint="default"/>
      </w:rPr>
    </w:lvl>
    <w:lvl w:ilvl="1" w:tplc="AE6039C4" w:tentative="1">
      <w:start w:val="1"/>
      <w:numFmt w:val="bullet"/>
      <w:lvlText w:val="•"/>
      <w:lvlJc w:val="left"/>
      <w:pPr>
        <w:tabs>
          <w:tab w:val="num" w:pos="1440"/>
        </w:tabs>
        <w:ind w:left="1440" w:hanging="360"/>
      </w:pPr>
      <w:rPr>
        <w:rFonts w:ascii="Arial" w:hAnsi="Arial" w:hint="default"/>
      </w:rPr>
    </w:lvl>
    <w:lvl w:ilvl="2" w:tplc="A0684F4C" w:tentative="1">
      <w:start w:val="1"/>
      <w:numFmt w:val="bullet"/>
      <w:lvlText w:val="•"/>
      <w:lvlJc w:val="left"/>
      <w:pPr>
        <w:tabs>
          <w:tab w:val="num" w:pos="2160"/>
        </w:tabs>
        <w:ind w:left="2160" w:hanging="360"/>
      </w:pPr>
      <w:rPr>
        <w:rFonts w:ascii="Arial" w:hAnsi="Arial" w:hint="default"/>
      </w:rPr>
    </w:lvl>
    <w:lvl w:ilvl="3" w:tplc="9DCC4428" w:tentative="1">
      <w:start w:val="1"/>
      <w:numFmt w:val="bullet"/>
      <w:lvlText w:val="•"/>
      <w:lvlJc w:val="left"/>
      <w:pPr>
        <w:tabs>
          <w:tab w:val="num" w:pos="2880"/>
        </w:tabs>
        <w:ind w:left="2880" w:hanging="360"/>
      </w:pPr>
      <w:rPr>
        <w:rFonts w:ascii="Arial" w:hAnsi="Arial" w:hint="default"/>
      </w:rPr>
    </w:lvl>
    <w:lvl w:ilvl="4" w:tplc="1292E25E" w:tentative="1">
      <w:start w:val="1"/>
      <w:numFmt w:val="bullet"/>
      <w:lvlText w:val="•"/>
      <w:lvlJc w:val="left"/>
      <w:pPr>
        <w:tabs>
          <w:tab w:val="num" w:pos="3600"/>
        </w:tabs>
        <w:ind w:left="3600" w:hanging="360"/>
      </w:pPr>
      <w:rPr>
        <w:rFonts w:ascii="Arial" w:hAnsi="Arial" w:hint="default"/>
      </w:rPr>
    </w:lvl>
    <w:lvl w:ilvl="5" w:tplc="CFEE7F02" w:tentative="1">
      <w:start w:val="1"/>
      <w:numFmt w:val="bullet"/>
      <w:lvlText w:val="•"/>
      <w:lvlJc w:val="left"/>
      <w:pPr>
        <w:tabs>
          <w:tab w:val="num" w:pos="4320"/>
        </w:tabs>
        <w:ind w:left="4320" w:hanging="360"/>
      </w:pPr>
      <w:rPr>
        <w:rFonts w:ascii="Arial" w:hAnsi="Arial" w:hint="default"/>
      </w:rPr>
    </w:lvl>
    <w:lvl w:ilvl="6" w:tplc="E1DEB638" w:tentative="1">
      <w:start w:val="1"/>
      <w:numFmt w:val="bullet"/>
      <w:lvlText w:val="•"/>
      <w:lvlJc w:val="left"/>
      <w:pPr>
        <w:tabs>
          <w:tab w:val="num" w:pos="5040"/>
        </w:tabs>
        <w:ind w:left="5040" w:hanging="360"/>
      </w:pPr>
      <w:rPr>
        <w:rFonts w:ascii="Arial" w:hAnsi="Arial" w:hint="default"/>
      </w:rPr>
    </w:lvl>
    <w:lvl w:ilvl="7" w:tplc="0E4617CC" w:tentative="1">
      <w:start w:val="1"/>
      <w:numFmt w:val="bullet"/>
      <w:lvlText w:val="•"/>
      <w:lvlJc w:val="left"/>
      <w:pPr>
        <w:tabs>
          <w:tab w:val="num" w:pos="5760"/>
        </w:tabs>
        <w:ind w:left="5760" w:hanging="360"/>
      </w:pPr>
      <w:rPr>
        <w:rFonts w:ascii="Arial" w:hAnsi="Arial" w:hint="default"/>
      </w:rPr>
    </w:lvl>
    <w:lvl w:ilvl="8" w:tplc="3B9419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600731B"/>
    <w:multiLevelType w:val="hybridMultilevel"/>
    <w:tmpl w:val="50681D06"/>
    <w:lvl w:ilvl="0" w:tplc="CFF6AA7C">
      <w:start w:val="1"/>
      <w:numFmt w:val="bullet"/>
      <w:lvlText w:val="•"/>
      <w:lvlJc w:val="left"/>
      <w:pPr>
        <w:tabs>
          <w:tab w:val="num" w:pos="720"/>
        </w:tabs>
        <w:ind w:left="720" w:hanging="360"/>
      </w:pPr>
      <w:rPr>
        <w:rFonts w:ascii="Arial" w:hAnsi="Arial" w:hint="default"/>
      </w:rPr>
    </w:lvl>
    <w:lvl w:ilvl="1" w:tplc="D04EF5C8" w:tentative="1">
      <w:start w:val="1"/>
      <w:numFmt w:val="bullet"/>
      <w:lvlText w:val="•"/>
      <w:lvlJc w:val="left"/>
      <w:pPr>
        <w:tabs>
          <w:tab w:val="num" w:pos="1440"/>
        </w:tabs>
        <w:ind w:left="1440" w:hanging="360"/>
      </w:pPr>
      <w:rPr>
        <w:rFonts w:ascii="Arial" w:hAnsi="Arial" w:hint="default"/>
      </w:rPr>
    </w:lvl>
    <w:lvl w:ilvl="2" w:tplc="A0542E5A" w:tentative="1">
      <w:start w:val="1"/>
      <w:numFmt w:val="bullet"/>
      <w:lvlText w:val="•"/>
      <w:lvlJc w:val="left"/>
      <w:pPr>
        <w:tabs>
          <w:tab w:val="num" w:pos="2160"/>
        </w:tabs>
        <w:ind w:left="2160" w:hanging="360"/>
      </w:pPr>
      <w:rPr>
        <w:rFonts w:ascii="Arial" w:hAnsi="Arial" w:hint="default"/>
      </w:rPr>
    </w:lvl>
    <w:lvl w:ilvl="3" w:tplc="86F4E0E4" w:tentative="1">
      <w:start w:val="1"/>
      <w:numFmt w:val="bullet"/>
      <w:lvlText w:val="•"/>
      <w:lvlJc w:val="left"/>
      <w:pPr>
        <w:tabs>
          <w:tab w:val="num" w:pos="2880"/>
        </w:tabs>
        <w:ind w:left="2880" w:hanging="360"/>
      </w:pPr>
      <w:rPr>
        <w:rFonts w:ascii="Arial" w:hAnsi="Arial" w:hint="default"/>
      </w:rPr>
    </w:lvl>
    <w:lvl w:ilvl="4" w:tplc="312A923E" w:tentative="1">
      <w:start w:val="1"/>
      <w:numFmt w:val="bullet"/>
      <w:lvlText w:val="•"/>
      <w:lvlJc w:val="left"/>
      <w:pPr>
        <w:tabs>
          <w:tab w:val="num" w:pos="3600"/>
        </w:tabs>
        <w:ind w:left="3600" w:hanging="360"/>
      </w:pPr>
      <w:rPr>
        <w:rFonts w:ascii="Arial" w:hAnsi="Arial" w:hint="default"/>
      </w:rPr>
    </w:lvl>
    <w:lvl w:ilvl="5" w:tplc="C8EA651E" w:tentative="1">
      <w:start w:val="1"/>
      <w:numFmt w:val="bullet"/>
      <w:lvlText w:val="•"/>
      <w:lvlJc w:val="left"/>
      <w:pPr>
        <w:tabs>
          <w:tab w:val="num" w:pos="4320"/>
        </w:tabs>
        <w:ind w:left="4320" w:hanging="360"/>
      </w:pPr>
      <w:rPr>
        <w:rFonts w:ascii="Arial" w:hAnsi="Arial" w:hint="default"/>
      </w:rPr>
    </w:lvl>
    <w:lvl w:ilvl="6" w:tplc="9D6CDE16" w:tentative="1">
      <w:start w:val="1"/>
      <w:numFmt w:val="bullet"/>
      <w:lvlText w:val="•"/>
      <w:lvlJc w:val="left"/>
      <w:pPr>
        <w:tabs>
          <w:tab w:val="num" w:pos="5040"/>
        </w:tabs>
        <w:ind w:left="5040" w:hanging="360"/>
      </w:pPr>
      <w:rPr>
        <w:rFonts w:ascii="Arial" w:hAnsi="Arial" w:hint="default"/>
      </w:rPr>
    </w:lvl>
    <w:lvl w:ilvl="7" w:tplc="AF5A8D60" w:tentative="1">
      <w:start w:val="1"/>
      <w:numFmt w:val="bullet"/>
      <w:lvlText w:val="•"/>
      <w:lvlJc w:val="left"/>
      <w:pPr>
        <w:tabs>
          <w:tab w:val="num" w:pos="5760"/>
        </w:tabs>
        <w:ind w:left="5760" w:hanging="360"/>
      </w:pPr>
      <w:rPr>
        <w:rFonts w:ascii="Arial" w:hAnsi="Arial" w:hint="default"/>
      </w:rPr>
    </w:lvl>
    <w:lvl w:ilvl="8" w:tplc="42D8DBA4" w:tentative="1">
      <w:start w:val="1"/>
      <w:numFmt w:val="bullet"/>
      <w:lvlText w:val="•"/>
      <w:lvlJc w:val="left"/>
      <w:pPr>
        <w:tabs>
          <w:tab w:val="num" w:pos="6480"/>
        </w:tabs>
        <w:ind w:left="6480" w:hanging="360"/>
      </w:pPr>
      <w:rPr>
        <w:rFonts w:ascii="Arial" w:hAnsi="Arial" w:hint="default"/>
      </w:rPr>
    </w:lvl>
  </w:abstractNum>
  <w:num w:numId="1" w16cid:durableId="805928172">
    <w:abstractNumId w:val="0"/>
  </w:num>
  <w:num w:numId="2" w16cid:durableId="1741172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73"/>
    <w:rsid w:val="00013DE6"/>
    <w:rsid w:val="0001497B"/>
    <w:rsid w:val="00024F0C"/>
    <w:rsid w:val="00052B04"/>
    <w:rsid w:val="00093EC9"/>
    <w:rsid w:val="00095572"/>
    <w:rsid w:val="000A0FEA"/>
    <w:rsid w:val="000A2E63"/>
    <w:rsid w:val="000C2E29"/>
    <w:rsid w:val="000D13AC"/>
    <w:rsid w:val="000F76C7"/>
    <w:rsid w:val="001121F5"/>
    <w:rsid w:val="0011456E"/>
    <w:rsid w:val="00132A34"/>
    <w:rsid w:val="0014417D"/>
    <w:rsid w:val="00144760"/>
    <w:rsid w:val="001A7E26"/>
    <w:rsid w:val="001B36A2"/>
    <w:rsid w:val="001B504D"/>
    <w:rsid w:val="001D1A6F"/>
    <w:rsid w:val="001D3897"/>
    <w:rsid w:val="001F0976"/>
    <w:rsid w:val="001F2056"/>
    <w:rsid w:val="002033C5"/>
    <w:rsid w:val="002459CE"/>
    <w:rsid w:val="002647E8"/>
    <w:rsid w:val="00271A33"/>
    <w:rsid w:val="00286027"/>
    <w:rsid w:val="002B090F"/>
    <w:rsid w:val="002B1A3B"/>
    <w:rsid w:val="002E1DC4"/>
    <w:rsid w:val="0032025A"/>
    <w:rsid w:val="00320744"/>
    <w:rsid w:val="00334561"/>
    <w:rsid w:val="00363B99"/>
    <w:rsid w:val="00366F62"/>
    <w:rsid w:val="00377EB3"/>
    <w:rsid w:val="00392348"/>
    <w:rsid w:val="0039544F"/>
    <w:rsid w:val="003B0966"/>
    <w:rsid w:val="003D0329"/>
    <w:rsid w:val="003D7496"/>
    <w:rsid w:val="003E17C2"/>
    <w:rsid w:val="003E69EC"/>
    <w:rsid w:val="003E6C83"/>
    <w:rsid w:val="004357F8"/>
    <w:rsid w:val="00441DC7"/>
    <w:rsid w:val="00446CBE"/>
    <w:rsid w:val="0045627D"/>
    <w:rsid w:val="00485DA5"/>
    <w:rsid w:val="00490AE8"/>
    <w:rsid w:val="004A54E0"/>
    <w:rsid w:val="004B1364"/>
    <w:rsid w:val="004C4DDF"/>
    <w:rsid w:val="004D268A"/>
    <w:rsid w:val="004F7430"/>
    <w:rsid w:val="00506335"/>
    <w:rsid w:val="005119AE"/>
    <w:rsid w:val="00532DD0"/>
    <w:rsid w:val="00537277"/>
    <w:rsid w:val="00537C48"/>
    <w:rsid w:val="005555A5"/>
    <w:rsid w:val="00557EA1"/>
    <w:rsid w:val="00575B7A"/>
    <w:rsid w:val="00594EE9"/>
    <w:rsid w:val="005B0734"/>
    <w:rsid w:val="005B1951"/>
    <w:rsid w:val="005D0973"/>
    <w:rsid w:val="006017F3"/>
    <w:rsid w:val="006045EB"/>
    <w:rsid w:val="00614F6A"/>
    <w:rsid w:val="00617110"/>
    <w:rsid w:val="00644A5E"/>
    <w:rsid w:val="00661525"/>
    <w:rsid w:val="00667B90"/>
    <w:rsid w:val="0067355E"/>
    <w:rsid w:val="006808CE"/>
    <w:rsid w:val="00681589"/>
    <w:rsid w:val="006818C9"/>
    <w:rsid w:val="006B2ACB"/>
    <w:rsid w:val="006B4D80"/>
    <w:rsid w:val="00737998"/>
    <w:rsid w:val="0074330F"/>
    <w:rsid w:val="00751B32"/>
    <w:rsid w:val="0075440C"/>
    <w:rsid w:val="00771FF7"/>
    <w:rsid w:val="00773B49"/>
    <w:rsid w:val="00775237"/>
    <w:rsid w:val="00781BC0"/>
    <w:rsid w:val="007820D1"/>
    <w:rsid w:val="007D394D"/>
    <w:rsid w:val="007E0467"/>
    <w:rsid w:val="007E1527"/>
    <w:rsid w:val="007F3785"/>
    <w:rsid w:val="007F4F00"/>
    <w:rsid w:val="007F6CCB"/>
    <w:rsid w:val="00803BAC"/>
    <w:rsid w:val="00820A7E"/>
    <w:rsid w:val="008212C6"/>
    <w:rsid w:val="0082314C"/>
    <w:rsid w:val="00823CAE"/>
    <w:rsid w:val="00824CBA"/>
    <w:rsid w:val="00835690"/>
    <w:rsid w:val="00840E8D"/>
    <w:rsid w:val="00856486"/>
    <w:rsid w:val="00891234"/>
    <w:rsid w:val="008D1C62"/>
    <w:rsid w:val="0091378A"/>
    <w:rsid w:val="009246AC"/>
    <w:rsid w:val="00930860"/>
    <w:rsid w:val="0094645A"/>
    <w:rsid w:val="00961679"/>
    <w:rsid w:val="00970F64"/>
    <w:rsid w:val="009A4952"/>
    <w:rsid w:val="009B78DE"/>
    <w:rsid w:val="00A27BE3"/>
    <w:rsid w:val="00A31722"/>
    <w:rsid w:val="00A451C0"/>
    <w:rsid w:val="00A57D6B"/>
    <w:rsid w:val="00A85670"/>
    <w:rsid w:val="00A90ED2"/>
    <w:rsid w:val="00AA5A2C"/>
    <w:rsid w:val="00AB44D3"/>
    <w:rsid w:val="00AC0792"/>
    <w:rsid w:val="00AD087F"/>
    <w:rsid w:val="00AD680A"/>
    <w:rsid w:val="00B020F7"/>
    <w:rsid w:val="00B02281"/>
    <w:rsid w:val="00B37F98"/>
    <w:rsid w:val="00B44350"/>
    <w:rsid w:val="00B54F2D"/>
    <w:rsid w:val="00B67D11"/>
    <w:rsid w:val="00B758AB"/>
    <w:rsid w:val="00B76587"/>
    <w:rsid w:val="00B84E3D"/>
    <w:rsid w:val="00B9409B"/>
    <w:rsid w:val="00BC4A03"/>
    <w:rsid w:val="00BF0E02"/>
    <w:rsid w:val="00BF1901"/>
    <w:rsid w:val="00C52A03"/>
    <w:rsid w:val="00C61D65"/>
    <w:rsid w:val="00C70951"/>
    <w:rsid w:val="00C75313"/>
    <w:rsid w:val="00C84FF1"/>
    <w:rsid w:val="00C92F6C"/>
    <w:rsid w:val="00CB3204"/>
    <w:rsid w:val="00CB3358"/>
    <w:rsid w:val="00CD16DC"/>
    <w:rsid w:val="00CD3802"/>
    <w:rsid w:val="00CD4A43"/>
    <w:rsid w:val="00CD6F8D"/>
    <w:rsid w:val="00CE2601"/>
    <w:rsid w:val="00D058CE"/>
    <w:rsid w:val="00D10111"/>
    <w:rsid w:val="00D1391C"/>
    <w:rsid w:val="00D2489B"/>
    <w:rsid w:val="00D74CE8"/>
    <w:rsid w:val="00D75633"/>
    <w:rsid w:val="00D97A16"/>
    <w:rsid w:val="00DB79E3"/>
    <w:rsid w:val="00DD2867"/>
    <w:rsid w:val="00E028E1"/>
    <w:rsid w:val="00E06E18"/>
    <w:rsid w:val="00E1289B"/>
    <w:rsid w:val="00E159AC"/>
    <w:rsid w:val="00E40276"/>
    <w:rsid w:val="00E55003"/>
    <w:rsid w:val="00E61ECF"/>
    <w:rsid w:val="00E87E6E"/>
    <w:rsid w:val="00EA16D2"/>
    <w:rsid w:val="00EF41E7"/>
    <w:rsid w:val="00F249BE"/>
    <w:rsid w:val="00F64CB9"/>
    <w:rsid w:val="00F94595"/>
    <w:rsid w:val="00FA05EF"/>
    <w:rsid w:val="00FD230A"/>
    <w:rsid w:val="00FF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271C1"/>
  <w15:chartTrackingRefBased/>
  <w15:docId w15:val="{A08E03C8-7181-4EAA-8D3F-6490C4A3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9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9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9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9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9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9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9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9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9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9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9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9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9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9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973"/>
    <w:rPr>
      <w:rFonts w:eastAsiaTheme="majorEastAsia" w:cstheme="majorBidi"/>
      <w:color w:val="272727" w:themeColor="text1" w:themeTint="D8"/>
    </w:rPr>
  </w:style>
  <w:style w:type="paragraph" w:styleId="Title">
    <w:name w:val="Title"/>
    <w:basedOn w:val="Normal"/>
    <w:next w:val="Normal"/>
    <w:link w:val="TitleChar"/>
    <w:uiPriority w:val="10"/>
    <w:qFormat/>
    <w:rsid w:val="005D0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9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973"/>
    <w:pPr>
      <w:spacing w:before="160"/>
      <w:jc w:val="center"/>
    </w:pPr>
    <w:rPr>
      <w:i/>
      <w:iCs/>
      <w:color w:val="404040" w:themeColor="text1" w:themeTint="BF"/>
    </w:rPr>
  </w:style>
  <w:style w:type="character" w:customStyle="1" w:styleId="QuoteChar">
    <w:name w:val="Quote Char"/>
    <w:basedOn w:val="DefaultParagraphFont"/>
    <w:link w:val="Quote"/>
    <w:uiPriority w:val="29"/>
    <w:rsid w:val="005D0973"/>
    <w:rPr>
      <w:i/>
      <w:iCs/>
      <w:color w:val="404040" w:themeColor="text1" w:themeTint="BF"/>
    </w:rPr>
  </w:style>
  <w:style w:type="paragraph" w:styleId="ListParagraph">
    <w:name w:val="List Paragraph"/>
    <w:basedOn w:val="Normal"/>
    <w:uiPriority w:val="34"/>
    <w:qFormat/>
    <w:rsid w:val="005D0973"/>
    <w:pPr>
      <w:ind w:left="720"/>
      <w:contextualSpacing/>
    </w:pPr>
  </w:style>
  <w:style w:type="character" w:styleId="IntenseEmphasis">
    <w:name w:val="Intense Emphasis"/>
    <w:basedOn w:val="DefaultParagraphFont"/>
    <w:uiPriority w:val="21"/>
    <w:qFormat/>
    <w:rsid w:val="005D0973"/>
    <w:rPr>
      <w:i/>
      <w:iCs/>
      <w:color w:val="0F4761" w:themeColor="accent1" w:themeShade="BF"/>
    </w:rPr>
  </w:style>
  <w:style w:type="paragraph" w:styleId="IntenseQuote">
    <w:name w:val="Intense Quote"/>
    <w:basedOn w:val="Normal"/>
    <w:next w:val="Normal"/>
    <w:link w:val="IntenseQuoteChar"/>
    <w:uiPriority w:val="30"/>
    <w:qFormat/>
    <w:rsid w:val="005D0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973"/>
    <w:rPr>
      <w:i/>
      <w:iCs/>
      <w:color w:val="0F4761" w:themeColor="accent1" w:themeShade="BF"/>
    </w:rPr>
  </w:style>
  <w:style w:type="character" w:styleId="IntenseReference">
    <w:name w:val="Intense Reference"/>
    <w:basedOn w:val="DefaultParagraphFont"/>
    <w:uiPriority w:val="32"/>
    <w:qFormat/>
    <w:rsid w:val="005D0973"/>
    <w:rPr>
      <w:b/>
      <w:bCs/>
      <w:smallCaps/>
      <w:color w:val="0F4761" w:themeColor="accent1" w:themeShade="BF"/>
      <w:spacing w:val="5"/>
    </w:rPr>
  </w:style>
  <w:style w:type="paragraph" w:styleId="Header">
    <w:name w:val="header"/>
    <w:basedOn w:val="Normal"/>
    <w:link w:val="HeaderChar"/>
    <w:uiPriority w:val="99"/>
    <w:unhideWhenUsed/>
    <w:rsid w:val="00F94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595"/>
  </w:style>
  <w:style w:type="paragraph" w:styleId="Footer">
    <w:name w:val="footer"/>
    <w:basedOn w:val="Normal"/>
    <w:link w:val="FooterChar"/>
    <w:uiPriority w:val="99"/>
    <w:unhideWhenUsed/>
    <w:rsid w:val="00F94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595"/>
  </w:style>
  <w:style w:type="paragraph" w:styleId="Revision">
    <w:name w:val="Revision"/>
    <w:hidden/>
    <w:uiPriority w:val="99"/>
    <w:semiHidden/>
    <w:rsid w:val="00B37F98"/>
    <w:pPr>
      <w:spacing w:after="0" w:line="240" w:lineRule="auto"/>
    </w:pPr>
  </w:style>
  <w:style w:type="character" w:styleId="CommentReference">
    <w:name w:val="annotation reference"/>
    <w:basedOn w:val="DefaultParagraphFont"/>
    <w:uiPriority w:val="99"/>
    <w:semiHidden/>
    <w:unhideWhenUsed/>
    <w:rsid w:val="00E61ECF"/>
    <w:rPr>
      <w:sz w:val="16"/>
      <w:szCs w:val="16"/>
    </w:rPr>
  </w:style>
  <w:style w:type="paragraph" w:styleId="CommentText">
    <w:name w:val="annotation text"/>
    <w:basedOn w:val="Normal"/>
    <w:link w:val="CommentTextChar"/>
    <w:uiPriority w:val="99"/>
    <w:unhideWhenUsed/>
    <w:rsid w:val="00E61ECF"/>
    <w:pPr>
      <w:spacing w:line="240" w:lineRule="auto"/>
    </w:pPr>
    <w:rPr>
      <w:sz w:val="20"/>
      <w:szCs w:val="20"/>
    </w:rPr>
  </w:style>
  <w:style w:type="character" w:customStyle="1" w:styleId="CommentTextChar">
    <w:name w:val="Comment Text Char"/>
    <w:basedOn w:val="DefaultParagraphFont"/>
    <w:link w:val="CommentText"/>
    <w:uiPriority w:val="99"/>
    <w:rsid w:val="00E61ECF"/>
    <w:rPr>
      <w:sz w:val="20"/>
      <w:szCs w:val="20"/>
    </w:rPr>
  </w:style>
  <w:style w:type="paragraph" w:styleId="CommentSubject">
    <w:name w:val="annotation subject"/>
    <w:basedOn w:val="CommentText"/>
    <w:next w:val="CommentText"/>
    <w:link w:val="CommentSubjectChar"/>
    <w:uiPriority w:val="99"/>
    <w:semiHidden/>
    <w:unhideWhenUsed/>
    <w:rsid w:val="00E61ECF"/>
    <w:rPr>
      <w:b/>
      <w:bCs/>
    </w:rPr>
  </w:style>
  <w:style w:type="character" w:customStyle="1" w:styleId="CommentSubjectChar">
    <w:name w:val="Comment Subject Char"/>
    <w:basedOn w:val="CommentTextChar"/>
    <w:link w:val="CommentSubject"/>
    <w:uiPriority w:val="99"/>
    <w:semiHidden/>
    <w:rsid w:val="00E61E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180664">
      <w:bodyDiv w:val="1"/>
      <w:marLeft w:val="0"/>
      <w:marRight w:val="0"/>
      <w:marTop w:val="0"/>
      <w:marBottom w:val="0"/>
      <w:divBdr>
        <w:top w:val="none" w:sz="0" w:space="0" w:color="auto"/>
        <w:left w:val="none" w:sz="0" w:space="0" w:color="auto"/>
        <w:bottom w:val="none" w:sz="0" w:space="0" w:color="auto"/>
        <w:right w:val="none" w:sz="0" w:space="0" w:color="auto"/>
      </w:divBdr>
      <w:divsChild>
        <w:div w:id="1427653727">
          <w:marLeft w:val="547"/>
          <w:marRight w:val="0"/>
          <w:marTop w:val="0"/>
          <w:marBottom w:val="0"/>
          <w:divBdr>
            <w:top w:val="none" w:sz="0" w:space="0" w:color="auto"/>
            <w:left w:val="none" w:sz="0" w:space="0" w:color="auto"/>
            <w:bottom w:val="none" w:sz="0" w:space="0" w:color="auto"/>
            <w:right w:val="none" w:sz="0" w:space="0" w:color="auto"/>
          </w:divBdr>
        </w:div>
        <w:div w:id="877158746">
          <w:marLeft w:val="547"/>
          <w:marRight w:val="0"/>
          <w:marTop w:val="0"/>
          <w:marBottom w:val="0"/>
          <w:divBdr>
            <w:top w:val="none" w:sz="0" w:space="0" w:color="auto"/>
            <w:left w:val="none" w:sz="0" w:space="0" w:color="auto"/>
            <w:bottom w:val="none" w:sz="0" w:space="0" w:color="auto"/>
            <w:right w:val="none" w:sz="0" w:space="0" w:color="auto"/>
          </w:divBdr>
        </w:div>
        <w:div w:id="4650091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1293</Words>
  <Characters>7440</Characters>
  <Application>Microsoft Office Word</Application>
  <DocSecurity>0</DocSecurity>
  <Lines>130</Lines>
  <Paragraphs>54</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Tracy</dc:creator>
  <cp:keywords/>
  <dc:description/>
  <cp:lastModifiedBy>Mercer, Tracy</cp:lastModifiedBy>
  <cp:revision>2</cp:revision>
  <dcterms:created xsi:type="dcterms:W3CDTF">2025-07-14T21:20:00Z</dcterms:created>
  <dcterms:modified xsi:type="dcterms:W3CDTF">2025-07-14T21:20:00Z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2025-04-29T15:12:05Z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e7e074f8-f865-4af4-923c-b64ef10a8c71</vt:lpwstr>
  </property>
  <property fmtid="{D5CDD505-2E9C-101B-9397-08002B2CF9AE}" pid="8" name="MSIP_Label_ec3b1a8e-41ed-4bc7-92d1-0305fbefd661_ContentBits">
    <vt:lpwstr>0</vt:lpwstr>
  </property>
</Properties>
</file>