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F515" w14:textId="77777777" w:rsidR="00B63099" w:rsidRDefault="00B63099" w:rsidP="00B630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MINUTES OF BOARD MEETING OF</w:t>
      </w:r>
      <w:r>
        <w:rPr>
          <w:rStyle w:val="eop"/>
        </w:rPr>
        <w:t> </w:t>
      </w:r>
    </w:p>
    <w:p w14:paraId="7842DE99" w14:textId="77777777" w:rsidR="00B63099" w:rsidRDefault="00B63099" w:rsidP="00B630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SOUTH DAKOTA FREEDOM SCHOLARSHIP BOARD</w:t>
      </w:r>
      <w:r>
        <w:rPr>
          <w:rStyle w:val="eop"/>
        </w:rPr>
        <w:t> </w:t>
      </w:r>
    </w:p>
    <w:p w14:paraId="386287B9" w14:textId="18478989" w:rsidR="00B63099" w:rsidRDefault="00B63099" w:rsidP="00B630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Wednesday, </w:t>
      </w:r>
      <w:r w:rsidR="009F7F22">
        <w:rPr>
          <w:rStyle w:val="normaltextrun"/>
        </w:rPr>
        <w:t>February 23</w:t>
      </w:r>
      <w:r>
        <w:rPr>
          <w:rStyle w:val="normaltextrun"/>
        </w:rPr>
        <w:t>, 2022</w:t>
      </w:r>
    </w:p>
    <w:p w14:paraId="36FD8CAA" w14:textId="4402D2C0" w:rsidR="00B63099" w:rsidRDefault="00B63099" w:rsidP="00B630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First Premier Bank Board Room, 500 S Minnesota Avenue, Sioux Falls, South Dakota</w:t>
      </w:r>
      <w:r>
        <w:rPr>
          <w:rStyle w:val="eop"/>
        </w:rPr>
        <w:t> </w:t>
      </w:r>
    </w:p>
    <w:p w14:paraId="380A2209" w14:textId="77777777" w:rsidR="00B63099" w:rsidRDefault="00B63099" w:rsidP="00B630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7C889A9" w14:textId="77777777" w:rsidR="00B63099" w:rsidRDefault="00B63099" w:rsidP="00B630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1118F5" w14:textId="4C2E0313" w:rsidR="0043404E" w:rsidRDefault="00B63099" w:rsidP="00B6309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Meeting was called to order by Chairman Dana J. Dykhouse at 1</w:t>
      </w:r>
      <w:r w:rsidR="009F7F22">
        <w:rPr>
          <w:rStyle w:val="normaltextrun"/>
        </w:rPr>
        <w:t>2</w:t>
      </w:r>
      <w:r>
        <w:rPr>
          <w:rStyle w:val="normaltextrun"/>
        </w:rPr>
        <w:t>:0</w:t>
      </w:r>
      <w:r w:rsidR="009F7F22">
        <w:rPr>
          <w:rStyle w:val="normaltextrun"/>
        </w:rPr>
        <w:t>0</w:t>
      </w:r>
      <w:r>
        <w:rPr>
          <w:rStyle w:val="normaltextrun"/>
        </w:rPr>
        <w:t xml:space="preserve"> </w:t>
      </w:r>
      <w:r w:rsidR="009F7F22">
        <w:rPr>
          <w:rStyle w:val="normaltextrun"/>
        </w:rPr>
        <w:t>p</w:t>
      </w:r>
      <w:r>
        <w:rPr>
          <w:rStyle w:val="normaltextrun"/>
        </w:rPr>
        <w:t xml:space="preserve">.m. CDT, Wednesday, </w:t>
      </w:r>
      <w:r w:rsidR="002E24AB">
        <w:rPr>
          <w:rStyle w:val="normaltextrun"/>
        </w:rPr>
        <w:t>February 23</w:t>
      </w:r>
      <w:r>
        <w:rPr>
          <w:rStyle w:val="normaltextrun"/>
        </w:rPr>
        <w:t xml:space="preserve">, 2022, at the First Premier Bank Board Room in Sioux Falls, South Dakota. Members present were Dana J. Dykhouse, Diana </w:t>
      </w:r>
      <w:proofErr w:type="spellStart"/>
      <w:r>
        <w:rPr>
          <w:rStyle w:val="normaltextrun"/>
        </w:rPr>
        <w:t>Vanderwoude</w:t>
      </w:r>
      <w:proofErr w:type="spellEnd"/>
      <w:r>
        <w:rPr>
          <w:rStyle w:val="normaltextrun"/>
        </w:rPr>
        <w:t xml:space="preserve">, </w:t>
      </w:r>
      <w:r w:rsidR="00B51345">
        <w:rPr>
          <w:rStyle w:val="normaltextrun"/>
        </w:rPr>
        <w:t>Chris</w:t>
      </w:r>
      <w:r>
        <w:rPr>
          <w:rStyle w:val="normaltextrun"/>
        </w:rPr>
        <w:t xml:space="preserve"> Hou</w:t>
      </w:r>
      <w:r w:rsidR="00B51345">
        <w:rPr>
          <w:rStyle w:val="normaltextrun"/>
        </w:rPr>
        <w:t>wman</w:t>
      </w:r>
      <w:r>
        <w:rPr>
          <w:rStyle w:val="normaltextrun"/>
        </w:rPr>
        <w:t>,</w:t>
      </w:r>
      <w:r w:rsidRPr="00B63099">
        <w:rPr>
          <w:rStyle w:val="normaltextrun"/>
        </w:rPr>
        <w:t xml:space="preserve"> </w:t>
      </w:r>
      <w:r w:rsidR="00B51345">
        <w:rPr>
          <w:rStyle w:val="normaltextrun"/>
        </w:rPr>
        <w:t xml:space="preserve">Phyllis </w:t>
      </w:r>
      <w:r>
        <w:rPr>
          <w:rStyle w:val="normaltextrun"/>
        </w:rPr>
        <w:t>Heineman, Miles</w:t>
      </w:r>
      <w:r w:rsidR="00B51345">
        <w:rPr>
          <w:rStyle w:val="normaltextrun"/>
        </w:rPr>
        <w:t xml:space="preserve"> Beacom</w:t>
      </w:r>
      <w:r>
        <w:rPr>
          <w:rStyle w:val="normaltextrun"/>
        </w:rPr>
        <w:t>. Others present were Stephanie Judson and Elli Haerter of the South Dakota Community Foundation, Sara Waldner of Lawrence and Schiller and Brett Koenecke of May Adam.</w:t>
      </w:r>
      <w:r>
        <w:rPr>
          <w:rStyle w:val="eop"/>
        </w:rPr>
        <w:t> </w:t>
      </w:r>
    </w:p>
    <w:p w14:paraId="75B5FCE2" w14:textId="77777777" w:rsidR="00B63099" w:rsidRDefault="00B63099" w:rsidP="00B630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1B373D1" w14:textId="77777777" w:rsidR="00B63099" w:rsidRDefault="00B63099" w:rsidP="00B630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Agenda</w:t>
      </w:r>
      <w:r>
        <w:rPr>
          <w:rStyle w:val="eop"/>
        </w:rPr>
        <w:t> </w:t>
      </w:r>
    </w:p>
    <w:p w14:paraId="3C6F13BC" w14:textId="5E2C0F5C" w:rsidR="00B63099" w:rsidRDefault="00593AEE" w:rsidP="00B630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Heineman</w:t>
      </w:r>
      <w:r w:rsidR="00B63099">
        <w:rPr>
          <w:rStyle w:val="normaltextrun"/>
        </w:rPr>
        <w:t xml:space="preserve"> moved and </w:t>
      </w:r>
      <w:r>
        <w:rPr>
          <w:rStyle w:val="normaltextrun"/>
        </w:rPr>
        <w:t>Beacom</w:t>
      </w:r>
      <w:r w:rsidR="00B63099">
        <w:rPr>
          <w:rStyle w:val="normaltextrun"/>
        </w:rPr>
        <w:t xml:space="preserve"> seconded to approve the agenda. Motion carried with a voice vote.</w:t>
      </w:r>
      <w:r w:rsidR="00B63099">
        <w:rPr>
          <w:rStyle w:val="eop"/>
        </w:rPr>
        <w:t> </w:t>
      </w:r>
    </w:p>
    <w:p w14:paraId="0C54E1FA" w14:textId="77777777" w:rsidR="00B63099" w:rsidRDefault="00B63099" w:rsidP="00B630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F6DDCA8" w14:textId="77777777" w:rsidR="00B63099" w:rsidRDefault="00B63099" w:rsidP="00B630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Minutes</w:t>
      </w:r>
      <w:r>
        <w:rPr>
          <w:rStyle w:val="eop"/>
        </w:rPr>
        <w:t> </w:t>
      </w:r>
    </w:p>
    <w:p w14:paraId="6030342E" w14:textId="652FA6E0" w:rsidR="0030097E" w:rsidRPr="006B4D89" w:rsidRDefault="00CE344D" w:rsidP="00B63099">
      <w:pPr>
        <w:pStyle w:val="paragraph"/>
        <w:spacing w:before="0" w:beforeAutospacing="0" w:after="0" w:afterAutospacing="0"/>
        <w:textAlignment w:val="baseline"/>
      </w:pPr>
      <w:proofErr w:type="spellStart"/>
      <w:r>
        <w:rPr>
          <w:rStyle w:val="normaltextrun"/>
        </w:rPr>
        <w:t>VanderWoude</w:t>
      </w:r>
      <w:proofErr w:type="spellEnd"/>
      <w:r w:rsidR="0069713A">
        <w:rPr>
          <w:rStyle w:val="normaltextrun"/>
        </w:rPr>
        <w:t xml:space="preserve"> </w:t>
      </w:r>
      <w:r w:rsidR="00B63099">
        <w:rPr>
          <w:rStyle w:val="normaltextrun"/>
        </w:rPr>
        <w:t xml:space="preserve">moved and </w:t>
      </w:r>
      <w:r>
        <w:rPr>
          <w:rStyle w:val="normaltextrun"/>
        </w:rPr>
        <w:t>Houwman</w:t>
      </w:r>
      <w:r w:rsidR="00B63099">
        <w:rPr>
          <w:rStyle w:val="normaltextrun"/>
        </w:rPr>
        <w:t xml:space="preserve"> seconded to approve the minutes for the meeting dated </w:t>
      </w:r>
      <w:r>
        <w:rPr>
          <w:rStyle w:val="normaltextrun"/>
        </w:rPr>
        <w:t>January 19, 2022</w:t>
      </w:r>
      <w:r w:rsidR="00B63099">
        <w:rPr>
          <w:rStyle w:val="normaltextrun"/>
        </w:rPr>
        <w:t>. Motion carried with a voice vote.</w:t>
      </w:r>
      <w:r w:rsidR="00B63099">
        <w:rPr>
          <w:rStyle w:val="eop"/>
        </w:rPr>
        <w:t> </w:t>
      </w:r>
      <w:r w:rsidR="00F12284">
        <w:rPr>
          <w:rStyle w:val="eop"/>
        </w:rPr>
        <w:t xml:space="preserve"> </w:t>
      </w:r>
    </w:p>
    <w:p w14:paraId="19878713" w14:textId="77777777" w:rsidR="00B63099" w:rsidRDefault="00B63099" w:rsidP="00B630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F55A34A" w14:textId="77777777" w:rsidR="00B63099" w:rsidRDefault="00B63099" w:rsidP="00B630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Program Discussion</w:t>
      </w:r>
      <w:r>
        <w:rPr>
          <w:rStyle w:val="eop"/>
        </w:rPr>
        <w:t> </w:t>
      </w:r>
    </w:p>
    <w:p w14:paraId="54E5C9B9" w14:textId="77777777" w:rsidR="00B63099" w:rsidRDefault="00B63099" w:rsidP="00B630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4A6A451" w14:textId="4403E7E0" w:rsidR="005B4C38" w:rsidRDefault="00B63099" w:rsidP="00B6309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Stephanie Judson of the South Dakota Community Foundation </w:t>
      </w:r>
      <w:r w:rsidR="00485C9E">
        <w:rPr>
          <w:rStyle w:val="normaltextrun"/>
        </w:rPr>
        <w:t xml:space="preserve">shared </w:t>
      </w:r>
      <w:r w:rsidR="00F02974">
        <w:rPr>
          <w:rStyle w:val="normaltextrun"/>
        </w:rPr>
        <w:t xml:space="preserve">that there is a $154 million </w:t>
      </w:r>
      <w:r w:rsidR="00FF0F61">
        <w:rPr>
          <w:rStyle w:val="normaltextrun"/>
        </w:rPr>
        <w:t xml:space="preserve">balance in </w:t>
      </w:r>
      <w:r w:rsidR="00C01953">
        <w:rPr>
          <w:rStyle w:val="normaltextrun"/>
        </w:rPr>
        <w:t>Freedom Scholarship endowment funds.</w:t>
      </w:r>
      <w:r w:rsidR="00315D71">
        <w:rPr>
          <w:rStyle w:val="normaltextrun"/>
        </w:rPr>
        <w:t xml:space="preserve"> </w:t>
      </w:r>
      <w:r w:rsidR="00D0409E">
        <w:rPr>
          <w:rStyle w:val="normaltextrun"/>
        </w:rPr>
        <w:t>The endowment funds currently have a total commitment of $175 million</w:t>
      </w:r>
      <w:r w:rsidR="00315D71">
        <w:rPr>
          <w:rStyle w:val="normaltextrun"/>
        </w:rPr>
        <w:t>.</w:t>
      </w:r>
      <w:r w:rsidR="00C01953">
        <w:rPr>
          <w:rStyle w:val="normaltextrun"/>
        </w:rPr>
        <w:t xml:space="preserve"> </w:t>
      </w:r>
      <w:r w:rsidR="002833A0">
        <w:rPr>
          <w:rStyle w:val="normaltextrun"/>
        </w:rPr>
        <w:t>She also shared that an operating fund account has been created</w:t>
      </w:r>
      <w:r w:rsidR="00403EEB">
        <w:rPr>
          <w:rStyle w:val="normaltextrun"/>
        </w:rPr>
        <w:t>.</w:t>
      </w:r>
    </w:p>
    <w:p w14:paraId="2085F1FB" w14:textId="77777777" w:rsidR="009D11D0" w:rsidRDefault="009D11D0" w:rsidP="00B6309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F78F922" w14:textId="1C922D7E" w:rsidR="00C57261" w:rsidRDefault="00C57261" w:rsidP="00B6309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University Advisory Council </w:t>
      </w:r>
      <w:r w:rsidR="00620D56">
        <w:rPr>
          <w:rStyle w:val="normaltextrun"/>
        </w:rPr>
        <w:t xml:space="preserve">will need to meet </w:t>
      </w:r>
      <w:r w:rsidR="00403EEB">
        <w:rPr>
          <w:rStyle w:val="normaltextrun"/>
        </w:rPr>
        <w:t>between February and May</w:t>
      </w:r>
      <w:r w:rsidR="00620D56">
        <w:rPr>
          <w:rStyle w:val="normaltextrun"/>
        </w:rPr>
        <w:t xml:space="preserve"> to </w:t>
      </w:r>
      <w:r w:rsidR="008351C0">
        <w:rPr>
          <w:rStyle w:val="normaltextrun"/>
        </w:rPr>
        <w:t xml:space="preserve">work on getting the scholarships up and running. </w:t>
      </w:r>
      <w:r w:rsidR="009F7002">
        <w:rPr>
          <w:rStyle w:val="normaltextrun"/>
        </w:rPr>
        <w:t>Elli will work on coordinating some meeting</w:t>
      </w:r>
      <w:r w:rsidR="00663260">
        <w:rPr>
          <w:rStyle w:val="normaltextrun"/>
        </w:rPr>
        <w:t xml:space="preserve">s with the University Advisory Council </w:t>
      </w:r>
      <w:r w:rsidR="00DA48C3">
        <w:rPr>
          <w:rStyle w:val="normaltextrun"/>
        </w:rPr>
        <w:t>to discuss implementation of the scholarship program.</w:t>
      </w:r>
      <w:r w:rsidR="00CC452E">
        <w:rPr>
          <w:rStyle w:val="normaltextrun"/>
        </w:rPr>
        <w:t xml:space="preserve"> Items will be brought to the May meet</w:t>
      </w:r>
      <w:r w:rsidR="00556F4A">
        <w:rPr>
          <w:rStyle w:val="normaltextrun"/>
        </w:rPr>
        <w:t>ing for voting.</w:t>
      </w:r>
    </w:p>
    <w:p w14:paraId="4A972F5C" w14:textId="2500C699" w:rsidR="00F874B4" w:rsidRDefault="00F874B4" w:rsidP="00B6309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190001F" w14:textId="5A2FC9A6" w:rsidR="00A33224" w:rsidRDefault="00A33224" w:rsidP="00B6309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While discussing </w:t>
      </w:r>
      <w:r w:rsidR="00EA051C">
        <w:rPr>
          <w:rStyle w:val="normaltextrun"/>
        </w:rPr>
        <w:t xml:space="preserve">potential topics for the University Advisory Council to tackle, the board discussed and determined it would be best to keep the </w:t>
      </w:r>
      <w:r w:rsidR="002406DF">
        <w:rPr>
          <w:rStyle w:val="normaltextrun"/>
        </w:rPr>
        <w:t>scholarship funds separate for the purposes of the universities’ annual reporting.</w:t>
      </w:r>
    </w:p>
    <w:p w14:paraId="785DA02D" w14:textId="77777777" w:rsidR="00A33224" w:rsidRDefault="00A33224" w:rsidP="00B6309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53BD13B" w14:textId="185938F6" w:rsidR="004F7C68" w:rsidRDefault="007E16C7" w:rsidP="00B6309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Brett </w:t>
      </w:r>
      <w:r w:rsidR="007816D3">
        <w:rPr>
          <w:rStyle w:val="normaltextrun"/>
        </w:rPr>
        <w:t xml:space="preserve">Koenecke gave an update on SB 154 revisions to the Freedom Scholarship. </w:t>
      </w:r>
      <w:r w:rsidR="003F0107">
        <w:rPr>
          <w:rStyle w:val="normaltextrun"/>
        </w:rPr>
        <w:t>The Senate Education committee heard the bill, passed it out of committee and it passed the full Senate</w:t>
      </w:r>
      <w:r w:rsidR="00194B18">
        <w:rPr>
          <w:rStyle w:val="normaltextrun"/>
        </w:rPr>
        <w:t>. The bill awaits House action.</w:t>
      </w:r>
    </w:p>
    <w:p w14:paraId="31EAF55B" w14:textId="1DD3828C" w:rsidR="005D14C9" w:rsidRDefault="005D14C9" w:rsidP="00B6309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643EA35" w14:textId="4BDB3A92" w:rsidR="005D14C9" w:rsidRDefault="005D14C9" w:rsidP="00B6309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D</w:t>
      </w:r>
      <w:r w:rsidR="00CB5C95">
        <w:rPr>
          <w:rStyle w:val="normaltextrun"/>
        </w:rPr>
        <w:t>ykhouse</w:t>
      </w:r>
      <w:r>
        <w:rPr>
          <w:rStyle w:val="normaltextrun"/>
        </w:rPr>
        <w:t xml:space="preserve"> shared with the Board that </w:t>
      </w:r>
      <w:r w:rsidR="00CD2AB2">
        <w:rPr>
          <w:rStyle w:val="normaltextrun"/>
        </w:rPr>
        <w:t>he was recently informed that the Board of Regents would be taking over the state government role from the Department of Education</w:t>
      </w:r>
      <w:r w:rsidR="0067637D">
        <w:rPr>
          <w:rStyle w:val="normaltextrun"/>
        </w:rPr>
        <w:t>.</w:t>
      </w:r>
    </w:p>
    <w:p w14:paraId="1987399B" w14:textId="73B9BD02" w:rsidR="00965B90" w:rsidRDefault="00965B90" w:rsidP="00B6309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794DD6E" w14:textId="7E0E87BC" w:rsidR="00965B90" w:rsidRDefault="00965B90" w:rsidP="00B6309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Dykhouse also reminded the Board </w:t>
      </w:r>
      <w:r w:rsidR="00CB5C95">
        <w:rPr>
          <w:rStyle w:val="normaltextrun"/>
        </w:rPr>
        <w:t>of the need to create a budget for the next year after it better understands the expenses ahead.</w:t>
      </w:r>
    </w:p>
    <w:p w14:paraId="1016D0A6" w14:textId="3B826A7B" w:rsidR="00B63099" w:rsidRDefault="00B63099" w:rsidP="00B6309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14:paraId="1EEB6DCF" w14:textId="788EC6A6" w:rsidR="001A5A17" w:rsidRPr="00F243F2" w:rsidRDefault="001A5A17" w:rsidP="00B63099">
      <w:pPr>
        <w:pStyle w:val="paragraph"/>
        <w:spacing w:before="0" w:beforeAutospacing="0" w:after="0" w:afterAutospacing="0"/>
        <w:textAlignment w:val="baseline"/>
        <w:rPr>
          <w:rStyle w:val="eop"/>
          <w:u w:val="single"/>
        </w:rPr>
      </w:pPr>
      <w:r w:rsidRPr="00F243F2">
        <w:rPr>
          <w:rStyle w:val="eop"/>
          <w:u w:val="single"/>
        </w:rPr>
        <w:lastRenderedPageBreak/>
        <w:t>Executive Session for contract</w:t>
      </w:r>
      <w:r w:rsidR="009265E8">
        <w:rPr>
          <w:rStyle w:val="eop"/>
          <w:u w:val="single"/>
        </w:rPr>
        <w:t xml:space="preserve"> discussion</w:t>
      </w:r>
      <w:r w:rsidRPr="00F243F2">
        <w:rPr>
          <w:rStyle w:val="eop"/>
          <w:u w:val="single"/>
        </w:rPr>
        <w:t xml:space="preserve">, </w:t>
      </w:r>
      <w:r w:rsidRPr="009265E8">
        <w:rPr>
          <w:rStyle w:val="eop"/>
          <w:u w:val="single"/>
        </w:rPr>
        <w:t>SDCL</w:t>
      </w:r>
      <w:r w:rsidR="005F0103" w:rsidRPr="009265E8">
        <w:rPr>
          <w:rStyle w:val="eop"/>
          <w:u w:val="single"/>
        </w:rPr>
        <w:t xml:space="preserve"> </w:t>
      </w:r>
      <w:r w:rsidR="00EE553B" w:rsidRPr="009265E8">
        <w:rPr>
          <w:u w:val="single"/>
        </w:rPr>
        <w:t>1-25- 2(3)</w:t>
      </w:r>
    </w:p>
    <w:p w14:paraId="7C71EE55" w14:textId="4FDEA553" w:rsidR="007823C0" w:rsidRDefault="006271E5" w:rsidP="00B6309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Heineman </w:t>
      </w:r>
      <w:r w:rsidR="007823C0">
        <w:rPr>
          <w:rStyle w:val="eop"/>
        </w:rPr>
        <w:t xml:space="preserve">motioned and </w:t>
      </w:r>
      <w:proofErr w:type="spellStart"/>
      <w:r>
        <w:rPr>
          <w:rStyle w:val="eop"/>
        </w:rPr>
        <w:t>VanderWoude</w:t>
      </w:r>
      <w:proofErr w:type="spellEnd"/>
      <w:r w:rsidR="007823C0">
        <w:rPr>
          <w:rStyle w:val="eop"/>
        </w:rPr>
        <w:t xml:space="preserve"> seconded to go into executive session</w:t>
      </w:r>
      <w:r w:rsidR="004864AD">
        <w:rPr>
          <w:rStyle w:val="eop"/>
        </w:rPr>
        <w:t xml:space="preserve"> </w:t>
      </w:r>
      <w:r w:rsidR="00CB5C95">
        <w:rPr>
          <w:rStyle w:val="eop"/>
        </w:rPr>
        <w:t xml:space="preserve">at </w:t>
      </w:r>
      <w:r w:rsidR="00E91E1D">
        <w:rPr>
          <w:rStyle w:val="eop"/>
        </w:rPr>
        <w:t>12:26</w:t>
      </w:r>
      <w:r w:rsidR="00714F5C">
        <w:rPr>
          <w:rStyle w:val="eop"/>
        </w:rPr>
        <w:t xml:space="preserve"> p.m</w:t>
      </w:r>
      <w:r w:rsidR="00FF7C7D">
        <w:rPr>
          <w:rStyle w:val="eop"/>
        </w:rPr>
        <w:t xml:space="preserve">. Motion carried on a voice vote. </w:t>
      </w:r>
      <w:r w:rsidR="000F32A0">
        <w:rPr>
          <w:rStyle w:val="eop"/>
        </w:rPr>
        <w:t xml:space="preserve">No action was taken during executive session. </w:t>
      </w:r>
      <w:r w:rsidR="00902AA6">
        <w:rPr>
          <w:rStyle w:val="eop"/>
        </w:rPr>
        <w:t>Chair Dykhouse declared executive session over at 12:</w:t>
      </w:r>
      <w:r>
        <w:rPr>
          <w:rStyle w:val="eop"/>
        </w:rPr>
        <w:t>41</w:t>
      </w:r>
      <w:r w:rsidR="00902AA6">
        <w:rPr>
          <w:rStyle w:val="eop"/>
        </w:rPr>
        <w:t xml:space="preserve"> pm.</w:t>
      </w:r>
    </w:p>
    <w:p w14:paraId="4FED91BD" w14:textId="3C0CF087" w:rsidR="007823C0" w:rsidRDefault="007823C0" w:rsidP="00B630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77447E1" w14:textId="38E1CA3D" w:rsidR="000F32A0" w:rsidRDefault="000F32A0" w:rsidP="00B63099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  <w:r w:rsidRPr="007E5CAC">
        <w:rPr>
          <w:rStyle w:val="normaltextrun"/>
          <w:u w:val="single"/>
        </w:rPr>
        <w:t>L&amp;S Development / Marketing Updat</w:t>
      </w:r>
      <w:r w:rsidR="00D431AE">
        <w:rPr>
          <w:rStyle w:val="normaltextrun"/>
          <w:u w:val="single"/>
        </w:rPr>
        <w:t>e</w:t>
      </w:r>
    </w:p>
    <w:p w14:paraId="491869BD" w14:textId="3644E81A" w:rsidR="00D431AE" w:rsidRPr="00D431AE" w:rsidRDefault="00D431AE" w:rsidP="00B63099">
      <w:pPr>
        <w:pStyle w:val="paragraph"/>
        <w:spacing w:before="0" w:beforeAutospacing="0" w:after="0" w:afterAutospacing="0"/>
        <w:textAlignment w:val="baseline"/>
      </w:pPr>
      <w:r w:rsidRPr="00D431AE">
        <w:rPr>
          <w:rStyle w:val="normaltextrun"/>
        </w:rPr>
        <w:t xml:space="preserve">Sara Waldner presented the new </w:t>
      </w:r>
      <w:r>
        <w:rPr>
          <w:rStyle w:val="normaltextrun"/>
        </w:rPr>
        <w:t xml:space="preserve">printed materials </w:t>
      </w:r>
      <w:r w:rsidR="00C36FB9">
        <w:rPr>
          <w:rStyle w:val="normaltextrun"/>
        </w:rPr>
        <w:t xml:space="preserve">for the Freedom Scholarship a handout and a mailer. She explained that the website is live: </w:t>
      </w:r>
      <w:hyperlink r:id="rId6" w:history="1">
        <w:r w:rsidR="00C36FB9" w:rsidRPr="00F46857">
          <w:rPr>
            <w:rStyle w:val="Hyperlink"/>
          </w:rPr>
          <w:t>www.freedomscholarshipsd.com</w:t>
        </w:r>
      </w:hyperlink>
      <w:r w:rsidR="00C36FB9">
        <w:rPr>
          <w:rStyle w:val="normaltextrun"/>
        </w:rPr>
        <w:t xml:space="preserve"> </w:t>
      </w:r>
      <w:r w:rsidR="0068209A">
        <w:rPr>
          <w:rStyle w:val="normaltextrun"/>
        </w:rPr>
        <w:t>Lawrence and Schiller will assist the Freedom Scholarship will the creation of student videos in late summer or early fall.</w:t>
      </w:r>
    </w:p>
    <w:p w14:paraId="609807F2" w14:textId="77777777" w:rsidR="000F32A0" w:rsidRDefault="000F32A0" w:rsidP="00B630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64F310B" w14:textId="77777777" w:rsidR="00B63099" w:rsidRDefault="00B63099" w:rsidP="00B630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Public Testimony</w:t>
      </w:r>
      <w:r>
        <w:rPr>
          <w:rStyle w:val="eop"/>
        </w:rPr>
        <w:t> </w:t>
      </w:r>
    </w:p>
    <w:p w14:paraId="55C3C8E8" w14:textId="63339EA6" w:rsidR="00EA3C56" w:rsidRPr="005F1478" w:rsidRDefault="00B63099" w:rsidP="00B630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Chairman Dykhouse called for public testimony; there was none.</w:t>
      </w:r>
      <w:r>
        <w:rPr>
          <w:rStyle w:val="eop"/>
        </w:rPr>
        <w:t> </w:t>
      </w:r>
    </w:p>
    <w:p w14:paraId="7F48A264" w14:textId="77777777" w:rsidR="00B63099" w:rsidRDefault="00B63099" w:rsidP="00B630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8AE54B" w14:textId="77777777" w:rsidR="00B63099" w:rsidRDefault="00B63099" w:rsidP="00B630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Next Meeting Date</w:t>
      </w:r>
      <w:r>
        <w:rPr>
          <w:rStyle w:val="eop"/>
        </w:rPr>
        <w:t> </w:t>
      </w:r>
    </w:p>
    <w:p w14:paraId="0B8B379B" w14:textId="2C431241" w:rsidR="00B63099" w:rsidRDefault="00B63099" w:rsidP="00B630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The next meeting will be held </w:t>
      </w:r>
      <w:r w:rsidR="00533B41">
        <w:rPr>
          <w:rStyle w:val="normaltextrun"/>
        </w:rPr>
        <w:t>Monday, May 23</w:t>
      </w:r>
      <w:r>
        <w:rPr>
          <w:rStyle w:val="normaltextrun"/>
        </w:rPr>
        <w:t xml:space="preserve"> at 1</w:t>
      </w:r>
      <w:r w:rsidR="00A82DD3">
        <w:rPr>
          <w:rStyle w:val="normaltextrun"/>
        </w:rPr>
        <w:t>2</w:t>
      </w:r>
      <w:r>
        <w:rPr>
          <w:rStyle w:val="normaltextrun"/>
        </w:rPr>
        <w:t xml:space="preserve">:00 </w:t>
      </w:r>
      <w:r w:rsidR="00A82DD3">
        <w:rPr>
          <w:rStyle w:val="normaltextrun"/>
        </w:rPr>
        <w:t>p.m.</w:t>
      </w:r>
      <w:r>
        <w:rPr>
          <w:rStyle w:val="normaltextrun"/>
        </w:rPr>
        <w:t xml:space="preserve"> CDT, at the First Premier Bank Board Room.</w:t>
      </w:r>
    </w:p>
    <w:p w14:paraId="76E0E21D" w14:textId="77777777" w:rsidR="00B63099" w:rsidRDefault="00B63099" w:rsidP="00B630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C4F6434" w14:textId="5108BCA9" w:rsidR="00B63099" w:rsidRDefault="00B63099" w:rsidP="00B630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Heineman moved and </w:t>
      </w:r>
      <w:r w:rsidR="00842E80">
        <w:rPr>
          <w:rStyle w:val="normaltextrun"/>
        </w:rPr>
        <w:t>Houwman</w:t>
      </w:r>
      <w:r>
        <w:rPr>
          <w:rStyle w:val="normaltextrun"/>
        </w:rPr>
        <w:t xml:space="preserve"> seconded to adjourn at </w:t>
      </w:r>
      <w:r w:rsidR="00F33473">
        <w:rPr>
          <w:rStyle w:val="normaltextrun"/>
        </w:rPr>
        <w:t>1:04 pm</w:t>
      </w:r>
      <w:r>
        <w:rPr>
          <w:rStyle w:val="normaltextrun"/>
        </w:rPr>
        <w:t>. CDT. Motion carried by a voice vote.</w:t>
      </w:r>
      <w:r>
        <w:rPr>
          <w:rStyle w:val="eop"/>
        </w:rPr>
        <w:t> </w:t>
      </w:r>
    </w:p>
    <w:p w14:paraId="7CC3E77E" w14:textId="77777777" w:rsidR="00B63099" w:rsidRDefault="00B63099" w:rsidP="00B630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294CD5B" w14:textId="77777777" w:rsidR="00B63099" w:rsidRDefault="00B63099" w:rsidP="00B630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196C3D9" w14:textId="77777777" w:rsidR="00B63099" w:rsidRDefault="00B63099" w:rsidP="00B6309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FE4209F" w14:textId="77777777" w:rsidR="00B63099" w:rsidRDefault="00B63099" w:rsidP="00B6309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</w:t>
      </w:r>
      <w:r>
        <w:rPr>
          <w:rStyle w:val="eop"/>
        </w:rPr>
        <w:t> </w:t>
      </w:r>
    </w:p>
    <w:p w14:paraId="5DC43480" w14:textId="77777777" w:rsidR="00B63099" w:rsidRDefault="00B63099" w:rsidP="00B6309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Phyllis Heineman, Secretary/Treasurer</w:t>
      </w:r>
      <w:r>
        <w:rPr>
          <w:rStyle w:val="eop"/>
        </w:rPr>
        <w:t> </w:t>
      </w:r>
    </w:p>
    <w:p w14:paraId="3CB614CC" w14:textId="77777777" w:rsidR="00D22CEC" w:rsidRDefault="00D22CEC"/>
    <w:sectPr w:rsidR="00D22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62BE" w14:textId="77777777" w:rsidR="0066487B" w:rsidRDefault="0066487B" w:rsidP="00A84FDE">
      <w:pPr>
        <w:spacing w:after="0" w:line="240" w:lineRule="auto"/>
      </w:pPr>
      <w:r>
        <w:separator/>
      </w:r>
    </w:p>
  </w:endnote>
  <w:endnote w:type="continuationSeparator" w:id="0">
    <w:p w14:paraId="3B7C0C9C" w14:textId="77777777" w:rsidR="0066487B" w:rsidRDefault="0066487B" w:rsidP="00A8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BD26" w14:textId="77777777" w:rsidR="00A84FDE" w:rsidRDefault="00A84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2300" w14:textId="77777777" w:rsidR="00A84FDE" w:rsidRDefault="00A84F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1F7B" w14:textId="77777777" w:rsidR="00A84FDE" w:rsidRDefault="00A84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B24D" w14:textId="77777777" w:rsidR="0066487B" w:rsidRDefault="0066487B" w:rsidP="00A84FDE">
      <w:pPr>
        <w:spacing w:after="0" w:line="240" w:lineRule="auto"/>
      </w:pPr>
      <w:r>
        <w:separator/>
      </w:r>
    </w:p>
  </w:footnote>
  <w:footnote w:type="continuationSeparator" w:id="0">
    <w:p w14:paraId="2488B64B" w14:textId="77777777" w:rsidR="0066487B" w:rsidRDefault="0066487B" w:rsidP="00A8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1430" w14:textId="33CFE373" w:rsidR="00A84FDE" w:rsidRDefault="00A84FDE">
    <w:pPr>
      <w:pStyle w:val="Header"/>
    </w:pPr>
    <w:r>
      <w:rPr>
        <w:noProof/>
      </w:rPr>
      <w:pict w14:anchorId="766FA3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875657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A404" w14:textId="09483232" w:rsidR="00A84FDE" w:rsidRDefault="00A84FDE">
    <w:pPr>
      <w:pStyle w:val="Header"/>
    </w:pPr>
    <w:r>
      <w:rPr>
        <w:noProof/>
      </w:rPr>
      <w:pict w14:anchorId="6D5C4E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875658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40C8" w14:textId="086013CC" w:rsidR="00A84FDE" w:rsidRDefault="00A84FDE">
    <w:pPr>
      <w:pStyle w:val="Header"/>
    </w:pPr>
    <w:r>
      <w:rPr>
        <w:noProof/>
      </w:rPr>
      <w:pict w14:anchorId="75DBB2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875656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99"/>
    <w:rsid w:val="00004347"/>
    <w:rsid w:val="0004453C"/>
    <w:rsid w:val="000F32A0"/>
    <w:rsid w:val="001444A2"/>
    <w:rsid w:val="00193BD7"/>
    <w:rsid w:val="00194B18"/>
    <w:rsid w:val="001A5A17"/>
    <w:rsid w:val="001E1525"/>
    <w:rsid w:val="002406DF"/>
    <w:rsid w:val="00261616"/>
    <w:rsid w:val="0028109E"/>
    <w:rsid w:val="002833A0"/>
    <w:rsid w:val="00292435"/>
    <w:rsid w:val="002C1968"/>
    <w:rsid w:val="002E24AB"/>
    <w:rsid w:val="0030097E"/>
    <w:rsid w:val="00315D71"/>
    <w:rsid w:val="00374FEA"/>
    <w:rsid w:val="00385426"/>
    <w:rsid w:val="003948F9"/>
    <w:rsid w:val="003F0107"/>
    <w:rsid w:val="00400DED"/>
    <w:rsid w:val="00403EEB"/>
    <w:rsid w:val="00413249"/>
    <w:rsid w:val="0043404E"/>
    <w:rsid w:val="00485C9E"/>
    <w:rsid w:val="004864AD"/>
    <w:rsid w:val="004B0601"/>
    <w:rsid w:val="004F4E98"/>
    <w:rsid w:val="004F7C68"/>
    <w:rsid w:val="00522EB2"/>
    <w:rsid w:val="00533B41"/>
    <w:rsid w:val="00556F4A"/>
    <w:rsid w:val="005658A8"/>
    <w:rsid w:val="005773F1"/>
    <w:rsid w:val="00593AEE"/>
    <w:rsid w:val="005B4C38"/>
    <w:rsid w:val="005D14C9"/>
    <w:rsid w:val="005F0103"/>
    <w:rsid w:val="005F1478"/>
    <w:rsid w:val="00620D56"/>
    <w:rsid w:val="006271E5"/>
    <w:rsid w:val="006459C7"/>
    <w:rsid w:val="00663260"/>
    <w:rsid w:val="0066487B"/>
    <w:rsid w:val="00666E9A"/>
    <w:rsid w:val="0067637D"/>
    <w:rsid w:val="0068209A"/>
    <w:rsid w:val="0069713A"/>
    <w:rsid w:val="006B4D89"/>
    <w:rsid w:val="006C5A94"/>
    <w:rsid w:val="007048E6"/>
    <w:rsid w:val="00714F5C"/>
    <w:rsid w:val="0073132F"/>
    <w:rsid w:val="00741C8A"/>
    <w:rsid w:val="00765F8B"/>
    <w:rsid w:val="007816D3"/>
    <w:rsid w:val="007823C0"/>
    <w:rsid w:val="007E16C7"/>
    <w:rsid w:val="007E2109"/>
    <w:rsid w:val="007E5CAC"/>
    <w:rsid w:val="008351C0"/>
    <w:rsid w:val="00842E80"/>
    <w:rsid w:val="00856CED"/>
    <w:rsid w:val="008976F6"/>
    <w:rsid w:val="008A4C62"/>
    <w:rsid w:val="008F1B34"/>
    <w:rsid w:val="00902AA6"/>
    <w:rsid w:val="009265E8"/>
    <w:rsid w:val="00965B90"/>
    <w:rsid w:val="009B3727"/>
    <w:rsid w:val="009D11D0"/>
    <w:rsid w:val="009F7002"/>
    <w:rsid w:val="009F7F22"/>
    <w:rsid w:val="00A17C30"/>
    <w:rsid w:val="00A33224"/>
    <w:rsid w:val="00A61216"/>
    <w:rsid w:val="00A82DD3"/>
    <w:rsid w:val="00A84FDE"/>
    <w:rsid w:val="00AA1458"/>
    <w:rsid w:val="00AA663E"/>
    <w:rsid w:val="00AD1502"/>
    <w:rsid w:val="00B333DC"/>
    <w:rsid w:val="00B51345"/>
    <w:rsid w:val="00B62F99"/>
    <w:rsid w:val="00B63099"/>
    <w:rsid w:val="00B9438B"/>
    <w:rsid w:val="00C01953"/>
    <w:rsid w:val="00C047BB"/>
    <w:rsid w:val="00C36FB9"/>
    <w:rsid w:val="00C50029"/>
    <w:rsid w:val="00C57261"/>
    <w:rsid w:val="00CB5C95"/>
    <w:rsid w:val="00CC452E"/>
    <w:rsid w:val="00CD2AB2"/>
    <w:rsid w:val="00CE344D"/>
    <w:rsid w:val="00CF1350"/>
    <w:rsid w:val="00D0409E"/>
    <w:rsid w:val="00D079ED"/>
    <w:rsid w:val="00D15B87"/>
    <w:rsid w:val="00D22CEC"/>
    <w:rsid w:val="00D431AE"/>
    <w:rsid w:val="00D80C29"/>
    <w:rsid w:val="00DA48C3"/>
    <w:rsid w:val="00DC1B10"/>
    <w:rsid w:val="00DF382B"/>
    <w:rsid w:val="00DF7849"/>
    <w:rsid w:val="00E50E90"/>
    <w:rsid w:val="00E5215E"/>
    <w:rsid w:val="00E91E1D"/>
    <w:rsid w:val="00EA051C"/>
    <w:rsid w:val="00EA3C56"/>
    <w:rsid w:val="00EE553B"/>
    <w:rsid w:val="00F02974"/>
    <w:rsid w:val="00F12284"/>
    <w:rsid w:val="00F243F2"/>
    <w:rsid w:val="00F33473"/>
    <w:rsid w:val="00F51A88"/>
    <w:rsid w:val="00F8307A"/>
    <w:rsid w:val="00F874B4"/>
    <w:rsid w:val="00FB27C8"/>
    <w:rsid w:val="00FC29BB"/>
    <w:rsid w:val="00FD0956"/>
    <w:rsid w:val="00FF0F61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DDC74"/>
  <w15:chartTrackingRefBased/>
  <w15:docId w15:val="{35A84C9B-6358-4591-AB94-D67BFA10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3099"/>
  </w:style>
  <w:style w:type="character" w:customStyle="1" w:styleId="eop">
    <w:name w:val="eop"/>
    <w:basedOn w:val="DefaultParagraphFont"/>
    <w:rsid w:val="00B63099"/>
  </w:style>
  <w:style w:type="character" w:customStyle="1" w:styleId="tabchar">
    <w:name w:val="tabchar"/>
    <w:basedOn w:val="DefaultParagraphFont"/>
    <w:rsid w:val="00B63099"/>
  </w:style>
  <w:style w:type="character" w:styleId="Hyperlink">
    <w:name w:val="Hyperlink"/>
    <w:basedOn w:val="DefaultParagraphFont"/>
    <w:uiPriority w:val="99"/>
    <w:unhideWhenUsed/>
    <w:rsid w:val="00C36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F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FDE"/>
  </w:style>
  <w:style w:type="paragraph" w:styleId="Footer">
    <w:name w:val="footer"/>
    <w:basedOn w:val="Normal"/>
    <w:link w:val="FooterChar"/>
    <w:uiPriority w:val="99"/>
    <w:unhideWhenUsed/>
    <w:rsid w:val="00A8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edomscholarshipsd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Haerter</dc:creator>
  <cp:keywords/>
  <dc:description/>
  <cp:lastModifiedBy>Elli Haerter</cp:lastModifiedBy>
  <cp:revision>50</cp:revision>
  <dcterms:created xsi:type="dcterms:W3CDTF">2022-03-01T19:09:00Z</dcterms:created>
  <dcterms:modified xsi:type="dcterms:W3CDTF">2022-03-04T16:47:00Z</dcterms:modified>
</cp:coreProperties>
</file>