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AC2E4" w14:textId="36CA6878" w:rsidR="005B5EA8" w:rsidRPr="0097550E" w:rsidRDefault="00361F23" w:rsidP="00361F23">
      <w:pPr>
        <w:jc w:val="center"/>
        <w:rPr>
          <w:sz w:val="40"/>
        </w:rPr>
      </w:pPr>
      <w:r>
        <w:rPr>
          <w:sz w:val="40"/>
        </w:rPr>
        <w:t>SDC</w:t>
      </w:r>
      <w:r w:rsidR="008D7437">
        <w:rPr>
          <w:sz w:val="40"/>
        </w:rPr>
        <w:t>UC</w:t>
      </w:r>
      <w:r>
        <w:rPr>
          <w:sz w:val="40"/>
        </w:rPr>
        <w:t xml:space="preserve"> </w:t>
      </w:r>
      <w:r w:rsidR="005B5EA8" w:rsidRPr="0097550E">
        <w:rPr>
          <w:sz w:val="40"/>
        </w:rPr>
        <w:t xml:space="preserve">Board </w:t>
      </w:r>
      <w:r w:rsidR="00052D02">
        <w:rPr>
          <w:sz w:val="40"/>
        </w:rPr>
        <w:t>Meeting</w:t>
      </w:r>
    </w:p>
    <w:p w14:paraId="03B371A2" w14:textId="4CFA30BF" w:rsidR="005B5EA8" w:rsidRDefault="00E019C8" w:rsidP="005B5EA8">
      <w:pPr>
        <w:jc w:val="center"/>
        <w:rPr>
          <w:sz w:val="40"/>
        </w:rPr>
      </w:pPr>
      <w:r>
        <w:rPr>
          <w:sz w:val="40"/>
        </w:rPr>
        <w:t>February 10, 2021</w:t>
      </w:r>
    </w:p>
    <w:p w14:paraId="28981D77" w14:textId="266A0036" w:rsidR="002E1861" w:rsidRDefault="00E019C8" w:rsidP="005B5EA8">
      <w:pPr>
        <w:jc w:val="center"/>
        <w:rPr>
          <w:sz w:val="40"/>
        </w:rPr>
      </w:pPr>
      <w:r>
        <w:rPr>
          <w:sz w:val="40"/>
        </w:rPr>
        <w:t>Sioux Falls Convention Center</w:t>
      </w:r>
    </w:p>
    <w:p w14:paraId="161B0E4C" w14:textId="77777777" w:rsidR="005B5EA8" w:rsidRDefault="005B5EA8" w:rsidP="005B5EA8">
      <w:pPr>
        <w:jc w:val="center"/>
        <w:rPr>
          <w:sz w:val="40"/>
        </w:rPr>
      </w:pPr>
    </w:p>
    <w:p w14:paraId="27004729" w14:textId="1A842DE0" w:rsidR="005B5EA8" w:rsidRDefault="005B5EA8" w:rsidP="005B5EA8">
      <w:pPr>
        <w:rPr>
          <w:sz w:val="28"/>
        </w:rPr>
      </w:pPr>
      <w:r w:rsidRPr="0097550E">
        <w:rPr>
          <w:b/>
          <w:sz w:val="28"/>
        </w:rPr>
        <w:t>SDC</w:t>
      </w:r>
      <w:r w:rsidR="00B60008">
        <w:rPr>
          <w:b/>
          <w:sz w:val="28"/>
        </w:rPr>
        <w:t>GA</w:t>
      </w:r>
      <w:r w:rsidRPr="0097550E">
        <w:rPr>
          <w:b/>
          <w:sz w:val="28"/>
        </w:rPr>
        <w:t xml:space="preserve"> Director Present:</w:t>
      </w:r>
      <w:r>
        <w:rPr>
          <w:sz w:val="28"/>
        </w:rPr>
        <w:t xml:space="preserve"> </w:t>
      </w:r>
      <w:r w:rsidR="00967AE9">
        <w:rPr>
          <w:sz w:val="28"/>
        </w:rPr>
        <w:t xml:space="preserve">Robert Walsh, Grant Rix, Chad </w:t>
      </w:r>
      <w:proofErr w:type="spellStart"/>
      <w:r w:rsidR="00967AE9">
        <w:rPr>
          <w:sz w:val="28"/>
        </w:rPr>
        <w:t>Blindauer</w:t>
      </w:r>
      <w:proofErr w:type="spellEnd"/>
      <w:r w:rsidR="00967AE9">
        <w:rPr>
          <w:sz w:val="28"/>
        </w:rPr>
        <w:t xml:space="preserve">, Justin </w:t>
      </w:r>
      <w:proofErr w:type="spellStart"/>
      <w:r w:rsidR="00967AE9">
        <w:rPr>
          <w:sz w:val="28"/>
        </w:rPr>
        <w:t>Minnaert</w:t>
      </w:r>
      <w:proofErr w:type="spellEnd"/>
      <w:r w:rsidR="00967AE9">
        <w:rPr>
          <w:sz w:val="28"/>
        </w:rPr>
        <w:t xml:space="preserve">, Laron Krause, Stuart Samson and Jim </w:t>
      </w:r>
      <w:proofErr w:type="spellStart"/>
      <w:r w:rsidR="00967AE9">
        <w:rPr>
          <w:sz w:val="28"/>
        </w:rPr>
        <w:t>Ketelhut</w:t>
      </w:r>
      <w:proofErr w:type="spellEnd"/>
      <w:r w:rsidR="00B25771">
        <w:rPr>
          <w:sz w:val="28"/>
        </w:rPr>
        <w:t xml:space="preserve"> </w:t>
      </w:r>
    </w:p>
    <w:p w14:paraId="50B6C9A8" w14:textId="77777777" w:rsidR="005B5EA8" w:rsidRDefault="005B5EA8" w:rsidP="005B5EA8">
      <w:pPr>
        <w:rPr>
          <w:sz w:val="28"/>
        </w:rPr>
      </w:pPr>
    </w:p>
    <w:p w14:paraId="0F63231A" w14:textId="66DD13E0" w:rsidR="005B5EA8" w:rsidRDefault="005B5EA8" w:rsidP="005B5EA8">
      <w:pPr>
        <w:rPr>
          <w:sz w:val="28"/>
        </w:rPr>
      </w:pPr>
      <w:r w:rsidRPr="0097550E">
        <w:rPr>
          <w:b/>
          <w:sz w:val="28"/>
        </w:rPr>
        <w:t>SDC</w:t>
      </w:r>
      <w:r w:rsidR="00B60008">
        <w:rPr>
          <w:b/>
          <w:sz w:val="28"/>
        </w:rPr>
        <w:t>GA</w:t>
      </w:r>
      <w:r w:rsidRPr="0097550E">
        <w:rPr>
          <w:b/>
          <w:sz w:val="28"/>
        </w:rPr>
        <w:t xml:space="preserve"> Directors Absent:</w:t>
      </w:r>
      <w:r>
        <w:rPr>
          <w:sz w:val="28"/>
        </w:rPr>
        <w:t xml:space="preserve"> </w:t>
      </w:r>
      <w:r w:rsidR="00967AE9">
        <w:rPr>
          <w:sz w:val="28"/>
        </w:rPr>
        <w:t xml:space="preserve">Jim </w:t>
      </w:r>
      <w:proofErr w:type="spellStart"/>
      <w:r w:rsidR="00967AE9">
        <w:rPr>
          <w:sz w:val="28"/>
        </w:rPr>
        <w:t>Klebsch</w:t>
      </w:r>
      <w:proofErr w:type="spellEnd"/>
    </w:p>
    <w:p w14:paraId="352CBB74" w14:textId="77777777" w:rsidR="005B5EA8" w:rsidRDefault="005B5EA8" w:rsidP="005B5EA8">
      <w:pPr>
        <w:rPr>
          <w:sz w:val="28"/>
        </w:rPr>
      </w:pPr>
    </w:p>
    <w:p w14:paraId="4B08D564" w14:textId="68A2191A" w:rsidR="00E47546" w:rsidRDefault="005B5EA8" w:rsidP="00E47546">
      <w:pPr>
        <w:rPr>
          <w:sz w:val="28"/>
        </w:rPr>
      </w:pPr>
      <w:r w:rsidRPr="0097550E">
        <w:rPr>
          <w:b/>
          <w:sz w:val="28"/>
        </w:rPr>
        <w:t>Others Present:</w:t>
      </w:r>
      <w:r>
        <w:rPr>
          <w:sz w:val="28"/>
        </w:rPr>
        <w:t xml:space="preserve">  </w:t>
      </w:r>
      <w:r w:rsidR="00967AE9">
        <w:rPr>
          <w:sz w:val="28"/>
        </w:rPr>
        <w:t xml:space="preserve">Lisa Richardson via Zoom, </w:t>
      </w:r>
      <w:proofErr w:type="spellStart"/>
      <w:r w:rsidR="00967AE9">
        <w:rPr>
          <w:sz w:val="28"/>
        </w:rPr>
        <w:t>Teddi</w:t>
      </w:r>
      <w:proofErr w:type="spellEnd"/>
      <w:r w:rsidR="00967AE9">
        <w:rPr>
          <w:sz w:val="28"/>
        </w:rPr>
        <w:t xml:space="preserve"> Mueller, Heather Neugebauer, Julia Fulton, Brenda Kruse, Ryan Legrand via Zoom, Ellen Zimmerman via Zoom, Kim Atkins via Zoom, John Linder via Zoom, Joe Hodes via Zoom, John </w:t>
      </w:r>
      <w:proofErr w:type="spellStart"/>
      <w:r w:rsidR="00967AE9">
        <w:rPr>
          <w:sz w:val="28"/>
        </w:rPr>
        <w:t>Hinners</w:t>
      </w:r>
      <w:proofErr w:type="spellEnd"/>
      <w:r w:rsidR="00967AE9">
        <w:rPr>
          <w:sz w:val="28"/>
        </w:rPr>
        <w:t xml:space="preserve"> via Zoom, Barry Dunn, </w:t>
      </w:r>
    </w:p>
    <w:p w14:paraId="39355DDD" w14:textId="77777777" w:rsidR="005B5EA8" w:rsidRDefault="005B5EA8" w:rsidP="005B5EA8">
      <w:pPr>
        <w:pBdr>
          <w:bottom w:val="single" w:sz="12" w:space="1" w:color="auto"/>
        </w:pBdr>
        <w:rPr>
          <w:sz w:val="28"/>
        </w:rPr>
      </w:pPr>
    </w:p>
    <w:p w14:paraId="4F5EA8FF" w14:textId="77777777" w:rsidR="005B5EA8" w:rsidRDefault="005B5EA8" w:rsidP="005B5EA8">
      <w:pPr>
        <w:rPr>
          <w:b/>
          <w:sz w:val="28"/>
        </w:rPr>
      </w:pPr>
    </w:p>
    <w:p w14:paraId="7D8623F0" w14:textId="72FCC3BD" w:rsidR="005B5EA8" w:rsidRDefault="00967AE9" w:rsidP="005B5EA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SDCUC President Robert Walsh called the meeting to order at 10:00 am on Wednesday, February 10, 2021.</w:t>
      </w:r>
    </w:p>
    <w:p w14:paraId="18C3989B" w14:textId="77777777" w:rsidR="008E7492" w:rsidRPr="008E7492" w:rsidRDefault="008E7492" w:rsidP="008E7492">
      <w:pPr>
        <w:rPr>
          <w:sz w:val="28"/>
        </w:rPr>
      </w:pPr>
    </w:p>
    <w:p w14:paraId="4AA78C71" w14:textId="03032876" w:rsidR="008E7492" w:rsidRDefault="008E7492" w:rsidP="005B5EA8">
      <w:pPr>
        <w:pStyle w:val="ListParagraph"/>
        <w:numPr>
          <w:ilvl w:val="0"/>
          <w:numId w:val="1"/>
        </w:numPr>
        <w:rPr>
          <w:sz w:val="28"/>
          <w:highlight w:val="yellow"/>
        </w:rPr>
      </w:pPr>
      <w:r w:rsidRPr="009A625A">
        <w:rPr>
          <w:sz w:val="28"/>
          <w:highlight w:val="yellow"/>
        </w:rPr>
        <w:t>Motion made and supported to approve</w:t>
      </w:r>
      <w:r w:rsidR="0091441A">
        <w:rPr>
          <w:sz w:val="28"/>
          <w:highlight w:val="yellow"/>
        </w:rPr>
        <w:t xml:space="preserve"> </w:t>
      </w:r>
      <w:r w:rsidR="00967AE9">
        <w:rPr>
          <w:sz w:val="28"/>
          <w:highlight w:val="yellow"/>
        </w:rPr>
        <w:t>the agenda</w:t>
      </w:r>
      <w:r w:rsidR="004C5465" w:rsidRPr="009A625A">
        <w:rPr>
          <w:sz w:val="28"/>
          <w:highlight w:val="yellow"/>
        </w:rPr>
        <w:t>.  Motion Approved.</w:t>
      </w:r>
    </w:p>
    <w:p w14:paraId="1A9E81CA" w14:textId="77777777" w:rsidR="004C5465" w:rsidRPr="004C5465" w:rsidRDefault="004C5465" w:rsidP="004C5465">
      <w:pPr>
        <w:rPr>
          <w:sz w:val="28"/>
        </w:rPr>
      </w:pPr>
    </w:p>
    <w:p w14:paraId="65441865" w14:textId="0A60693C" w:rsidR="00E47546" w:rsidRPr="009A625A" w:rsidRDefault="00E47546" w:rsidP="00E47546">
      <w:pPr>
        <w:pStyle w:val="ListParagraph"/>
        <w:numPr>
          <w:ilvl w:val="0"/>
          <w:numId w:val="1"/>
        </w:numPr>
        <w:rPr>
          <w:sz w:val="28"/>
          <w:highlight w:val="yellow"/>
        </w:rPr>
      </w:pPr>
      <w:r w:rsidRPr="009A625A">
        <w:rPr>
          <w:sz w:val="28"/>
          <w:highlight w:val="yellow"/>
        </w:rPr>
        <w:t>Motion made and support</w:t>
      </w:r>
      <w:r>
        <w:rPr>
          <w:sz w:val="28"/>
          <w:highlight w:val="yellow"/>
        </w:rPr>
        <w:t xml:space="preserve">ed to approve the </w:t>
      </w:r>
      <w:r w:rsidR="00967AE9">
        <w:rPr>
          <w:sz w:val="28"/>
          <w:highlight w:val="yellow"/>
        </w:rPr>
        <w:t>SDCUC January 18, 2021 Zoom call minutes</w:t>
      </w:r>
      <w:r w:rsidRPr="009A625A">
        <w:rPr>
          <w:sz w:val="28"/>
          <w:highlight w:val="yellow"/>
        </w:rPr>
        <w:t>.  Motion Approved.</w:t>
      </w:r>
    </w:p>
    <w:p w14:paraId="1938E089" w14:textId="77777777" w:rsidR="00361F23" w:rsidRPr="00361F23" w:rsidRDefault="00361F23" w:rsidP="00361F23">
      <w:pPr>
        <w:rPr>
          <w:sz w:val="28"/>
          <w:highlight w:val="yellow"/>
        </w:rPr>
      </w:pPr>
    </w:p>
    <w:p w14:paraId="2C5A248C" w14:textId="2D60D257" w:rsidR="00361F23" w:rsidRDefault="00967AE9" w:rsidP="007B30F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Board and staff did a quick introduction.</w:t>
      </w:r>
    </w:p>
    <w:p w14:paraId="0ADFC9C4" w14:textId="77777777" w:rsidR="00AF64E2" w:rsidRPr="00AF64E2" w:rsidRDefault="00AF64E2" w:rsidP="00AF64E2">
      <w:pPr>
        <w:rPr>
          <w:sz w:val="28"/>
        </w:rPr>
      </w:pPr>
    </w:p>
    <w:p w14:paraId="6585225A" w14:textId="2E6B384D" w:rsidR="001F5A8F" w:rsidRDefault="00967AE9" w:rsidP="007B30F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An overview and history of the organizations was given.  It focused on staff duties, history, budget</w:t>
      </w:r>
      <w:r w:rsidR="003B33A6">
        <w:rPr>
          <w:sz w:val="28"/>
        </w:rPr>
        <w:t xml:space="preserve"> categories</w:t>
      </w:r>
      <w:r>
        <w:rPr>
          <w:sz w:val="28"/>
        </w:rPr>
        <w:t>,</w:t>
      </w:r>
      <w:r w:rsidR="003B33A6">
        <w:rPr>
          <w:sz w:val="28"/>
        </w:rPr>
        <w:t xml:space="preserve"> board duties,</w:t>
      </w:r>
      <w:r>
        <w:rPr>
          <w:sz w:val="28"/>
        </w:rPr>
        <w:t xml:space="preserve"> etc.</w:t>
      </w:r>
    </w:p>
    <w:p w14:paraId="50760007" w14:textId="77777777" w:rsidR="00091010" w:rsidRDefault="00091010" w:rsidP="00091010">
      <w:pPr>
        <w:pStyle w:val="ListParagraph"/>
        <w:ind w:left="1080"/>
        <w:rPr>
          <w:sz w:val="28"/>
        </w:rPr>
      </w:pPr>
    </w:p>
    <w:p w14:paraId="44E47726" w14:textId="25603DC6" w:rsidR="00091010" w:rsidRDefault="00967AE9" w:rsidP="007B30F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SDCUC budget overview was presented.</w:t>
      </w:r>
    </w:p>
    <w:p w14:paraId="207AB512" w14:textId="77777777" w:rsidR="00810D50" w:rsidRPr="00810D50" w:rsidRDefault="00810D50" w:rsidP="00810D50">
      <w:pPr>
        <w:pStyle w:val="ListParagraph"/>
        <w:rPr>
          <w:sz w:val="28"/>
        </w:rPr>
      </w:pPr>
    </w:p>
    <w:p w14:paraId="1A53EB68" w14:textId="3605F062" w:rsidR="00810D50" w:rsidRDefault="00967AE9" w:rsidP="007B30F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Ryan LeGrand, Ellen Zimmerman and Kim Atkins with U.S. Grains Council joined via Zoom to present their 2021-2022 budget proposal.</w:t>
      </w:r>
    </w:p>
    <w:p w14:paraId="6E3EF903" w14:textId="77777777" w:rsidR="0000100A" w:rsidRDefault="0000100A" w:rsidP="0000100A">
      <w:pPr>
        <w:pStyle w:val="ListParagraph"/>
        <w:ind w:left="1080"/>
        <w:rPr>
          <w:sz w:val="28"/>
        </w:rPr>
      </w:pPr>
    </w:p>
    <w:p w14:paraId="23ECB5A6" w14:textId="7991ED06" w:rsidR="0091112F" w:rsidRDefault="00967AE9" w:rsidP="007B30F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John Linder and Joe Hodes from NCGA joined via Zoom to present their 2021-2022 budget proposal.</w:t>
      </w:r>
    </w:p>
    <w:p w14:paraId="2B4DEFC2" w14:textId="77777777" w:rsidR="00222EE1" w:rsidRPr="00222EE1" w:rsidRDefault="00222EE1" w:rsidP="00222EE1">
      <w:pPr>
        <w:pStyle w:val="ListParagraph"/>
        <w:rPr>
          <w:sz w:val="28"/>
        </w:rPr>
      </w:pPr>
    </w:p>
    <w:p w14:paraId="6A09D70C" w14:textId="6D207583" w:rsidR="00A00714" w:rsidRDefault="00967AE9" w:rsidP="00967A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John </w:t>
      </w:r>
      <w:proofErr w:type="spellStart"/>
      <w:r>
        <w:rPr>
          <w:sz w:val="28"/>
        </w:rPr>
        <w:t>Hinners</w:t>
      </w:r>
      <w:proofErr w:type="spellEnd"/>
      <w:r>
        <w:rPr>
          <w:sz w:val="28"/>
        </w:rPr>
        <w:t xml:space="preserve"> of U.S. Meat Export Federation joined via Zoom to present their 2021-2022 budget proposal.</w:t>
      </w:r>
    </w:p>
    <w:p w14:paraId="3BF6EC72" w14:textId="77777777" w:rsidR="00967AE9" w:rsidRPr="00967AE9" w:rsidRDefault="00967AE9" w:rsidP="00967AE9">
      <w:pPr>
        <w:pStyle w:val="ListParagraph"/>
        <w:rPr>
          <w:sz w:val="28"/>
        </w:rPr>
      </w:pPr>
    </w:p>
    <w:p w14:paraId="114916A8" w14:textId="59852F72" w:rsidR="00967AE9" w:rsidRDefault="00967AE9" w:rsidP="00967A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Barry Dunn, President of SDSU gave an update to the board on various SDSU projects.  The updates touched on: Precision Ag Building, Berg Hall, HB 1210 and the Poet Bioproducts Center (research building for bioprocessing research).</w:t>
      </w:r>
    </w:p>
    <w:p w14:paraId="16F9EF2A" w14:textId="77777777" w:rsidR="00967AE9" w:rsidRPr="00967AE9" w:rsidRDefault="00967AE9" w:rsidP="00967AE9">
      <w:pPr>
        <w:pStyle w:val="ListParagraph"/>
        <w:rPr>
          <w:sz w:val="28"/>
        </w:rPr>
      </w:pPr>
    </w:p>
    <w:p w14:paraId="1782DE35" w14:textId="77777777" w:rsidR="00967AE9" w:rsidRPr="00F76D44" w:rsidRDefault="00967AE9" w:rsidP="00967AE9">
      <w:pPr>
        <w:pStyle w:val="ListParagraph"/>
        <w:numPr>
          <w:ilvl w:val="0"/>
          <w:numId w:val="1"/>
        </w:numPr>
        <w:ind w:left="990"/>
        <w:rPr>
          <w:sz w:val="28"/>
          <w:szCs w:val="28"/>
        </w:rPr>
      </w:pPr>
      <w:r w:rsidRPr="00F76D44">
        <w:rPr>
          <w:sz w:val="28"/>
          <w:szCs w:val="28"/>
        </w:rPr>
        <w:t xml:space="preserve">National programs budget discussion took place where the board evaluated current programs. </w:t>
      </w:r>
    </w:p>
    <w:p w14:paraId="12935A78" w14:textId="77777777" w:rsidR="00967AE9" w:rsidRPr="00F76D44" w:rsidRDefault="00967AE9" w:rsidP="00967AE9">
      <w:pPr>
        <w:pStyle w:val="ListParagraph"/>
        <w:rPr>
          <w:sz w:val="28"/>
          <w:szCs w:val="28"/>
        </w:rPr>
      </w:pPr>
    </w:p>
    <w:p w14:paraId="3A025E73" w14:textId="1C0EE506" w:rsidR="00967AE9" w:rsidRPr="00F76D44" w:rsidRDefault="00967AE9" w:rsidP="00967AE9">
      <w:pPr>
        <w:pStyle w:val="ListParagraph"/>
        <w:ind w:left="1080"/>
        <w:rPr>
          <w:sz w:val="28"/>
          <w:szCs w:val="28"/>
        </w:rPr>
      </w:pPr>
      <w:r w:rsidRPr="00F76D44">
        <w:rPr>
          <w:sz w:val="28"/>
          <w:szCs w:val="28"/>
          <w:highlight w:val="yellow"/>
        </w:rPr>
        <w:t xml:space="preserve">Motion was made and supported to put the </w:t>
      </w:r>
      <w:r>
        <w:rPr>
          <w:sz w:val="28"/>
          <w:szCs w:val="28"/>
          <w:highlight w:val="yellow"/>
        </w:rPr>
        <w:t>2021-2022</w:t>
      </w:r>
      <w:r w:rsidRPr="00F76D44">
        <w:rPr>
          <w:sz w:val="28"/>
          <w:szCs w:val="28"/>
          <w:highlight w:val="yellow"/>
        </w:rPr>
        <w:t xml:space="preserve"> National Programs budget at $</w:t>
      </w:r>
      <w:r w:rsidR="00A81439">
        <w:rPr>
          <w:sz w:val="28"/>
          <w:szCs w:val="28"/>
          <w:highlight w:val="yellow"/>
        </w:rPr>
        <w:t>1,128,200</w:t>
      </w:r>
      <w:r w:rsidRPr="00F76D44">
        <w:rPr>
          <w:sz w:val="28"/>
          <w:szCs w:val="28"/>
          <w:highlight w:val="yellow"/>
        </w:rPr>
        <w:t>.  Motion Approved.</w:t>
      </w:r>
    </w:p>
    <w:p w14:paraId="07EE25BE" w14:textId="77777777" w:rsidR="00967AE9" w:rsidRPr="00F76D44" w:rsidRDefault="00967AE9" w:rsidP="00967AE9">
      <w:pPr>
        <w:rPr>
          <w:sz w:val="28"/>
          <w:szCs w:val="28"/>
        </w:rPr>
      </w:pPr>
      <w:r w:rsidRPr="00F76D44">
        <w:rPr>
          <w:sz w:val="28"/>
          <w:szCs w:val="28"/>
        </w:rPr>
        <w:t xml:space="preserve">  </w:t>
      </w:r>
    </w:p>
    <w:p w14:paraId="562A93D5" w14:textId="77777777" w:rsidR="00967AE9" w:rsidRPr="00F76D44" w:rsidRDefault="00967AE9" w:rsidP="00967AE9">
      <w:pPr>
        <w:pStyle w:val="ListParagraph"/>
        <w:numPr>
          <w:ilvl w:val="0"/>
          <w:numId w:val="1"/>
        </w:numPr>
        <w:ind w:left="990"/>
        <w:rPr>
          <w:sz w:val="28"/>
          <w:szCs w:val="28"/>
        </w:rPr>
      </w:pPr>
      <w:r w:rsidRPr="00F76D44">
        <w:rPr>
          <w:sz w:val="28"/>
          <w:szCs w:val="28"/>
        </w:rPr>
        <w:t xml:space="preserve">Promotion and Education budget discussion took place where the board evaluated current programs </w:t>
      </w:r>
      <w:r>
        <w:rPr>
          <w:sz w:val="28"/>
          <w:szCs w:val="28"/>
        </w:rPr>
        <w:t>and sponsorships.</w:t>
      </w:r>
    </w:p>
    <w:p w14:paraId="3A7639DB" w14:textId="77777777" w:rsidR="00967AE9" w:rsidRPr="00F76D44" w:rsidRDefault="00967AE9" w:rsidP="00967AE9">
      <w:pPr>
        <w:pStyle w:val="ListParagraph"/>
        <w:ind w:left="1080"/>
        <w:rPr>
          <w:sz w:val="28"/>
          <w:szCs w:val="28"/>
        </w:rPr>
      </w:pPr>
    </w:p>
    <w:p w14:paraId="64965A7A" w14:textId="789F88D3" w:rsidR="00967AE9" w:rsidRPr="00F76D44" w:rsidRDefault="00967AE9" w:rsidP="00967AE9">
      <w:pPr>
        <w:pStyle w:val="ListParagraph"/>
        <w:ind w:left="1080"/>
        <w:rPr>
          <w:sz w:val="28"/>
          <w:szCs w:val="28"/>
        </w:rPr>
      </w:pPr>
      <w:r w:rsidRPr="00F76D44">
        <w:rPr>
          <w:sz w:val="28"/>
          <w:szCs w:val="28"/>
          <w:highlight w:val="yellow"/>
        </w:rPr>
        <w:t xml:space="preserve">Motion was made and supported to put the </w:t>
      </w:r>
      <w:r>
        <w:rPr>
          <w:sz w:val="28"/>
          <w:szCs w:val="28"/>
          <w:highlight w:val="yellow"/>
        </w:rPr>
        <w:t xml:space="preserve">2021-2022 </w:t>
      </w:r>
      <w:r w:rsidRPr="00F76D44">
        <w:rPr>
          <w:sz w:val="28"/>
          <w:szCs w:val="28"/>
          <w:highlight w:val="yellow"/>
        </w:rPr>
        <w:t>Promotion and Education budget at $</w:t>
      </w:r>
      <w:r w:rsidR="00A81439">
        <w:rPr>
          <w:sz w:val="28"/>
          <w:szCs w:val="28"/>
          <w:highlight w:val="yellow"/>
        </w:rPr>
        <w:t>1,800,000</w:t>
      </w:r>
      <w:r w:rsidRPr="00F76D44">
        <w:rPr>
          <w:sz w:val="28"/>
          <w:szCs w:val="28"/>
          <w:highlight w:val="yellow"/>
        </w:rPr>
        <w:t>.  Motion Approved.</w:t>
      </w:r>
    </w:p>
    <w:p w14:paraId="7719E4F1" w14:textId="77777777" w:rsidR="00967AE9" w:rsidRPr="00F76D44" w:rsidRDefault="00967AE9" w:rsidP="00967AE9">
      <w:pPr>
        <w:pStyle w:val="ListParagraph"/>
        <w:ind w:left="1080"/>
        <w:rPr>
          <w:sz w:val="28"/>
          <w:szCs w:val="28"/>
        </w:rPr>
      </w:pPr>
    </w:p>
    <w:p w14:paraId="3770DD99" w14:textId="77777777" w:rsidR="00967AE9" w:rsidRPr="00F76D44" w:rsidRDefault="00967AE9" w:rsidP="00967AE9">
      <w:pPr>
        <w:pStyle w:val="ListParagraph"/>
        <w:numPr>
          <w:ilvl w:val="0"/>
          <w:numId w:val="1"/>
        </w:numPr>
        <w:ind w:left="990"/>
        <w:rPr>
          <w:sz w:val="28"/>
          <w:szCs w:val="28"/>
        </w:rPr>
      </w:pPr>
      <w:r w:rsidRPr="00F76D44">
        <w:rPr>
          <w:sz w:val="28"/>
          <w:szCs w:val="28"/>
        </w:rPr>
        <w:t xml:space="preserve">Market Development budget discussion took place where the board evaluated current programs and talked about </w:t>
      </w:r>
      <w:r>
        <w:rPr>
          <w:sz w:val="28"/>
          <w:szCs w:val="28"/>
        </w:rPr>
        <w:t>potential markets that should be explored.</w:t>
      </w:r>
    </w:p>
    <w:p w14:paraId="7FF20DB8" w14:textId="77777777" w:rsidR="00967AE9" w:rsidRPr="00F76D44" w:rsidRDefault="00967AE9" w:rsidP="00967AE9">
      <w:pPr>
        <w:rPr>
          <w:sz w:val="28"/>
          <w:szCs w:val="28"/>
        </w:rPr>
      </w:pPr>
    </w:p>
    <w:p w14:paraId="04055591" w14:textId="2290F637" w:rsidR="00967AE9" w:rsidRPr="00F76D44" w:rsidRDefault="00967AE9" w:rsidP="00967AE9">
      <w:pPr>
        <w:pStyle w:val="ListParagraph"/>
        <w:ind w:left="1080"/>
        <w:rPr>
          <w:sz w:val="28"/>
          <w:szCs w:val="28"/>
        </w:rPr>
      </w:pPr>
      <w:r w:rsidRPr="00F76D44">
        <w:rPr>
          <w:sz w:val="28"/>
          <w:szCs w:val="28"/>
          <w:highlight w:val="yellow"/>
        </w:rPr>
        <w:t xml:space="preserve">Motion was made and supported to put the </w:t>
      </w:r>
      <w:r>
        <w:rPr>
          <w:sz w:val="28"/>
          <w:szCs w:val="28"/>
          <w:highlight w:val="yellow"/>
        </w:rPr>
        <w:t>2021-2022</w:t>
      </w:r>
      <w:r w:rsidRPr="00F76D44">
        <w:rPr>
          <w:sz w:val="28"/>
          <w:szCs w:val="28"/>
          <w:highlight w:val="yellow"/>
        </w:rPr>
        <w:t xml:space="preserve"> Market Development budget at $</w:t>
      </w:r>
      <w:r>
        <w:rPr>
          <w:sz w:val="28"/>
          <w:szCs w:val="28"/>
          <w:highlight w:val="yellow"/>
        </w:rPr>
        <w:t>1</w:t>
      </w:r>
      <w:r w:rsidR="00A81439">
        <w:rPr>
          <w:sz w:val="28"/>
          <w:szCs w:val="28"/>
          <w:highlight w:val="yellow"/>
        </w:rPr>
        <w:t>,330,000</w:t>
      </w:r>
      <w:r w:rsidRPr="00F76D44">
        <w:rPr>
          <w:sz w:val="28"/>
          <w:szCs w:val="28"/>
          <w:highlight w:val="yellow"/>
        </w:rPr>
        <w:t>.  Motion Approved.</w:t>
      </w:r>
    </w:p>
    <w:p w14:paraId="5BB049C1" w14:textId="77777777" w:rsidR="00967AE9" w:rsidRPr="00F76D44" w:rsidRDefault="00967AE9" w:rsidP="00967AE9">
      <w:pPr>
        <w:rPr>
          <w:sz w:val="28"/>
          <w:szCs w:val="28"/>
        </w:rPr>
      </w:pPr>
    </w:p>
    <w:p w14:paraId="150A6627" w14:textId="77777777" w:rsidR="00967AE9" w:rsidRPr="00F76D44" w:rsidRDefault="00967AE9" w:rsidP="00967AE9">
      <w:pPr>
        <w:pStyle w:val="ListParagraph"/>
        <w:numPr>
          <w:ilvl w:val="0"/>
          <w:numId w:val="1"/>
        </w:numPr>
        <w:ind w:left="990"/>
        <w:rPr>
          <w:sz w:val="28"/>
          <w:szCs w:val="28"/>
        </w:rPr>
      </w:pPr>
      <w:r w:rsidRPr="00F76D44">
        <w:rPr>
          <w:sz w:val="28"/>
          <w:szCs w:val="28"/>
        </w:rPr>
        <w:t>Research budget discussion took place</w:t>
      </w:r>
      <w:r>
        <w:rPr>
          <w:sz w:val="28"/>
          <w:szCs w:val="28"/>
        </w:rPr>
        <w:t>.</w:t>
      </w:r>
    </w:p>
    <w:p w14:paraId="4AFDB55E" w14:textId="77777777" w:rsidR="00967AE9" w:rsidRPr="00F76D44" w:rsidRDefault="00967AE9" w:rsidP="00967AE9">
      <w:pPr>
        <w:pStyle w:val="ListParagraph"/>
        <w:ind w:left="1080"/>
        <w:rPr>
          <w:sz w:val="28"/>
          <w:szCs w:val="28"/>
        </w:rPr>
      </w:pPr>
    </w:p>
    <w:p w14:paraId="0223B0C4" w14:textId="165D1B14" w:rsidR="00967AE9" w:rsidRPr="00F76D44" w:rsidRDefault="00967AE9" w:rsidP="00967AE9">
      <w:pPr>
        <w:ind w:left="1080"/>
        <w:rPr>
          <w:sz w:val="28"/>
          <w:szCs w:val="28"/>
        </w:rPr>
      </w:pPr>
      <w:r w:rsidRPr="00F76D44">
        <w:rPr>
          <w:sz w:val="28"/>
          <w:szCs w:val="28"/>
          <w:highlight w:val="yellow"/>
        </w:rPr>
        <w:t xml:space="preserve">Motion was made and supported to put the </w:t>
      </w:r>
      <w:r>
        <w:rPr>
          <w:sz w:val="28"/>
          <w:szCs w:val="28"/>
          <w:highlight w:val="yellow"/>
        </w:rPr>
        <w:t>2021-2022</w:t>
      </w:r>
      <w:r w:rsidRPr="00F76D44">
        <w:rPr>
          <w:sz w:val="28"/>
          <w:szCs w:val="28"/>
          <w:highlight w:val="yellow"/>
        </w:rPr>
        <w:t xml:space="preserve"> Research budget at $</w:t>
      </w:r>
      <w:r w:rsidR="00A81439">
        <w:rPr>
          <w:sz w:val="28"/>
          <w:szCs w:val="28"/>
          <w:highlight w:val="yellow"/>
        </w:rPr>
        <w:t>300,000</w:t>
      </w:r>
      <w:r w:rsidRPr="00F76D44">
        <w:rPr>
          <w:sz w:val="28"/>
          <w:szCs w:val="28"/>
          <w:highlight w:val="yellow"/>
        </w:rPr>
        <w:t>.  Motion Approved.</w:t>
      </w:r>
    </w:p>
    <w:p w14:paraId="2E410BF9" w14:textId="77777777" w:rsidR="00967AE9" w:rsidRPr="00F76D44" w:rsidRDefault="00967AE9" w:rsidP="00967AE9">
      <w:pPr>
        <w:rPr>
          <w:sz w:val="28"/>
          <w:szCs w:val="28"/>
        </w:rPr>
      </w:pPr>
    </w:p>
    <w:p w14:paraId="10750EDA" w14:textId="22D45733" w:rsidR="00967AE9" w:rsidRPr="00F76D44" w:rsidRDefault="00967AE9" w:rsidP="00967AE9">
      <w:pPr>
        <w:pStyle w:val="ListParagraph"/>
        <w:numPr>
          <w:ilvl w:val="0"/>
          <w:numId w:val="1"/>
        </w:numPr>
        <w:ind w:left="99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2021-2022</w:t>
      </w:r>
      <w:r w:rsidRPr="00F76D44">
        <w:rPr>
          <w:b/>
          <w:sz w:val="28"/>
          <w:szCs w:val="28"/>
          <w:u w:val="single"/>
        </w:rPr>
        <w:t xml:space="preserve"> Budget Discussion:</w:t>
      </w:r>
    </w:p>
    <w:p w14:paraId="75C77EEF" w14:textId="234AB55B" w:rsidR="00967AE9" w:rsidRPr="00F76D44" w:rsidRDefault="00967AE9" w:rsidP="00967AE9">
      <w:pPr>
        <w:ind w:left="360" w:firstLine="720"/>
        <w:rPr>
          <w:sz w:val="28"/>
          <w:szCs w:val="28"/>
        </w:rPr>
      </w:pPr>
      <w:r w:rsidRPr="00F76D44">
        <w:rPr>
          <w:sz w:val="28"/>
          <w:szCs w:val="28"/>
        </w:rPr>
        <w:t>National Budget: $</w:t>
      </w:r>
      <w:r w:rsidR="003B33A6">
        <w:rPr>
          <w:sz w:val="28"/>
          <w:szCs w:val="28"/>
        </w:rPr>
        <w:t>1,128,200</w:t>
      </w:r>
    </w:p>
    <w:p w14:paraId="015D8A71" w14:textId="48ACDF88" w:rsidR="00967AE9" w:rsidRPr="00F76D44" w:rsidRDefault="00967AE9" w:rsidP="00967AE9">
      <w:pPr>
        <w:pStyle w:val="ListParagraph"/>
        <w:ind w:left="1080"/>
        <w:rPr>
          <w:sz w:val="28"/>
          <w:szCs w:val="28"/>
        </w:rPr>
      </w:pPr>
      <w:r w:rsidRPr="00F76D44">
        <w:rPr>
          <w:sz w:val="28"/>
          <w:szCs w:val="28"/>
        </w:rPr>
        <w:t>P&amp;E Budget: $</w:t>
      </w:r>
      <w:r w:rsidR="003B33A6">
        <w:rPr>
          <w:sz w:val="28"/>
          <w:szCs w:val="28"/>
        </w:rPr>
        <w:t>1,800,000</w:t>
      </w:r>
    </w:p>
    <w:p w14:paraId="7C94CF03" w14:textId="0FEEAB28" w:rsidR="00967AE9" w:rsidRPr="00F76D44" w:rsidRDefault="00967AE9" w:rsidP="00967AE9">
      <w:pPr>
        <w:pStyle w:val="ListParagraph"/>
        <w:ind w:left="1080"/>
        <w:rPr>
          <w:sz w:val="28"/>
          <w:szCs w:val="28"/>
        </w:rPr>
      </w:pPr>
      <w:r w:rsidRPr="00F76D44">
        <w:rPr>
          <w:sz w:val="28"/>
          <w:szCs w:val="28"/>
        </w:rPr>
        <w:lastRenderedPageBreak/>
        <w:t>Market Development Budget: $</w:t>
      </w:r>
      <w:r w:rsidR="003B33A6">
        <w:rPr>
          <w:sz w:val="28"/>
          <w:szCs w:val="28"/>
        </w:rPr>
        <w:t>1,330,000</w:t>
      </w:r>
    </w:p>
    <w:p w14:paraId="73D6AE9C" w14:textId="2282C92E" w:rsidR="00967AE9" w:rsidRPr="00F76D44" w:rsidRDefault="00967AE9" w:rsidP="00967AE9">
      <w:pPr>
        <w:ind w:left="720" w:firstLine="360"/>
        <w:rPr>
          <w:sz w:val="28"/>
          <w:szCs w:val="28"/>
        </w:rPr>
      </w:pPr>
      <w:r w:rsidRPr="00F76D44">
        <w:rPr>
          <w:sz w:val="28"/>
          <w:szCs w:val="28"/>
        </w:rPr>
        <w:t>Research Budget: $</w:t>
      </w:r>
      <w:r w:rsidR="003B33A6">
        <w:rPr>
          <w:sz w:val="28"/>
          <w:szCs w:val="28"/>
        </w:rPr>
        <w:t>300,000</w:t>
      </w:r>
    </w:p>
    <w:p w14:paraId="0DF57A1B" w14:textId="2A1722AD" w:rsidR="00967AE9" w:rsidRPr="00F76D44" w:rsidRDefault="00967AE9" w:rsidP="00967AE9">
      <w:pPr>
        <w:ind w:left="720" w:firstLine="360"/>
        <w:rPr>
          <w:sz w:val="28"/>
          <w:szCs w:val="28"/>
        </w:rPr>
      </w:pPr>
      <w:r w:rsidRPr="00F76D44">
        <w:rPr>
          <w:sz w:val="28"/>
          <w:szCs w:val="28"/>
        </w:rPr>
        <w:t>SDCGA Grants, Administration and Refunds: $</w:t>
      </w:r>
      <w:r w:rsidR="003B33A6">
        <w:rPr>
          <w:sz w:val="28"/>
          <w:szCs w:val="28"/>
        </w:rPr>
        <w:t>1,900,000</w:t>
      </w:r>
    </w:p>
    <w:p w14:paraId="1D5A12C9" w14:textId="77777777" w:rsidR="00967AE9" w:rsidRPr="00F76D44" w:rsidRDefault="00967AE9" w:rsidP="00967AE9">
      <w:pPr>
        <w:ind w:left="720" w:firstLine="360"/>
        <w:rPr>
          <w:sz w:val="28"/>
          <w:szCs w:val="28"/>
        </w:rPr>
      </w:pPr>
    </w:p>
    <w:p w14:paraId="657A1163" w14:textId="2728D8AB" w:rsidR="00967AE9" w:rsidRPr="004521DE" w:rsidRDefault="00967AE9" w:rsidP="004521DE">
      <w:pPr>
        <w:pStyle w:val="ListParagraph"/>
        <w:numPr>
          <w:ilvl w:val="0"/>
          <w:numId w:val="1"/>
        </w:numPr>
        <w:ind w:left="990"/>
        <w:rPr>
          <w:sz w:val="28"/>
          <w:szCs w:val="28"/>
        </w:rPr>
      </w:pPr>
      <w:r w:rsidRPr="00F76D44">
        <w:rPr>
          <w:sz w:val="28"/>
          <w:szCs w:val="28"/>
          <w:highlight w:val="yellow"/>
        </w:rPr>
        <w:t xml:space="preserve">Motion </w:t>
      </w:r>
      <w:r>
        <w:rPr>
          <w:sz w:val="28"/>
          <w:szCs w:val="28"/>
          <w:highlight w:val="yellow"/>
        </w:rPr>
        <w:t xml:space="preserve">was </w:t>
      </w:r>
      <w:r w:rsidRPr="00F76D44">
        <w:rPr>
          <w:sz w:val="28"/>
          <w:szCs w:val="28"/>
          <w:highlight w:val="yellow"/>
        </w:rPr>
        <w:t xml:space="preserve">made and supported to accept the </w:t>
      </w:r>
      <w:r>
        <w:rPr>
          <w:sz w:val="28"/>
          <w:szCs w:val="28"/>
          <w:highlight w:val="yellow"/>
        </w:rPr>
        <w:t>2021-2022</w:t>
      </w:r>
      <w:r w:rsidRPr="00F76D44">
        <w:rPr>
          <w:sz w:val="28"/>
          <w:szCs w:val="28"/>
          <w:highlight w:val="yellow"/>
        </w:rPr>
        <w:t xml:space="preserve"> overall budget of $</w:t>
      </w:r>
      <w:r w:rsidR="003E3600">
        <w:rPr>
          <w:sz w:val="28"/>
          <w:szCs w:val="28"/>
          <w:highlight w:val="yellow"/>
        </w:rPr>
        <w:t>6,458,200</w:t>
      </w:r>
      <w:r w:rsidRPr="00F76D44">
        <w:rPr>
          <w:sz w:val="28"/>
          <w:szCs w:val="28"/>
          <w:highlight w:val="yellow"/>
        </w:rPr>
        <w:t xml:space="preserve">.  Motion </w:t>
      </w:r>
      <w:r>
        <w:rPr>
          <w:sz w:val="28"/>
          <w:szCs w:val="28"/>
          <w:highlight w:val="yellow"/>
        </w:rPr>
        <w:t>A</w:t>
      </w:r>
      <w:r w:rsidRPr="00F76D44">
        <w:rPr>
          <w:sz w:val="28"/>
          <w:szCs w:val="28"/>
          <w:highlight w:val="yellow"/>
        </w:rPr>
        <w:t>pproved.</w:t>
      </w:r>
    </w:p>
    <w:p w14:paraId="240D8504" w14:textId="77777777" w:rsidR="00A00714" w:rsidRPr="00A00714" w:rsidRDefault="00A00714" w:rsidP="00A00714">
      <w:pPr>
        <w:rPr>
          <w:sz w:val="28"/>
        </w:rPr>
      </w:pPr>
    </w:p>
    <w:p w14:paraId="1653D5E5" w14:textId="179EBE40" w:rsidR="00A00714" w:rsidRDefault="00A00714" w:rsidP="00A00714">
      <w:pPr>
        <w:pStyle w:val="ListParagraph"/>
        <w:numPr>
          <w:ilvl w:val="0"/>
          <w:numId w:val="1"/>
        </w:numPr>
        <w:ind w:left="990"/>
        <w:rPr>
          <w:b/>
          <w:sz w:val="28"/>
          <w:szCs w:val="28"/>
          <w:u w:val="single"/>
        </w:rPr>
      </w:pPr>
      <w:r w:rsidRPr="00F76D44">
        <w:rPr>
          <w:b/>
          <w:sz w:val="28"/>
          <w:szCs w:val="28"/>
          <w:u w:val="single"/>
        </w:rPr>
        <w:t>SDCGA Election of Officers:</w:t>
      </w:r>
    </w:p>
    <w:p w14:paraId="3FF55153" w14:textId="7F713EA9" w:rsidR="00A00714" w:rsidRPr="00A00714" w:rsidRDefault="00A00714" w:rsidP="00A00714">
      <w:pPr>
        <w:ind w:left="990"/>
        <w:rPr>
          <w:bCs/>
          <w:i/>
          <w:iCs/>
          <w:sz w:val="28"/>
          <w:szCs w:val="28"/>
        </w:rPr>
      </w:pPr>
      <w:r w:rsidRPr="00A00714">
        <w:rPr>
          <w:bCs/>
          <w:i/>
          <w:iCs/>
          <w:sz w:val="28"/>
          <w:szCs w:val="28"/>
        </w:rPr>
        <w:t xml:space="preserve">Officer position duties will begin </w:t>
      </w:r>
      <w:r w:rsidR="00967AE9">
        <w:rPr>
          <w:bCs/>
          <w:i/>
          <w:iCs/>
          <w:sz w:val="28"/>
          <w:szCs w:val="28"/>
        </w:rPr>
        <w:t>March 1, 2021</w:t>
      </w:r>
    </w:p>
    <w:p w14:paraId="29417BD9" w14:textId="77777777" w:rsidR="00A00714" w:rsidRPr="00F76D44" w:rsidRDefault="00A00714" w:rsidP="00A00714">
      <w:pPr>
        <w:ind w:left="1080"/>
        <w:rPr>
          <w:sz w:val="28"/>
          <w:szCs w:val="28"/>
        </w:rPr>
      </w:pPr>
    </w:p>
    <w:p w14:paraId="5038FC83" w14:textId="77777777" w:rsidR="00A00714" w:rsidRPr="00F76D44" w:rsidRDefault="00A00714" w:rsidP="00A00714">
      <w:pPr>
        <w:pStyle w:val="ListParagraph"/>
        <w:ind w:left="1080"/>
        <w:rPr>
          <w:b/>
          <w:sz w:val="28"/>
          <w:szCs w:val="28"/>
        </w:rPr>
      </w:pPr>
      <w:r w:rsidRPr="00F76D44">
        <w:rPr>
          <w:b/>
          <w:sz w:val="28"/>
          <w:szCs w:val="28"/>
        </w:rPr>
        <w:t>President Nominations:</w:t>
      </w:r>
    </w:p>
    <w:p w14:paraId="353C0EC6" w14:textId="373967C4" w:rsidR="00A00714" w:rsidRPr="00F76D44" w:rsidRDefault="00967AE9" w:rsidP="00A0071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Grant R</w:t>
      </w:r>
      <w:r w:rsidR="00121ECB">
        <w:rPr>
          <w:sz w:val="28"/>
          <w:szCs w:val="28"/>
        </w:rPr>
        <w:t>i</w:t>
      </w:r>
      <w:r>
        <w:rPr>
          <w:sz w:val="28"/>
          <w:szCs w:val="28"/>
        </w:rPr>
        <w:t>x</w:t>
      </w:r>
    </w:p>
    <w:p w14:paraId="5C0F8BF5" w14:textId="77777777" w:rsidR="00A00714" w:rsidRPr="00F76D44" w:rsidRDefault="00A00714" w:rsidP="00A00714">
      <w:pPr>
        <w:pStyle w:val="ListParagraph"/>
        <w:ind w:left="1080"/>
        <w:rPr>
          <w:sz w:val="28"/>
          <w:szCs w:val="28"/>
        </w:rPr>
      </w:pPr>
    </w:p>
    <w:p w14:paraId="5B792186" w14:textId="49318C26" w:rsidR="00A00714" w:rsidRPr="00F76D44" w:rsidRDefault="00A00714" w:rsidP="00A00714">
      <w:pPr>
        <w:pStyle w:val="ListParagraph"/>
        <w:ind w:left="1080"/>
        <w:rPr>
          <w:sz w:val="28"/>
          <w:szCs w:val="28"/>
        </w:rPr>
      </w:pPr>
      <w:r w:rsidRPr="00F76D44">
        <w:rPr>
          <w:sz w:val="28"/>
          <w:szCs w:val="28"/>
          <w:highlight w:val="yellow"/>
        </w:rPr>
        <w:t xml:space="preserve">Motion made and supported to cease nominations and cast unanimous ballot to elect </w:t>
      </w:r>
      <w:r w:rsidR="00967AE9">
        <w:rPr>
          <w:sz w:val="28"/>
          <w:szCs w:val="28"/>
          <w:highlight w:val="yellow"/>
        </w:rPr>
        <w:t>Grant Rix</w:t>
      </w:r>
      <w:r w:rsidRPr="00F76D44">
        <w:rPr>
          <w:sz w:val="28"/>
          <w:szCs w:val="28"/>
          <w:highlight w:val="yellow"/>
        </w:rPr>
        <w:t xml:space="preserve"> to the President’s position for the SDC</w:t>
      </w:r>
      <w:r w:rsidR="00967AE9">
        <w:rPr>
          <w:sz w:val="28"/>
          <w:szCs w:val="28"/>
          <w:highlight w:val="yellow"/>
        </w:rPr>
        <w:t>UC</w:t>
      </w:r>
      <w:r w:rsidRPr="00F76D44">
        <w:rPr>
          <w:sz w:val="28"/>
          <w:szCs w:val="28"/>
          <w:highlight w:val="yellow"/>
        </w:rPr>
        <w:t>.  Motion Approved.</w:t>
      </w:r>
    </w:p>
    <w:p w14:paraId="6D4D3AAB" w14:textId="77777777" w:rsidR="00A00714" w:rsidRPr="00A00714" w:rsidRDefault="00A00714" w:rsidP="00A00714">
      <w:pPr>
        <w:rPr>
          <w:b/>
          <w:sz w:val="28"/>
          <w:szCs w:val="28"/>
        </w:rPr>
      </w:pPr>
    </w:p>
    <w:p w14:paraId="46D0B120" w14:textId="77777777" w:rsidR="00A00714" w:rsidRPr="00F76D44" w:rsidRDefault="00A00714" w:rsidP="00A00714">
      <w:pPr>
        <w:pStyle w:val="ListParagraph"/>
        <w:ind w:left="1080"/>
        <w:rPr>
          <w:sz w:val="28"/>
          <w:szCs w:val="28"/>
        </w:rPr>
      </w:pPr>
      <w:r w:rsidRPr="00F76D44">
        <w:rPr>
          <w:b/>
          <w:sz w:val="28"/>
          <w:szCs w:val="28"/>
        </w:rPr>
        <w:t>Vice President Nominations:</w:t>
      </w:r>
    </w:p>
    <w:p w14:paraId="4F27EDF8" w14:textId="24FC9F0F" w:rsidR="00A00714" w:rsidRPr="00F76D44" w:rsidRDefault="00967AE9" w:rsidP="00A0071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Chad </w:t>
      </w:r>
      <w:proofErr w:type="spellStart"/>
      <w:r>
        <w:rPr>
          <w:sz w:val="28"/>
          <w:szCs w:val="28"/>
        </w:rPr>
        <w:t>Blindauer</w:t>
      </w:r>
      <w:proofErr w:type="spellEnd"/>
    </w:p>
    <w:p w14:paraId="49E118A9" w14:textId="77777777" w:rsidR="00A00714" w:rsidRPr="00F76D44" w:rsidRDefault="00A00714" w:rsidP="00A00714">
      <w:pPr>
        <w:pStyle w:val="ListParagraph"/>
        <w:ind w:left="1080"/>
        <w:rPr>
          <w:sz w:val="28"/>
          <w:szCs w:val="28"/>
        </w:rPr>
      </w:pPr>
    </w:p>
    <w:p w14:paraId="5B7BF5DE" w14:textId="391700A5" w:rsidR="00A00714" w:rsidRPr="00F76D44" w:rsidRDefault="00A00714" w:rsidP="00A00714">
      <w:pPr>
        <w:pStyle w:val="ListParagraph"/>
        <w:ind w:left="1080"/>
        <w:rPr>
          <w:sz w:val="28"/>
          <w:szCs w:val="28"/>
        </w:rPr>
      </w:pPr>
      <w:r w:rsidRPr="00F76D44">
        <w:rPr>
          <w:sz w:val="28"/>
          <w:szCs w:val="28"/>
          <w:highlight w:val="yellow"/>
        </w:rPr>
        <w:t xml:space="preserve">Motion made and supported to cease nominations and cast unanimous ballot to elect </w:t>
      </w:r>
      <w:r w:rsidR="00967AE9">
        <w:rPr>
          <w:sz w:val="28"/>
          <w:szCs w:val="28"/>
          <w:highlight w:val="yellow"/>
        </w:rPr>
        <w:t xml:space="preserve">Chad </w:t>
      </w:r>
      <w:proofErr w:type="spellStart"/>
      <w:r w:rsidR="00967AE9">
        <w:rPr>
          <w:sz w:val="28"/>
          <w:szCs w:val="28"/>
          <w:highlight w:val="yellow"/>
        </w:rPr>
        <w:t>Blindauer</w:t>
      </w:r>
      <w:proofErr w:type="spellEnd"/>
      <w:r w:rsidRPr="00F76D44">
        <w:rPr>
          <w:sz w:val="28"/>
          <w:szCs w:val="28"/>
          <w:highlight w:val="yellow"/>
        </w:rPr>
        <w:t xml:space="preserve"> to the Vice President’s position for the SDC</w:t>
      </w:r>
      <w:r w:rsidR="00967AE9">
        <w:rPr>
          <w:sz w:val="28"/>
          <w:szCs w:val="28"/>
          <w:highlight w:val="yellow"/>
        </w:rPr>
        <w:t>UC</w:t>
      </w:r>
      <w:r w:rsidRPr="00F76D44">
        <w:rPr>
          <w:sz w:val="28"/>
          <w:szCs w:val="28"/>
          <w:highlight w:val="yellow"/>
        </w:rPr>
        <w:t>.  Motion Approved.</w:t>
      </w:r>
    </w:p>
    <w:p w14:paraId="3D9423C2" w14:textId="77777777" w:rsidR="00A00714" w:rsidRPr="00F76D44" w:rsidRDefault="00A00714" w:rsidP="00A00714">
      <w:pPr>
        <w:pStyle w:val="ListParagraph"/>
        <w:ind w:left="1080"/>
        <w:rPr>
          <w:b/>
          <w:sz w:val="28"/>
          <w:szCs w:val="28"/>
        </w:rPr>
      </w:pPr>
    </w:p>
    <w:p w14:paraId="772CA8B5" w14:textId="650CE31F" w:rsidR="00A00714" w:rsidRDefault="00A00714" w:rsidP="00A00714">
      <w:pPr>
        <w:pStyle w:val="ListParagraph"/>
        <w:ind w:left="1080"/>
        <w:rPr>
          <w:b/>
          <w:sz w:val="28"/>
          <w:szCs w:val="28"/>
        </w:rPr>
      </w:pPr>
      <w:r w:rsidRPr="00F76D44">
        <w:rPr>
          <w:b/>
          <w:sz w:val="28"/>
          <w:szCs w:val="28"/>
        </w:rPr>
        <w:t>Secretary/Treasurer Nominations:</w:t>
      </w:r>
    </w:p>
    <w:p w14:paraId="3A7215A5" w14:textId="0185E1B6" w:rsidR="003E3600" w:rsidRPr="003E3600" w:rsidRDefault="003E3600" w:rsidP="00A00714">
      <w:pPr>
        <w:pStyle w:val="ListParagraph"/>
        <w:ind w:left="1080"/>
        <w:rPr>
          <w:bCs/>
          <w:sz w:val="28"/>
          <w:szCs w:val="28"/>
          <w:u w:val="single"/>
        </w:rPr>
      </w:pPr>
      <w:r w:rsidRPr="003E3600">
        <w:rPr>
          <w:bCs/>
          <w:sz w:val="28"/>
          <w:szCs w:val="28"/>
        </w:rPr>
        <w:t xml:space="preserve">Jim </w:t>
      </w:r>
      <w:proofErr w:type="spellStart"/>
      <w:r w:rsidRPr="003E3600">
        <w:rPr>
          <w:bCs/>
          <w:sz w:val="28"/>
          <w:szCs w:val="28"/>
        </w:rPr>
        <w:t>Ketelhut</w:t>
      </w:r>
      <w:proofErr w:type="spellEnd"/>
    </w:p>
    <w:p w14:paraId="4EB05CC0" w14:textId="77777777" w:rsidR="00A00714" w:rsidRPr="00F76D44" w:rsidRDefault="00A00714" w:rsidP="00A00714">
      <w:pPr>
        <w:rPr>
          <w:sz w:val="28"/>
          <w:szCs w:val="28"/>
        </w:rPr>
      </w:pPr>
    </w:p>
    <w:p w14:paraId="3717E8E2" w14:textId="0CA8223D" w:rsidR="00222EE1" w:rsidRDefault="00A00714" w:rsidP="00A00714">
      <w:pPr>
        <w:pStyle w:val="ListParagraph"/>
        <w:ind w:left="1080"/>
        <w:rPr>
          <w:sz w:val="28"/>
          <w:szCs w:val="28"/>
        </w:rPr>
      </w:pPr>
      <w:r w:rsidRPr="00F76D44">
        <w:rPr>
          <w:sz w:val="28"/>
          <w:szCs w:val="28"/>
          <w:highlight w:val="yellow"/>
        </w:rPr>
        <w:t xml:space="preserve">Motion made and supported to cease nominations and cast unanimous ballot to elect </w:t>
      </w:r>
      <w:r w:rsidR="00F648F7">
        <w:rPr>
          <w:sz w:val="28"/>
          <w:szCs w:val="28"/>
          <w:highlight w:val="yellow"/>
        </w:rPr>
        <w:t xml:space="preserve">Jim </w:t>
      </w:r>
      <w:proofErr w:type="spellStart"/>
      <w:r w:rsidR="00F648F7">
        <w:rPr>
          <w:sz w:val="28"/>
          <w:szCs w:val="28"/>
          <w:highlight w:val="yellow"/>
        </w:rPr>
        <w:t>Ketelhut</w:t>
      </w:r>
      <w:proofErr w:type="spellEnd"/>
      <w:r w:rsidR="00F648F7">
        <w:rPr>
          <w:sz w:val="28"/>
          <w:szCs w:val="28"/>
          <w:highlight w:val="yellow"/>
        </w:rPr>
        <w:t xml:space="preserve"> </w:t>
      </w:r>
      <w:r w:rsidRPr="00F76D44">
        <w:rPr>
          <w:sz w:val="28"/>
          <w:szCs w:val="28"/>
          <w:highlight w:val="yellow"/>
        </w:rPr>
        <w:t>to the Secretary/Treasurer’s position for the SDC</w:t>
      </w:r>
      <w:r w:rsidR="00967AE9">
        <w:rPr>
          <w:sz w:val="28"/>
          <w:szCs w:val="28"/>
          <w:highlight w:val="yellow"/>
        </w:rPr>
        <w:t>UC</w:t>
      </w:r>
      <w:r w:rsidRPr="00F76D44">
        <w:rPr>
          <w:sz w:val="28"/>
          <w:szCs w:val="28"/>
          <w:highlight w:val="yellow"/>
        </w:rPr>
        <w:t>.  Motion Approved.</w:t>
      </w:r>
    </w:p>
    <w:p w14:paraId="7178D1F1" w14:textId="431AFBD8" w:rsidR="00FF4636" w:rsidRDefault="00FF4636" w:rsidP="00A00714">
      <w:pPr>
        <w:pStyle w:val="ListParagraph"/>
        <w:ind w:left="1080"/>
        <w:rPr>
          <w:sz w:val="28"/>
          <w:szCs w:val="28"/>
        </w:rPr>
      </w:pPr>
    </w:p>
    <w:p w14:paraId="49674E85" w14:textId="05358A62" w:rsidR="00FF4636" w:rsidRDefault="004521DE" w:rsidP="00FF4636">
      <w:pPr>
        <w:pStyle w:val="ListParagraph"/>
        <w:numPr>
          <w:ilvl w:val="0"/>
          <w:numId w:val="1"/>
        </w:numPr>
        <w:rPr>
          <w:sz w:val="28"/>
        </w:rPr>
      </w:pPr>
      <w:r w:rsidRPr="004521DE">
        <w:rPr>
          <w:sz w:val="28"/>
        </w:rPr>
        <w:t xml:space="preserve">PUC/Checkoff </w:t>
      </w:r>
      <w:r w:rsidR="003E3600">
        <w:rPr>
          <w:sz w:val="28"/>
        </w:rPr>
        <w:t>update was given.</w:t>
      </w:r>
    </w:p>
    <w:p w14:paraId="720A975B" w14:textId="77777777" w:rsidR="00E019C8" w:rsidRDefault="00E019C8" w:rsidP="00E019C8">
      <w:pPr>
        <w:pStyle w:val="ListParagraph"/>
        <w:ind w:left="1080"/>
        <w:rPr>
          <w:sz w:val="28"/>
        </w:rPr>
      </w:pPr>
    </w:p>
    <w:p w14:paraId="6D5FBB0C" w14:textId="77777777" w:rsidR="00E019C8" w:rsidRPr="00E019C8" w:rsidRDefault="00E019C8" w:rsidP="00E019C8">
      <w:pPr>
        <w:pStyle w:val="ListParagraph"/>
        <w:numPr>
          <w:ilvl w:val="0"/>
          <w:numId w:val="1"/>
        </w:numPr>
        <w:rPr>
          <w:rFonts w:eastAsia="Times New Roman" w:cs="Times New Roman"/>
          <w:b/>
          <w:bCs/>
          <w:sz w:val="28"/>
          <w:szCs w:val="28"/>
          <w:u w:val="single"/>
        </w:rPr>
      </w:pPr>
      <w:r w:rsidRPr="00E019C8">
        <w:rPr>
          <w:rFonts w:eastAsia="Times New Roman" w:cs="Times New Roman"/>
          <w:b/>
          <w:bCs/>
          <w:sz w:val="28"/>
          <w:szCs w:val="28"/>
          <w:u w:val="single"/>
        </w:rPr>
        <w:t xml:space="preserve">Board Appointments: </w:t>
      </w:r>
    </w:p>
    <w:p w14:paraId="63ECA30D" w14:textId="77777777" w:rsidR="00E019C8" w:rsidRDefault="00E019C8" w:rsidP="00E019C8">
      <w:pPr>
        <w:ind w:left="360" w:firstLine="720"/>
        <w:rPr>
          <w:rFonts w:eastAsia="Times New Roman" w:cs="Times New Roman"/>
          <w:sz w:val="28"/>
          <w:szCs w:val="28"/>
        </w:rPr>
      </w:pPr>
      <w:r w:rsidRPr="00E019C8">
        <w:rPr>
          <w:rFonts w:eastAsia="Times New Roman" w:cs="Times New Roman"/>
          <w:sz w:val="28"/>
          <w:szCs w:val="28"/>
        </w:rPr>
        <w:t xml:space="preserve">NCGA Delegates: Grant Rix and Justin </w:t>
      </w:r>
      <w:proofErr w:type="spellStart"/>
      <w:r w:rsidRPr="00E019C8">
        <w:rPr>
          <w:rFonts w:eastAsia="Times New Roman" w:cs="Times New Roman"/>
          <w:sz w:val="28"/>
          <w:szCs w:val="28"/>
        </w:rPr>
        <w:t>Minnaert</w:t>
      </w:r>
      <w:proofErr w:type="spellEnd"/>
      <w:r w:rsidRPr="00E019C8">
        <w:rPr>
          <w:rFonts w:eastAsia="Times New Roman" w:cs="Times New Roman"/>
          <w:sz w:val="28"/>
          <w:szCs w:val="28"/>
        </w:rPr>
        <w:t xml:space="preserve"> </w:t>
      </w:r>
    </w:p>
    <w:p w14:paraId="69718B86" w14:textId="77777777" w:rsidR="00E019C8" w:rsidRDefault="00E019C8" w:rsidP="00E019C8">
      <w:pPr>
        <w:ind w:left="720" w:firstLine="360"/>
        <w:rPr>
          <w:rFonts w:eastAsia="Times New Roman" w:cs="Times New Roman"/>
          <w:sz w:val="28"/>
          <w:szCs w:val="28"/>
        </w:rPr>
      </w:pPr>
      <w:r w:rsidRPr="00E019C8">
        <w:rPr>
          <w:rFonts w:eastAsia="Times New Roman" w:cs="Times New Roman"/>
          <w:sz w:val="28"/>
          <w:szCs w:val="28"/>
        </w:rPr>
        <w:t xml:space="preserve">NCGA Alternates: Robert Walsh and Chad </w:t>
      </w:r>
      <w:proofErr w:type="spellStart"/>
      <w:r w:rsidRPr="00E019C8">
        <w:rPr>
          <w:rFonts w:eastAsia="Times New Roman" w:cs="Times New Roman"/>
          <w:sz w:val="28"/>
          <w:szCs w:val="28"/>
        </w:rPr>
        <w:t>Blindauer</w:t>
      </w:r>
      <w:proofErr w:type="spellEnd"/>
      <w:r w:rsidRPr="00E019C8">
        <w:rPr>
          <w:rFonts w:eastAsia="Times New Roman" w:cs="Times New Roman"/>
          <w:sz w:val="28"/>
          <w:szCs w:val="28"/>
        </w:rPr>
        <w:t xml:space="preserve"> </w:t>
      </w:r>
    </w:p>
    <w:p w14:paraId="1B7FD17B" w14:textId="77777777" w:rsidR="00E019C8" w:rsidRDefault="00E019C8" w:rsidP="00E019C8">
      <w:pPr>
        <w:ind w:left="720" w:firstLine="360"/>
        <w:rPr>
          <w:rFonts w:eastAsia="Times New Roman" w:cs="Times New Roman"/>
          <w:sz w:val="28"/>
          <w:szCs w:val="28"/>
        </w:rPr>
      </w:pPr>
    </w:p>
    <w:p w14:paraId="2EFC18CA" w14:textId="5121DF49" w:rsidR="00E019C8" w:rsidRDefault="00E019C8" w:rsidP="00E019C8">
      <w:pPr>
        <w:ind w:left="720" w:firstLine="360"/>
        <w:rPr>
          <w:rFonts w:eastAsia="Times New Roman" w:cs="Times New Roman"/>
          <w:sz w:val="28"/>
          <w:szCs w:val="28"/>
        </w:rPr>
      </w:pPr>
      <w:r w:rsidRPr="00E019C8">
        <w:rPr>
          <w:rFonts w:eastAsia="Times New Roman" w:cs="Times New Roman"/>
          <w:sz w:val="28"/>
          <w:szCs w:val="28"/>
        </w:rPr>
        <w:t xml:space="preserve">USMEF Alternate: Jim </w:t>
      </w:r>
      <w:proofErr w:type="spellStart"/>
      <w:r w:rsidRPr="00E019C8">
        <w:rPr>
          <w:rFonts w:eastAsia="Times New Roman" w:cs="Times New Roman"/>
          <w:sz w:val="28"/>
          <w:szCs w:val="28"/>
        </w:rPr>
        <w:t>Ketelhut</w:t>
      </w:r>
      <w:proofErr w:type="spellEnd"/>
      <w:r w:rsidRPr="00E019C8">
        <w:rPr>
          <w:rFonts w:eastAsia="Times New Roman" w:cs="Times New Roman"/>
          <w:sz w:val="28"/>
          <w:szCs w:val="28"/>
        </w:rPr>
        <w:t xml:space="preserve"> </w:t>
      </w:r>
    </w:p>
    <w:p w14:paraId="45A249B0" w14:textId="77777777" w:rsidR="00E019C8" w:rsidRDefault="00E019C8" w:rsidP="00E019C8">
      <w:pPr>
        <w:ind w:left="720" w:firstLine="360"/>
        <w:rPr>
          <w:rFonts w:eastAsia="Times New Roman" w:cs="Times New Roman"/>
          <w:sz w:val="28"/>
          <w:szCs w:val="28"/>
        </w:rPr>
      </w:pPr>
      <w:r w:rsidRPr="00E019C8">
        <w:rPr>
          <w:rFonts w:eastAsia="Times New Roman" w:cs="Times New Roman"/>
          <w:sz w:val="28"/>
          <w:szCs w:val="28"/>
        </w:rPr>
        <w:lastRenderedPageBreak/>
        <w:t xml:space="preserve">ACE Delegate: Robert Walsh </w:t>
      </w:r>
    </w:p>
    <w:p w14:paraId="7C8E7617" w14:textId="77777777" w:rsidR="00E019C8" w:rsidRDefault="00E019C8" w:rsidP="00E019C8">
      <w:pPr>
        <w:ind w:left="720" w:firstLine="360"/>
        <w:rPr>
          <w:rFonts w:eastAsia="Times New Roman" w:cs="Times New Roman"/>
          <w:sz w:val="28"/>
          <w:szCs w:val="28"/>
        </w:rPr>
      </w:pPr>
    </w:p>
    <w:p w14:paraId="745319DE" w14:textId="11942CFC" w:rsidR="00E019C8" w:rsidRPr="00E019C8" w:rsidRDefault="00E019C8" w:rsidP="00E019C8">
      <w:pPr>
        <w:ind w:left="720" w:firstLine="360"/>
        <w:rPr>
          <w:rFonts w:eastAsia="Times New Roman" w:cs="Times New Roman"/>
          <w:sz w:val="28"/>
          <w:szCs w:val="28"/>
        </w:rPr>
      </w:pPr>
      <w:r w:rsidRPr="00E019C8">
        <w:rPr>
          <w:rFonts w:eastAsia="Times New Roman" w:cs="Times New Roman"/>
          <w:sz w:val="28"/>
          <w:szCs w:val="28"/>
        </w:rPr>
        <w:t>NREC Delegate: Robert Walsh</w:t>
      </w:r>
    </w:p>
    <w:p w14:paraId="314ED85F" w14:textId="77777777" w:rsidR="004521DE" w:rsidRPr="004521DE" w:rsidRDefault="004521DE" w:rsidP="004521DE">
      <w:pPr>
        <w:pStyle w:val="ListParagraph"/>
        <w:ind w:left="1080"/>
        <w:rPr>
          <w:sz w:val="28"/>
        </w:rPr>
      </w:pPr>
    </w:p>
    <w:p w14:paraId="3B2191C7" w14:textId="4EDB1A50" w:rsidR="004521DE" w:rsidRPr="004521DE" w:rsidRDefault="004521DE" w:rsidP="004521DE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906232">
        <w:rPr>
          <w:rFonts w:eastAsia="Times New Roman" w:cs="Times New Roman"/>
          <w:sz w:val="28"/>
          <w:szCs w:val="28"/>
        </w:rPr>
        <w:t>President Robert Walsh called for public comment, none received.</w:t>
      </w:r>
    </w:p>
    <w:p w14:paraId="230612E1" w14:textId="77777777" w:rsidR="00FF4636" w:rsidRPr="00FF4636" w:rsidRDefault="00FF4636" w:rsidP="00FF4636">
      <w:pPr>
        <w:pStyle w:val="ListParagraph"/>
        <w:ind w:left="1800"/>
        <w:rPr>
          <w:sz w:val="28"/>
        </w:rPr>
      </w:pPr>
    </w:p>
    <w:p w14:paraId="292E4326" w14:textId="52356F4B" w:rsidR="005B5EA8" w:rsidRPr="0000100A" w:rsidRDefault="002853B6" w:rsidP="005B5EA8">
      <w:pPr>
        <w:pStyle w:val="ListParagraph"/>
        <w:numPr>
          <w:ilvl w:val="0"/>
          <w:numId w:val="1"/>
        </w:numPr>
        <w:ind w:left="1170" w:hanging="810"/>
        <w:rPr>
          <w:sz w:val="28"/>
          <w:highlight w:val="yellow"/>
        </w:rPr>
      </w:pPr>
      <w:r>
        <w:rPr>
          <w:sz w:val="28"/>
          <w:highlight w:val="yellow"/>
        </w:rPr>
        <w:t>Motion made and supported to adjourn the meeting.  Motion Approved.</w:t>
      </w:r>
    </w:p>
    <w:sectPr w:rsidR="005B5EA8" w:rsidRPr="0000100A" w:rsidSect="00CF04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7440"/>
    <w:multiLevelType w:val="hybridMultilevel"/>
    <w:tmpl w:val="0066A9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0EF6"/>
    <w:multiLevelType w:val="hybridMultilevel"/>
    <w:tmpl w:val="5C4E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5251"/>
    <w:multiLevelType w:val="hybridMultilevel"/>
    <w:tmpl w:val="68CA8D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C51B48"/>
    <w:multiLevelType w:val="hybridMultilevel"/>
    <w:tmpl w:val="BE2C4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31DCC"/>
    <w:multiLevelType w:val="hybridMultilevel"/>
    <w:tmpl w:val="9D3A38A0"/>
    <w:lvl w:ilvl="0" w:tplc="49BC3C9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E206C"/>
    <w:multiLevelType w:val="hybridMultilevel"/>
    <w:tmpl w:val="342032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033AA6"/>
    <w:multiLevelType w:val="hybridMultilevel"/>
    <w:tmpl w:val="21E265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9B76730"/>
    <w:multiLevelType w:val="hybridMultilevel"/>
    <w:tmpl w:val="D9809764"/>
    <w:lvl w:ilvl="0" w:tplc="49BC3C9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969"/>
    <w:multiLevelType w:val="hybridMultilevel"/>
    <w:tmpl w:val="CA94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B1EA9"/>
    <w:multiLevelType w:val="hybridMultilevel"/>
    <w:tmpl w:val="2B5A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25311"/>
    <w:multiLevelType w:val="hybridMultilevel"/>
    <w:tmpl w:val="DFE283C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4B7339C5"/>
    <w:multiLevelType w:val="hybridMultilevel"/>
    <w:tmpl w:val="18D271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E6E94"/>
    <w:multiLevelType w:val="hybridMultilevel"/>
    <w:tmpl w:val="0C30D2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51C689B"/>
    <w:multiLevelType w:val="hybridMultilevel"/>
    <w:tmpl w:val="B7A843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7115D11"/>
    <w:multiLevelType w:val="hybridMultilevel"/>
    <w:tmpl w:val="9D66E3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35B2B"/>
    <w:multiLevelType w:val="hybridMultilevel"/>
    <w:tmpl w:val="08E80FB0"/>
    <w:lvl w:ilvl="0" w:tplc="49BC3C9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45616"/>
    <w:multiLevelType w:val="hybridMultilevel"/>
    <w:tmpl w:val="08E80FB0"/>
    <w:lvl w:ilvl="0" w:tplc="49BC3C9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E108E"/>
    <w:multiLevelType w:val="hybridMultilevel"/>
    <w:tmpl w:val="B6C64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42965"/>
    <w:multiLevelType w:val="hybridMultilevel"/>
    <w:tmpl w:val="9C5E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34616"/>
    <w:multiLevelType w:val="hybridMultilevel"/>
    <w:tmpl w:val="F78C78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34E5270"/>
    <w:multiLevelType w:val="hybridMultilevel"/>
    <w:tmpl w:val="BC50F6E6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7E6C4F5E"/>
    <w:multiLevelType w:val="hybridMultilevel"/>
    <w:tmpl w:val="25F6D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8"/>
  </w:num>
  <w:num w:numId="5">
    <w:abstractNumId w:val="21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18"/>
  </w:num>
  <w:num w:numId="11">
    <w:abstractNumId w:val="0"/>
  </w:num>
  <w:num w:numId="12">
    <w:abstractNumId w:val="2"/>
  </w:num>
  <w:num w:numId="13">
    <w:abstractNumId w:val="3"/>
  </w:num>
  <w:num w:numId="14">
    <w:abstractNumId w:val="14"/>
  </w:num>
  <w:num w:numId="15">
    <w:abstractNumId w:val="19"/>
  </w:num>
  <w:num w:numId="16">
    <w:abstractNumId w:val="11"/>
  </w:num>
  <w:num w:numId="17">
    <w:abstractNumId w:val="5"/>
  </w:num>
  <w:num w:numId="18">
    <w:abstractNumId w:val="10"/>
  </w:num>
  <w:num w:numId="19">
    <w:abstractNumId w:val="15"/>
  </w:num>
  <w:num w:numId="20">
    <w:abstractNumId w:val="6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A8"/>
    <w:rsid w:val="0000100A"/>
    <w:rsid w:val="00003A91"/>
    <w:rsid w:val="00005C9E"/>
    <w:rsid w:val="000060B4"/>
    <w:rsid w:val="000070C7"/>
    <w:rsid w:val="00035D15"/>
    <w:rsid w:val="00046974"/>
    <w:rsid w:val="00052D02"/>
    <w:rsid w:val="00055542"/>
    <w:rsid w:val="000623E2"/>
    <w:rsid w:val="00071582"/>
    <w:rsid w:val="00091010"/>
    <w:rsid w:val="000A108C"/>
    <w:rsid w:val="000B5370"/>
    <w:rsid w:val="000E20D0"/>
    <w:rsid w:val="000E6B99"/>
    <w:rsid w:val="00103825"/>
    <w:rsid w:val="00106E64"/>
    <w:rsid w:val="00116C36"/>
    <w:rsid w:val="00121ECB"/>
    <w:rsid w:val="001466FE"/>
    <w:rsid w:val="00165822"/>
    <w:rsid w:val="0019658B"/>
    <w:rsid w:val="001B08B1"/>
    <w:rsid w:val="001D35BB"/>
    <w:rsid w:val="001D7DE7"/>
    <w:rsid w:val="001F4D30"/>
    <w:rsid w:val="001F5A8F"/>
    <w:rsid w:val="002015FD"/>
    <w:rsid w:val="00201EF3"/>
    <w:rsid w:val="0020438F"/>
    <w:rsid w:val="002103FC"/>
    <w:rsid w:val="00222EE1"/>
    <w:rsid w:val="002338BA"/>
    <w:rsid w:val="00262D60"/>
    <w:rsid w:val="00280C4D"/>
    <w:rsid w:val="002853B6"/>
    <w:rsid w:val="00291476"/>
    <w:rsid w:val="002A170D"/>
    <w:rsid w:val="002D61C3"/>
    <w:rsid w:val="002E0A83"/>
    <w:rsid w:val="002E1861"/>
    <w:rsid w:val="002E67FF"/>
    <w:rsid w:val="00356792"/>
    <w:rsid w:val="00361F23"/>
    <w:rsid w:val="00362AB9"/>
    <w:rsid w:val="00373F42"/>
    <w:rsid w:val="00390DB0"/>
    <w:rsid w:val="003B27FD"/>
    <w:rsid w:val="003B33A6"/>
    <w:rsid w:val="003E3600"/>
    <w:rsid w:val="003E3E8C"/>
    <w:rsid w:val="003E6B9B"/>
    <w:rsid w:val="003E6C59"/>
    <w:rsid w:val="003F18E8"/>
    <w:rsid w:val="00402C1E"/>
    <w:rsid w:val="004521DE"/>
    <w:rsid w:val="00454D3D"/>
    <w:rsid w:val="00465363"/>
    <w:rsid w:val="00495A36"/>
    <w:rsid w:val="004B375A"/>
    <w:rsid w:val="004B59E0"/>
    <w:rsid w:val="004B744A"/>
    <w:rsid w:val="004C48DE"/>
    <w:rsid w:val="004C5465"/>
    <w:rsid w:val="004D2231"/>
    <w:rsid w:val="004D25BA"/>
    <w:rsid w:val="004F67C7"/>
    <w:rsid w:val="00503917"/>
    <w:rsid w:val="00510D94"/>
    <w:rsid w:val="00520733"/>
    <w:rsid w:val="0053435A"/>
    <w:rsid w:val="005764A8"/>
    <w:rsid w:val="00593058"/>
    <w:rsid w:val="005B5EA8"/>
    <w:rsid w:val="005D4A59"/>
    <w:rsid w:val="005D6C1B"/>
    <w:rsid w:val="005D7A75"/>
    <w:rsid w:val="006145F5"/>
    <w:rsid w:val="006175C9"/>
    <w:rsid w:val="00621EE1"/>
    <w:rsid w:val="0063115B"/>
    <w:rsid w:val="00646077"/>
    <w:rsid w:val="00670AB0"/>
    <w:rsid w:val="00675573"/>
    <w:rsid w:val="006911C1"/>
    <w:rsid w:val="006A7745"/>
    <w:rsid w:val="006D2D96"/>
    <w:rsid w:val="006D487C"/>
    <w:rsid w:val="006E334F"/>
    <w:rsid w:val="006F45B5"/>
    <w:rsid w:val="00703B4A"/>
    <w:rsid w:val="0071058B"/>
    <w:rsid w:val="00730513"/>
    <w:rsid w:val="007721A1"/>
    <w:rsid w:val="007A1B05"/>
    <w:rsid w:val="007A60DF"/>
    <w:rsid w:val="007B30F3"/>
    <w:rsid w:val="007D17FE"/>
    <w:rsid w:val="00806D74"/>
    <w:rsid w:val="00810D50"/>
    <w:rsid w:val="00811EE9"/>
    <w:rsid w:val="00814821"/>
    <w:rsid w:val="00877C87"/>
    <w:rsid w:val="0089214F"/>
    <w:rsid w:val="008A22BA"/>
    <w:rsid w:val="008A3EFE"/>
    <w:rsid w:val="008D4208"/>
    <w:rsid w:val="008D61C8"/>
    <w:rsid w:val="008D7437"/>
    <w:rsid w:val="008E638A"/>
    <w:rsid w:val="008E6F6E"/>
    <w:rsid w:val="008E7492"/>
    <w:rsid w:val="00900062"/>
    <w:rsid w:val="0091112F"/>
    <w:rsid w:val="0091441A"/>
    <w:rsid w:val="0092004E"/>
    <w:rsid w:val="00937E6A"/>
    <w:rsid w:val="00967AE9"/>
    <w:rsid w:val="00977900"/>
    <w:rsid w:val="00981065"/>
    <w:rsid w:val="009A625A"/>
    <w:rsid w:val="009C7663"/>
    <w:rsid w:val="009F06FE"/>
    <w:rsid w:val="00A00714"/>
    <w:rsid w:val="00A00FCF"/>
    <w:rsid w:val="00A04C42"/>
    <w:rsid w:val="00A10404"/>
    <w:rsid w:val="00A33646"/>
    <w:rsid w:val="00A35980"/>
    <w:rsid w:val="00A36988"/>
    <w:rsid w:val="00A57FC5"/>
    <w:rsid w:val="00A81439"/>
    <w:rsid w:val="00A84993"/>
    <w:rsid w:val="00AB014E"/>
    <w:rsid w:val="00AC726E"/>
    <w:rsid w:val="00AD3240"/>
    <w:rsid w:val="00AF0432"/>
    <w:rsid w:val="00AF64E2"/>
    <w:rsid w:val="00B02189"/>
    <w:rsid w:val="00B07C8C"/>
    <w:rsid w:val="00B25771"/>
    <w:rsid w:val="00B60008"/>
    <w:rsid w:val="00B67511"/>
    <w:rsid w:val="00B77DB9"/>
    <w:rsid w:val="00B9081E"/>
    <w:rsid w:val="00BA1D78"/>
    <w:rsid w:val="00BC152B"/>
    <w:rsid w:val="00BD47D1"/>
    <w:rsid w:val="00BE11C3"/>
    <w:rsid w:val="00C44BDC"/>
    <w:rsid w:val="00C53D73"/>
    <w:rsid w:val="00C76020"/>
    <w:rsid w:val="00C80C73"/>
    <w:rsid w:val="00CA4CDB"/>
    <w:rsid w:val="00CC28D4"/>
    <w:rsid w:val="00CF0421"/>
    <w:rsid w:val="00CF2FCC"/>
    <w:rsid w:val="00D0169A"/>
    <w:rsid w:val="00D14FB9"/>
    <w:rsid w:val="00D377CC"/>
    <w:rsid w:val="00D62018"/>
    <w:rsid w:val="00DA71CB"/>
    <w:rsid w:val="00DD29BD"/>
    <w:rsid w:val="00DE5680"/>
    <w:rsid w:val="00E004CF"/>
    <w:rsid w:val="00E019C8"/>
    <w:rsid w:val="00E26781"/>
    <w:rsid w:val="00E26BBC"/>
    <w:rsid w:val="00E40679"/>
    <w:rsid w:val="00E45EFB"/>
    <w:rsid w:val="00E47277"/>
    <w:rsid w:val="00E47546"/>
    <w:rsid w:val="00E54AD4"/>
    <w:rsid w:val="00E61312"/>
    <w:rsid w:val="00E64C9B"/>
    <w:rsid w:val="00E77EBC"/>
    <w:rsid w:val="00EC470B"/>
    <w:rsid w:val="00EC5172"/>
    <w:rsid w:val="00ED3378"/>
    <w:rsid w:val="00ED55CD"/>
    <w:rsid w:val="00EF45A0"/>
    <w:rsid w:val="00EF5EC3"/>
    <w:rsid w:val="00EF6C6A"/>
    <w:rsid w:val="00F028E5"/>
    <w:rsid w:val="00F1560D"/>
    <w:rsid w:val="00F16B9F"/>
    <w:rsid w:val="00F17B59"/>
    <w:rsid w:val="00F21C08"/>
    <w:rsid w:val="00F51173"/>
    <w:rsid w:val="00F648F7"/>
    <w:rsid w:val="00F76489"/>
    <w:rsid w:val="00F84DC1"/>
    <w:rsid w:val="00F92591"/>
    <w:rsid w:val="00FB22B8"/>
    <w:rsid w:val="00FD0319"/>
    <w:rsid w:val="00FD3951"/>
    <w:rsid w:val="00FD6B51"/>
    <w:rsid w:val="00FE4118"/>
    <w:rsid w:val="00FE5B80"/>
    <w:rsid w:val="00FF4636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8C9D4"/>
  <w14:defaultImageDpi w14:val="300"/>
  <w15:docId w15:val="{30FA4566-4C4B-EE4D-8D95-0B057316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EA8"/>
  </w:style>
  <w:style w:type="paragraph" w:styleId="Heading2">
    <w:name w:val="heading 2"/>
    <w:basedOn w:val="Normal"/>
    <w:next w:val="Normal"/>
    <w:link w:val="Heading2Char"/>
    <w:qFormat/>
    <w:rsid w:val="00E004CF"/>
    <w:pPr>
      <w:keepNext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E004CF"/>
    <w:pPr>
      <w:keepNext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E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004CF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E004CF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semiHidden/>
    <w:rsid w:val="00E004C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E004CF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semiHidden/>
    <w:rsid w:val="00E004C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imes New Roman" w:eastAsia="Times New Roman" w:hAnsi="Times New Roman" w:cs="Times New Roman"/>
      <w:b/>
      <w:bCs/>
      <w:strike/>
      <w:lang w:val="x-none" w:eastAsia="x-none"/>
    </w:rPr>
  </w:style>
  <w:style w:type="character" w:customStyle="1" w:styleId="BodyText3Char">
    <w:name w:val="Body Text 3 Char"/>
    <w:basedOn w:val="DefaultParagraphFont"/>
    <w:link w:val="BodyText3"/>
    <w:semiHidden/>
    <w:rsid w:val="00E004CF"/>
    <w:rPr>
      <w:rFonts w:ascii="Times New Roman" w:eastAsia="Times New Roman" w:hAnsi="Times New Roman" w:cs="Times New Roman"/>
      <w:b/>
      <w:bCs/>
      <w:strike/>
      <w:lang w:val="x-none" w:eastAsia="x-none"/>
    </w:rPr>
  </w:style>
  <w:style w:type="paragraph" w:styleId="BodyText">
    <w:name w:val="Body Text"/>
    <w:basedOn w:val="Normal"/>
    <w:link w:val="BodyTextChar"/>
    <w:semiHidden/>
    <w:rsid w:val="00E004C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004CF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E004C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imes New Roman" w:eastAsia="Times New Roman" w:hAnsi="Times New Roman" w:cs="Times New Roman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E004CF"/>
    <w:rPr>
      <w:rFonts w:ascii="Times New Roman" w:eastAsia="Times New Roman" w:hAnsi="Times New Roman" w:cs="Times New Roman"/>
      <w:szCs w:val="20"/>
      <w:u w:val="single"/>
    </w:rPr>
  </w:style>
  <w:style w:type="paragraph" w:styleId="NoSpacing">
    <w:name w:val="No Spacing"/>
    <w:uiPriority w:val="1"/>
    <w:qFormat/>
    <w:rsid w:val="00E004CF"/>
    <w:rPr>
      <w:rFonts w:ascii="Calibri" w:eastAsia="Calibri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04CF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04CF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Neugebauer</dc:creator>
  <cp:keywords/>
  <dc:description/>
  <cp:lastModifiedBy>Heather Neugebauer</cp:lastModifiedBy>
  <cp:revision>10</cp:revision>
  <cp:lastPrinted>2021-02-11T14:55:00Z</cp:lastPrinted>
  <dcterms:created xsi:type="dcterms:W3CDTF">2021-02-10T21:03:00Z</dcterms:created>
  <dcterms:modified xsi:type="dcterms:W3CDTF">2021-05-14T19:58:00Z</dcterms:modified>
</cp:coreProperties>
</file>